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B9E" w:rsidRPr="00A73354" w:rsidRDefault="00263B9E">
      <w:pPr>
        <w:rPr>
          <w:rFonts w:ascii="Trebuchet MS" w:hAnsi="Trebuchet MS"/>
        </w:rPr>
      </w:pPr>
    </w:p>
    <w:tbl>
      <w:tblPr>
        <w:tblStyle w:val="TableGrid"/>
        <w:tblW w:w="11058" w:type="dxa"/>
        <w:tblInd w:w="-88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932"/>
        <w:gridCol w:w="2126"/>
      </w:tblGrid>
      <w:tr w:rsidR="003031A7" w:rsidRPr="00A73354" w:rsidTr="00FF14CA">
        <w:tc>
          <w:tcPr>
            <w:tcW w:w="9073" w:type="dxa"/>
          </w:tcPr>
          <w:p w:rsidR="00263B9E" w:rsidRPr="00C873CF" w:rsidRDefault="00C873CF" w:rsidP="003031A7">
            <w:pPr>
              <w:pStyle w:val="Default"/>
              <w:rPr>
                <w:rFonts w:ascii="Trebuchet MS" w:hAnsi="Trebuchet MS"/>
                <w:b/>
                <w:color w:val="auto"/>
                <w:sz w:val="28"/>
                <w:szCs w:val="28"/>
              </w:rPr>
            </w:pPr>
            <w:r w:rsidRPr="00C873CF">
              <w:rPr>
                <w:rFonts w:ascii="Trebuchet MS" w:hAnsi="Trebuchet MS"/>
                <w:b/>
                <w:color w:val="auto"/>
                <w:sz w:val="28"/>
                <w:szCs w:val="28"/>
              </w:rPr>
              <w:t xml:space="preserve">EXAMPLE: </w:t>
            </w:r>
            <w:r w:rsidR="00263B9E" w:rsidRPr="00C873CF">
              <w:rPr>
                <w:rFonts w:ascii="Trebuchet MS" w:hAnsi="Trebuchet MS"/>
                <w:b/>
                <w:color w:val="auto"/>
                <w:sz w:val="28"/>
                <w:szCs w:val="28"/>
              </w:rPr>
              <w:t>Analysis of qualitative data collected from two focus groups (FGs)</w:t>
            </w:r>
          </w:p>
          <w:p w:rsidR="00263B9E" w:rsidRPr="00A73354" w:rsidRDefault="00263B9E" w:rsidP="003031A7">
            <w:pPr>
              <w:pStyle w:val="Default"/>
              <w:rPr>
                <w:rFonts w:ascii="Trebuchet MS" w:hAnsi="Trebuchet MS"/>
                <w:color w:val="0070C0"/>
                <w:sz w:val="22"/>
                <w:szCs w:val="22"/>
              </w:rPr>
            </w:pPr>
          </w:p>
          <w:p w:rsidR="003031A7" w:rsidRPr="00A73354" w:rsidRDefault="003031A7" w:rsidP="003031A7">
            <w:pPr>
              <w:pStyle w:val="Default"/>
              <w:rPr>
                <w:rFonts w:ascii="Trebuchet MS" w:hAnsi="Trebuchet MS"/>
                <w:color w:val="0070C0"/>
                <w:sz w:val="22"/>
                <w:szCs w:val="22"/>
              </w:rPr>
            </w:pPr>
            <w:r w:rsidRPr="00A73354">
              <w:rPr>
                <w:rFonts w:ascii="Trebuchet MS" w:hAnsi="Trebuchet MS"/>
                <w:color w:val="0070C0"/>
                <w:sz w:val="22"/>
                <w:szCs w:val="22"/>
              </w:rPr>
              <w:t>Title of dissertation</w:t>
            </w:r>
          </w:p>
          <w:p w:rsidR="003031A7" w:rsidRPr="00A73354" w:rsidRDefault="003031A7" w:rsidP="003031A7">
            <w:pPr>
              <w:pStyle w:val="Default"/>
              <w:rPr>
                <w:rFonts w:ascii="Trebuchet MS" w:hAnsi="Trebuchet MS"/>
                <w:b/>
                <w:sz w:val="22"/>
                <w:szCs w:val="22"/>
              </w:rPr>
            </w:pPr>
            <w:r w:rsidRPr="00A73354">
              <w:rPr>
                <w:rFonts w:ascii="Trebuchet MS" w:hAnsi="Trebuchet MS"/>
                <w:b/>
                <w:sz w:val="22"/>
                <w:szCs w:val="22"/>
              </w:rPr>
              <w:t>8 going on 18: A Qualitative Study of Parent’s Perceptions of Children Growing Up Too Fast</w:t>
            </w:r>
          </w:p>
          <w:p w:rsidR="003031A7" w:rsidRPr="00A73354" w:rsidRDefault="003031A7" w:rsidP="003031A7">
            <w:pPr>
              <w:autoSpaceDE w:val="0"/>
              <w:autoSpaceDN w:val="0"/>
              <w:adjustRightInd w:val="0"/>
              <w:rPr>
                <w:rFonts w:ascii="Trebuchet MS" w:hAnsi="Trebuchet MS" w:cs="Calibri"/>
                <w:b/>
                <w:bCs/>
                <w:color w:val="000000"/>
              </w:rPr>
            </w:pPr>
          </w:p>
          <w:p w:rsidR="003031A7" w:rsidRPr="00A73354" w:rsidRDefault="00C873CF" w:rsidP="003031A7">
            <w:pPr>
              <w:autoSpaceDE w:val="0"/>
              <w:autoSpaceDN w:val="0"/>
              <w:adjustRightInd w:val="0"/>
              <w:rPr>
                <w:rFonts w:ascii="Trebuchet MS" w:hAnsi="Trebuchet MS" w:cs="Calibri"/>
                <w:b/>
                <w:bCs/>
                <w:color w:val="0070C0"/>
              </w:rPr>
            </w:pPr>
            <w:r>
              <w:rPr>
                <w:rFonts w:ascii="Trebuchet MS" w:hAnsi="Trebuchet MS" w:cs="Calibri"/>
                <w:b/>
                <w:bCs/>
                <w:color w:val="0070C0"/>
              </w:rPr>
              <w:t>Study’s a</w:t>
            </w:r>
            <w:r w:rsidR="003031A7" w:rsidRPr="00A73354">
              <w:rPr>
                <w:rFonts w:ascii="Trebuchet MS" w:hAnsi="Trebuchet MS" w:cs="Calibri"/>
                <w:b/>
                <w:bCs/>
                <w:color w:val="0070C0"/>
              </w:rPr>
              <w:t xml:space="preserve">im </w:t>
            </w:r>
          </w:p>
          <w:p w:rsidR="003031A7" w:rsidRPr="00A73354" w:rsidRDefault="003031A7" w:rsidP="003031A7">
            <w:pPr>
              <w:autoSpaceDE w:val="0"/>
              <w:autoSpaceDN w:val="0"/>
              <w:adjustRightInd w:val="0"/>
              <w:rPr>
                <w:rFonts w:ascii="Trebuchet MS" w:hAnsi="Trebuchet MS" w:cs="Calibri"/>
                <w:b/>
                <w:bCs/>
                <w:color w:val="0070C0"/>
              </w:rPr>
            </w:pPr>
            <w:r w:rsidRPr="00A73354">
              <w:rPr>
                <w:rFonts w:ascii="Trebuchet MS" w:hAnsi="Trebuchet MS"/>
              </w:rPr>
              <w:t>The present study sought to discover parent’s perceptions about contemporary childhood and if they had a perception that children were growing up too fast and why this perception existed</w:t>
            </w:r>
          </w:p>
          <w:p w:rsidR="003031A7" w:rsidRPr="00A73354" w:rsidRDefault="003031A7" w:rsidP="003031A7">
            <w:pPr>
              <w:autoSpaceDE w:val="0"/>
              <w:autoSpaceDN w:val="0"/>
              <w:adjustRightInd w:val="0"/>
              <w:rPr>
                <w:rFonts w:ascii="Trebuchet MS" w:hAnsi="Trebuchet MS" w:cs="Calibri"/>
                <w:b/>
                <w:bCs/>
                <w:color w:val="0070C0"/>
              </w:rPr>
            </w:pPr>
          </w:p>
          <w:p w:rsidR="00E229AE" w:rsidRDefault="001146F3" w:rsidP="00E229AE">
            <w:pPr>
              <w:autoSpaceDE w:val="0"/>
              <w:autoSpaceDN w:val="0"/>
              <w:adjustRightInd w:val="0"/>
              <w:rPr>
                <w:rFonts w:ascii="Trebuchet MS" w:hAnsi="Trebuchet MS" w:cs="Calibri"/>
                <w:b/>
                <w:bCs/>
                <w:color w:val="000000"/>
                <w:sz w:val="23"/>
                <w:szCs w:val="23"/>
              </w:rPr>
            </w:pPr>
            <w:r>
              <w:rPr>
                <w:rFonts w:ascii="Trebuchet MS" w:hAnsi="Trebuchet MS" w:cs="Calibri"/>
                <w:b/>
                <w:bCs/>
                <w:color w:val="000000"/>
                <w:sz w:val="23"/>
                <w:szCs w:val="23"/>
              </w:rPr>
              <w:t xml:space="preserve">CONTENTS PAGE: </w:t>
            </w:r>
          </w:p>
          <w:p w:rsidR="001146F3" w:rsidRDefault="001146F3" w:rsidP="00E229AE">
            <w:pPr>
              <w:autoSpaceDE w:val="0"/>
              <w:autoSpaceDN w:val="0"/>
              <w:adjustRightInd w:val="0"/>
              <w:rPr>
                <w:rFonts w:ascii="Trebuchet MS" w:hAnsi="Trebuchet MS" w:cs="Calibri"/>
                <w:b/>
                <w:bCs/>
                <w:color w:val="000000"/>
                <w:sz w:val="23"/>
                <w:szCs w:val="23"/>
              </w:rPr>
            </w:pPr>
            <w:r>
              <w:rPr>
                <w:rFonts w:ascii="Trebuchet MS" w:hAnsi="Trebuchet MS" w:cs="Calibri"/>
                <w:b/>
                <w:bCs/>
                <w:color w:val="000000"/>
                <w:sz w:val="23"/>
                <w:szCs w:val="23"/>
              </w:rPr>
              <w:t>Introduction</w:t>
            </w:r>
          </w:p>
          <w:p w:rsidR="001146F3" w:rsidRPr="00A73354" w:rsidRDefault="001146F3" w:rsidP="00E229AE">
            <w:pPr>
              <w:autoSpaceDE w:val="0"/>
              <w:autoSpaceDN w:val="0"/>
              <w:adjustRightInd w:val="0"/>
              <w:rPr>
                <w:rFonts w:ascii="Trebuchet MS" w:hAnsi="Trebuchet MS" w:cs="Calibri"/>
                <w:b/>
                <w:bCs/>
                <w:color w:val="000000"/>
                <w:sz w:val="23"/>
                <w:szCs w:val="23"/>
              </w:rPr>
            </w:pPr>
          </w:p>
          <w:p w:rsidR="00E229AE" w:rsidRPr="00A73354" w:rsidRDefault="00E229AE" w:rsidP="00E229AE">
            <w:pPr>
              <w:autoSpaceDE w:val="0"/>
              <w:autoSpaceDN w:val="0"/>
              <w:adjustRightInd w:val="0"/>
              <w:rPr>
                <w:rFonts w:ascii="Trebuchet MS" w:hAnsi="Trebuchet MS" w:cs="Calibri"/>
                <w:color w:val="000000"/>
                <w:sz w:val="23"/>
                <w:szCs w:val="23"/>
              </w:rPr>
            </w:pPr>
            <w:r w:rsidRPr="00A73354">
              <w:rPr>
                <w:rFonts w:ascii="Trebuchet MS" w:hAnsi="Trebuchet MS" w:cs="Calibri"/>
                <w:b/>
                <w:bCs/>
                <w:color w:val="000000"/>
                <w:sz w:val="23"/>
                <w:szCs w:val="23"/>
              </w:rPr>
              <w:t xml:space="preserve">Chapter 1: Literature Review </w:t>
            </w:r>
          </w:p>
          <w:p w:rsidR="00E229AE" w:rsidRPr="00A73354" w:rsidRDefault="00E229AE" w:rsidP="00E229AE">
            <w:pPr>
              <w:autoSpaceDE w:val="0"/>
              <w:autoSpaceDN w:val="0"/>
              <w:adjustRightInd w:val="0"/>
              <w:rPr>
                <w:rFonts w:ascii="Trebuchet MS" w:hAnsi="Trebuchet MS" w:cs="Cambria"/>
                <w:color w:val="FF0000"/>
                <w:sz w:val="23"/>
                <w:szCs w:val="23"/>
              </w:rPr>
            </w:pPr>
            <w:r w:rsidRPr="00A73354">
              <w:rPr>
                <w:rFonts w:ascii="Trebuchet MS" w:hAnsi="Trebuchet MS" w:cs="Cambria"/>
                <w:color w:val="FF0000"/>
                <w:sz w:val="23"/>
                <w:szCs w:val="23"/>
              </w:rPr>
              <w:t xml:space="preserve">The Social Construction of Childhood </w:t>
            </w:r>
          </w:p>
          <w:p w:rsidR="00E229AE" w:rsidRPr="00A73354" w:rsidRDefault="00E229AE" w:rsidP="00E229AE">
            <w:pPr>
              <w:autoSpaceDE w:val="0"/>
              <w:autoSpaceDN w:val="0"/>
              <w:adjustRightInd w:val="0"/>
              <w:rPr>
                <w:rFonts w:ascii="Trebuchet MS" w:hAnsi="Trebuchet MS" w:cs="Cambria"/>
                <w:color w:val="FF0000"/>
                <w:sz w:val="23"/>
                <w:szCs w:val="23"/>
              </w:rPr>
            </w:pPr>
            <w:r w:rsidRPr="00A73354">
              <w:rPr>
                <w:rFonts w:ascii="Trebuchet MS" w:hAnsi="Trebuchet MS" w:cs="Cambria"/>
                <w:color w:val="FF0000"/>
                <w:sz w:val="23"/>
                <w:szCs w:val="23"/>
              </w:rPr>
              <w:t xml:space="preserve">The Disappearance of Childhood </w:t>
            </w:r>
          </w:p>
          <w:p w:rsidR="00E229AE" w:rsidRPr="00A73354" w:rsidRDefault="00E229AE" w:rsidP="00E229AE">
            <w:pPr>
              <w:autoSpaceDE w:val="0"/>
              <w:autoSpaceDN w:val="0"/>
              <w:adjustRightInd w:val="0"/>
              <w:rPr>
                <w:rFonts w:ascii="Trebuchet MS" w:hAnsi="Trebuchet MS" w:cs="Cambria"/>
                <w:color w:val="FF0000"/>
                <w:sz w:val="23"/>
                <w:szCs w:val="23"/>
              </w:rPr>
            </w:pPr>
            <w:r w:rsidRPr="00A73354">
              <w:rPr>
                <w:rFonts w:ascii="Trebuchet MS" w:hAnsi="Trebuchet MS" w:cs="Cambria"/>
                <w:color w:val="FF0000"/>
                <w:sz w:val="23"/>
                <w:szCs w:val="23"/>
              </w:rPr>
              <w:t xml:space="preserve">Children in Consumer Culture </w:t>
            </w:r>
          </w:p>
          <w:p w:rsidR="00E229AE" w:rsidRPr="00A73354" w:rsidRDefault="00E229AE" w:rsidP="00E229AE">
            <w:pPr>
              <w:autoSpaceDE w:val="0"/>
              <w:autoSpaceDN w:val="0"/>
              <w:adjustRightInd w:val="0"/>
              <w:rPr>
                <w:rFonts w:ascii="Trebuchet MS" w:hAnsi="Trebuchet MS" w:cs="Cambria"/>
                <w:color w:val="FF0000"/>
                <w:sz w:val="23"/>
                <w:szCs w:val="23"/>
              </w:rPr>
            </w:pPr>
            <w:r w:rsidRPr="00A73354">
              <w:rPr>
                <w:rFonts w:ascii="Trebuchet MS" w:hAnsi="Trebuchet MS" w:cs="Cambria"/>
                <w:color w:val="FF0000"/>
                <w:sz w:val="23"/>
                <w:szCs w:val="23"/>
              </w:rPr>
              <w:t xml:space="preserve">Children and the New Media </w:t>
            </w:r>
          </w:p>
          <w:p w:rsidR="00E229AE" w:rsidRPr="00A73354" w:rsidRDefault="00E229AE" w:rsidP="00E229AE">
            <w:pPr>
              <w:autoSpaceDE w:val="0"/>
              <w:autoSpaceDN w:val="0"/>
              <w:adjustRightInd w:val="0"/>
              <w:rPr>
                <w:rFonts w:ascii="Trebuchet MS" w:hAnsi="Trebuchet MS" w:cs="Cambria"/>
                <w:color w:val="FF0000"/>
                <w:sz w:val="23"/>
                <w:szCs w:val="23"/>
              </w:rPr>
            </w:pPr>
            <w:r w:rsidRPr="00A73354">
              <w:rPr>
                <w:rFonts w:ascii="Trebuchet MS" w:hAnsi="Trebuchet MS" w:cs="Cambria"/>
                <w:color w:val="FF0000"/>
                <w:sz w:val="23"/>
                <w:szCs w:val="23"/>
              </w:rPr>
              <w:t xml:space="preserve">Sexualisation </w:t>
            </w:r>
          </w:p>
          <w:p w:rsidR="00E229AE" w:rsidRPr="00A73354" w:rsidRDefault="00E229AE" w:rsidP="00E229AE">
            <w:pPr>
              <w:autoSpaceDE w:val="0"/>
              <w:autoSpaceDN w:val="0"/>
              <w:adjustRightInd w:val="0"/>
              <w:rPr>
                <w:rFonts w:ascii="Trebuchet MS" w:hAnsi="Trebuchet MS" w:cs="Cambria"/>
                <w:color w:val="FF0000"/>
                <w:sz w:val="23"/>
                <w:szCs w:val="23"/>
              </w:rPr>
            </w:pPr>
            <w:r w:rsidRPr="00A73354">
              <w:rPr>
                <w:rFonts w:ascii="Trebuchet MS" w:hAnsi="Trebuchet MS" w:cs="Cambria"/>
                <w:color w:val="FF0000"/>
                <w:sz w:val="23"/>
                <w:szCs w:val="23"/>
              </w:rPr>
              <w:t xml:space="preserve">Educational Pressures </w:t>
            </w:r>
          </w:p>
          <w:p w:rsidR="00E229AE" w:rsidRPr="00A73354" w:rsidRDefault="00E229AE" w:rsidP="00E229AE">
            <w:pPr>
              <w:autoSpaceDE w:val="0"/>
              <w:autoSpaceDN w:val="0"/>
              <w:adjustRightInd w:val="0"/>
              <w:rPr>
                <w:rFonts w:ascii="Trebuchet MS" w:hAnsi="Trebuchet MS" w:cs="Cambria"/>
                <w:color w:val="FF0000"/>
                <w:sz w:val="23"/>
                <w:szCs w:val="23"/>
              </w:rPr>
            </w:pPr>
            <w:r w:rsidRPr="00A73354">
              <w:rPr>
                <w:rFonts w:ascii="Trebuchet MS" w:hAnsi="Trebuchet MS" w:cs="Cambria"/>
                <w:color w:val="FF0000"/>
                <w:sz w:val="23"/>
                <w:szCs w:val="23"/>
              </w:rPr>
              <w:t xml:space="preserve">Risk Society </w:t>
            </w:r>
          </w:p>
          <w:p w:rsidR="00E229AE" w:rsidRPr="00A73354" w:rsidRDefault="00E229AE" w:rsidP="00E229AE">
            <w:pPr>
              <w:autoSpaceDE w:val="0"/>
              <w:autoSpaceDN w:val="0"/>
              <w:adjustRightInd w:val="0"/>
              <w:rPr>
                <w:rFonts w:ascii="Trebuchet MS" w:hAnsi="Trebuchet MS" w:cs="Cambria"/>
                <w:color w:val="FF0000"/>
                <w:sz w:val="23"/>
                <w:szCs w:val="23"/>
              </w:rPr>
            </w:pPr>
            <w:r w:rsidRPr="00A73354">
              <w:rPr>
                <w:rFonts w:ascii="Trebuchet MS" w:hAnsi="Trebuchet MS" w:cs="Cambria"/>
                <w:color w:val="FF0000"/>
                <w:sz w:val="23"/>
                <w:szCs w:val="23"/>
              </w:rPr>
              <w:t xml:space="preserve">Parental Anxiety </w:t>
            </w:r>
          </w:p>
          <w:p w:rsidR="00E229AE" w:rsidRPr="00A73354" w:rsidRDefault="00E229AE" w:rsidP="00E229AE">
            <w:pPr>
              <w:autoSpaceDE w:val="0"/>
              <w:autoSpaceDN w:val="0"/>
              <w:adjustRightInd w:val="0"/>
              <w:rPr>
                <w:rFonts w:ascii="Trebuchet MS" w:hAnsi="Trebuchet MS" w:cs="Cambria"/>
                <w:color w:val="FF0000"/>
                <w:sz w:val="23"/>
                <w:szCs w:val="23"/>
              </w:rPr>
            </w:pPr>
            <w:r w:rsidRPr="00A73354">
              <w:rPr>
                <w:rFonts w:ascii="Trebuchet MS" w:hAnsi="Trebuchet MS" w:cs="Cambria"/>
                <w:color w:val="FF0000"/>
                <w:sz w:val="23"/>
                <w:szCs w:val="23"/>
              </w:rPr>
              <w:t xml:space="preserve">Professionalization of Parenthood </w:t>
            </w:r>
          </w:p>
          <w:p w:rsidR="00E229AE" w:rsidRPr="00C873CF" w:rsidRDefault="00E229AE" w:rsidP="00E229AE">
            <w:pPr>
              <w:autoSpaceDE w:val="0"/>
              <w:autoSpaceDN w:val="0"/>
              <w:adjustRightInd w:val="0"/>
              <w:rPr>
                <w:rFonts w:ascii="Trebuchet MS" w:hAnsi="Trebuchet MS" w:cs="Cambria"/>
                <w:color w:val="FF0000"/>
                <w:sz w:val="23"/>
                <w:szCs w:val="23"/>
              </w:rPr>
            </w:pPr>
            <w:r w:rsidRPr="00C873CF">
              <w:rPr>
                <w:rFonts w:ascii="Trebuchet MS" w:hAnsi="Trebuchet MS" w:cs="Cambria"/>
                <w:color w:val="FF0000"/>
                <w:sz w:val="23"/>
                <w:szCs w:val="23"/>
              </w:rPr>
              <w:t xml:space="preserve">Theoretical Framework </w:t>
            </w:r>
          </w:p>
          <w:p w:rsidR="00E229AE" w:rsidRPr="00A73354" w:rsidRDefault="00E229AE" w:rsidP="00E229AE">
            <w:pPr>
              <w:autoSpaceDE w:val="0"/>
              <w:autoSpaceDN w:val="0"/>
              <w:adjustRightInd w:val="0"/>
              <w:rPr>
                <w:rFonts w:ascii="Trebuchet MS" w:hAnsi="Trebuchet MS" w:cs="Calibri"/>
                <w:b/>
                <w:bCs/>
                <w:color w:val="000000"/>
                <w:sz w:val="23"/>
                <w:szCs w:val="23"/>
              </w:rPr>
            </w:pPr>
          </w:p>
          <w:p w:rsidR="00E229AE" w:rsidRPr="00A73354" w:rsidRDefault="00E229AE" w:rsidP="00E229AE">
            <w:pPr>
              <w:autoSpaceDE w:val="0"/>
              <w:autoSpaceDN w:val="0"/>
              <w:adjustRightInd w:val="0"/>
              <w:rPr>
                <w:rFonts w:ascii="Trebuchet MS" w:hAnsi="Trebuchet MS" w:cs="Calibri"/>
                <w:color w:val="000000"/>
                <w:sz w:val="23"/>
                <w:szCs w:val="23"/>
              </w:rPr>
            </w:pPr>
            <w:r w:rsidRPr="00A73354">
              <w:rPr>
                <w:rFonts w:ascii="Trebuchet MS" w:hAnsi="Trebuchet MS" w:cs="Calibri"/>
                <w:b/>
                <w:bCs/>
                <w:color w:val="000000"/>
                <w:sz w:val="23"/>
                <w:szCs w:val="23"/>
              </w:rPr>
              <w:t xml:space="preserve">Chapter 2: Methodology </w:t>
            </w:r>
          </w:p>
          <w:p w:rsidR="00E229AE" w:rsidRPr="00A73354" w:rsidRDefault="00E229AE" w:rsidP="00E229AE">
            <w:pPr>
              <w:autoSpaceDE w:val="0"/>
              <w:autoSpaceDN w:val="0"/>
              <w:adjustRightInd w:val="0"/>
              <w:rPr>
                <w:rFonts w:ascii="Trebuchet MS" w:hAnsi="Trebuchet MS" w:cs="Cambria"/>
                <w:color w:val="000000"/>
                <w:sz w:val="23"/>
                <w:szCs w:val="23"/>
              </w:rPr>
            </w:pPr>
            <w:r w:rsidRPr="00A73354">
              <w:rPr>
                <w:rFonts w:ascii="Trebuchet MS" w:hAnsi="Trebuchet MS" w:cs="Cambria"/>
                <w:color w:val="000000"/>
                <w:sz w:val="23"/>
                <w:szCs w:val="23"/>
              </w:rPr>
              <w:t xml:space="preserve">Research Method </w:t>
            </w:r>
          </w:p>
          <w:p w:rsidR="00E229AE" w:rsidRPr="00A73354" w:rsidRDefault="00E229AE" w:rsidP="00E229AE">
            <w:pPr>
              <w:autoSpaceDE w:val="0"/>
              <w:autoSpaceDN w:val="0"/>
              <w:adjustRightInd w:val="0"/>
              <w:rPr>
                <w:rFonts w:ascii="Trebuchet MS" w:hAnsi="Trebuchet MS" w:cs="Cambria"/>
                <w:color w:val="000000"/>
                <w:sz w:val="23"/>
                <w:szCs w:val="23"/>
              </w:rPr>
            </w:pPr>
            <w:r w:rsidRPr="00A73354">
              <w:rPr>
                <w:rFonts w:ascii="Trebuchet MS" w:hAnsi="Trebuchet MS" w:cs="Cambria"/>
                <w:color w:val="000000"/>
                <w:sz w:val="23"/>
                <w:szCs w:val="23"/>
              </w:rPr>
              <w:t xml:space="preserve">Sampling </w:t>
            </w:r>
          </w:p>
          <w:p w:rsidR="00E229AE" w:rsidRPr="00A73354" w:rsidRDefault="00E229AE" w:rsidP="00E229AE">
            <w:pPr>
              <w:autoSpaceDE w:val="0"/>
              <w:autoSpaceDN w:val="0"/>
              <w:adjustRightInd w:val="0"/>
              <w:rPr>
                <w:rFonts w:ascii="Trebuchet MS" w:hAnsi="Trebuchet MS" w:cs="Cambria"/>
                <w:color w:val="000000"/>
                <w:sz w:val="23"/>
                <w:szCs w:val="23"/>
              </w:rPr>
            </w:pPr>
            <w:r w:rsidRPr="00A73354">
              <w:rPr>
                <w:rFonts w:ascii="Trebuchet MS" w:hAnsi="Trebuchet MS" w:cs="Cambria"/>
                <w:color w:val="000000"/>
                <w:sz w:val="23"/>
                <w:szCs w:val="23"/>
              </w:rPr>
              <w:t xml:space="preserve">Procedure </w:t>
            </w:r>
          </w:p>
          <w:p w:rsidR="00E229AE" w:rsidRPr="00A73354" w:rsidRDefault="00E229AE" w:rsidP="00E229AE">
            <w:pPr>
              <w:autoSpaceDE w:val="0"/>
              <w:autoSpaceDN w:val="0"/>
              <w:adjustRightInd w:val="0"/>
              <w:rPr>
                <w:rFonts w:ascii="Trebuchet MS" w:hAnsi="Trebuchet MS" w:cs="Cambria"/>
                <w:color w:val="000000"/>
                <w:sz w:val="23"/>
                <w:szCs w:val="23"/>
              </w:rPr>
            </w:pPr>
            <w:r w:rsidRPr="00A73354">
              <w:rPr>
                <w:rFonts w:ascii="Trebuchet MS" w:hAnsi="Trebuchet MS" w:cs="Cambria"/>
                <w:color w:val="000000"/>
                <w:sz w:val="23"/>
                <w:szCs w:val="23"/>
              </w:rPr>
              <w:t xml:space="preserve">Data Analysis </w:t>
            </w:r>
          </w:p>
          <w:p w:rsidR="00E229AE" w:rsidRPr="00A73354" w:rsidRDefault="00E229AE" w:rsidP="00E229AE">
            <w:pPr>
              <w:autoSpaceDE w:val="0"/>
              <w:autoSpaceDN w:val="0"/>
              <w:adjustRightInd w:val="0"/>
              <w:rPr>
                <w:rFonts w:ascii="Trebuchet MS" w:hAnsi="Trebuchet MS" w:cs="Cambria"/>
                <w:color w:val="000000"/>
                <w:sz w:val="23"/>
                <w:szCs w:val="23"/>
              </w:rPr>
            </w:pPr>
            <w:r w:rsidRPr="00A73354">
              <w:rPr>
                <w:rFonts w:ascii="Trebuchet MS" w:hAnsi="Trebuchet MS" w:cs="Cambria"/>
                <w:color w:val="000000"/>
                <w:sz w:val="23"/>
                <w:szCs w:val="23"/>
              </w:rPr>
              <w:t xml:space="preserve">Ethical Considerations </w:t>
            </w:r>
          </w:p>
          <w:p w:rsidR="00E229AE" w:rsidRPr="00A73354" w:rsidRDefault="00E229AE" w:rsidP="00E229AE">
            <w:pPr>
              <w:autoSpaceDE w:val="0"/>
              <w:autoSpaceDN w:val="0"/>
              <w:adjustRightInd w:val="0"/>
              <w:rPr>
                <w:rFonts w:ascii="Trebuchet MS" w:hAnsi="Trebuchet MS" w:cs="Calibri"/>
                <w:b/>
                <w:bCs/>
                <w:color w:val="000000"/>
              </w:rPr>
            </w:pPr>
            <w:r w:rsidRPr="00A73354">
              <w:rPr>
                <w:rFonts w:ascii="Trebuchet MS" w:hAnsi="Trebuchet MS" w:cs="Cambria"/>
                <w:color w:val="000000"/>
                <w:sz w:val="23"/>
                <w:szCs w:val="23"/>
              </w:rPr>
              <w:t xml:space="preserve">Challenges and Limitations </w:t>
            </w:r>
          </w:p>
          <w:p w:rsidR="00E229AE" w:rsidRPr="00A73354" w:rsidRDefault="00E229AE" w:rsidP="003031A7">
            <w:pPr>
              <w:autoSpaceDE w:val="0"/>
              <w:autoSpaceDN w:val="0"/>
              <w:adjustRightInd w:val="0"/>
              <w:rPr>
                <w:rFonts w:ascii="Trebuchet MS" w:hAnsi="Trebuchet MS" w:cs="Calibri"/>
                <w:b/>
                <w:bCs/>
                <w:color w:val="000000"/>
              </w:rPr>
            </w:pPr>
            <w:r w:rsidRPr="00A73354">
              <w:rPr>
                <w:rFonts w:ascii="Trebuchet MS" w:hAnsi="Trebuchet MS" w:cs="Calibri"/>
                <w:b/>
                <w:bCs/>
                <w:noProof/>
                <w:color w:val="000000"/>
                <w:lang w:eastAsia="en-GB"/>
              </w:rPr>
              <mc:AlternateContent>
                <mc:Choice Requires="wps">
                  <w:drawing>
                    <wp:anchor distT="0" distB="0" distL="114300" distR="114300" simplePos="0" relativeHeight="251659264" behindDoc="0" locked="0" layoutInCell="1" allowOverlap="1" wp14:anchorId="3EDBE717" wp14:editId="153D35D9">
                      <wp:simplePos x="0" y="0"/>
                      <wp:positionH relativeFrom="column">
                        <wp:posOffset>-147599</wp:posOffset>
                      </wp:positionH>
                      <wp:positionV relativeFrom="paragraph">
                        <wp:posOffset>51333</wp:posOffset>
                      </wp:positionV>
                      <wp:extent cx="3438818" cy="1733703"/>
                      <wp:effectExtent l="0" t="0" r="28575" b="19050"/>
                      <wp:wrapNone/>
                      <wp:docPr id="1" name="Rectangle 1"/>
                      <wp:cNvGraphicFramePr/>
                      <a:graphic xmlns:a="http://schemas.openxmlformats.org/drawingml/2006/main">
                        <a:graphicData uri="http://schemas.microsoft.com/office/word/2010/wordprocessingShape">
                          <wps:wsp>
                            <wps:cNvSpPr/>
                            <wps:spPr>
                              <a:xfrm>
                                <a:off x="0" y="0"/>
                                <a:ext cx="3438818" cy="1733703"/>
                              </a:xfrm>
                              <a:prstGeom prst="rect">
                                <a:avLst/>
                              </a:prstGeom>
                              <a:noFill/>
                              <a:ln>
                                <a:solidFill>
                                  <a:srgbClr val="00B05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margin-left:-11.6pt;margin-top:4.05pt;width:270.75pt;height:13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" filled="f" strokecolor="#00b050" strokeweight="2pt">
                      <v:stroke dashstyle="3 1"/>
                    </v:rect>
                  </w:pict>
                </mc:Fallback>
              </mc:AlternateContent>
            </w:r>
          </w:p>
          <w:p w:rsidR="003031A7" w:rsidRPr="00A73354" w:rsidRDefault="003031A7" w:rsidP="003031A7">
            <w:pPr>
              <w:autoSpaceDE w:val="0"/>
              <w:autoSpaceDN w:val="0"/>
              <w:adjustRightInd w:val="0"/>
              <w:rPr>
                <w:rFonts w:ascii="Trebuchet MS" w:hAnsi="Trebuchet MS" w:cs="Calibri"/>
                <w:color w:val="000000"/>
              </w:rPr>
            </w:pPr>
            <w:r w:rsidRPr="00A73354">
              <w:rPr>
                <w:rFonts w:ascii="Trebuchet MS" w:hAnsi="Trebuchet MS" w:cs="Calibri"/>
                <w:b/>
                <w:bCs/>
                <w:color w:val="000000"/>
              </w:rPr>
              <w:t xml:space="preserve">Chapter 3: Results and Discussion </w:t>
            </w:r>
          </w:p>
          <w:p w:rsidR="00FF14CA" w:rsidRPr="00A73354" w:rsidRDefault="00FF14CA" w:rsidP="003031A7">
            <w:pPr>
              <w:autoSpaceDE w:val="0"/>
              <w:autoSpaceDN w:val="0"/>
              <w:adjustRightInd w:val="0"/>
              <w:rPr>
                <w:rFonts w:ascii="Trebuchet MS" w:hAnsi="Trebuchet MS" w:cs="Cambria"/>
                <w:color w:val="FF0000"/>
              </w:rPr>
            </w:pPr>
            <w:r w:rsidRPr="00A73354">
              <w:rPr>
                <w:rFonts w:ascii="Trebuchet MS" w:hAnsi="Trebuchet MS" w:cs="Cambria"/>
                <w:color w:val="FF0000"/>
              </w:rPr>
              <w:t>Overview of the chapter</w:t>
            </w:r>
          </w:p>
          <w:p w:rsidR="003031A7" w:rsidRPr="00A73354" w:rsidRDefault="003031A7" w:rsidP="003031A7">
            <w:pPr>
              <w:autoSpaceDE w:val="0"/>
              <w:autoSpaceDN w:val="0"/>
              <w:adjustRightInd w:val="0"/>
              <w:rPr>
                <w:rFonts w:ascii="Trebuchet MS" w:hAnsi="Trebuchet MS" w:cs="Cambria"/>
                <w:color w:val="FF0000"/>
              </w:rPr>
            </w:pPr>
            <w:r w:rsidRPr="00A73354">
              <w:rPr>
                <w:rFonts w:ascii="Trebuchet MS" w:hAnsi="Trebuchet MS" w:cs="Cambria"/>
                <w:color w:val="FF0000"/>
              </w:rPr>
              <w:t xml:space="preserve">The Disappearance of Childhood </w:t>
            </w:r>
          </w:p>
          <w:p w:rsidR="003031A7" w:rsidRPr="00A73354" w:rsidRDefault="003031A7" w:rsidP="003031A7">
            <w:pPr>
              <w:autoSpaceDE w:val="0"/>
              <w:autoSpaceDN w:val="0"/>
              <w:adjustRightInd w:val="0"/>
              <w:rPr>
                <w:rFonts w:ascii="Trebuchet MS" w:hAnsi="Trebuchet MS" w:cs="Cambria"/>
                <w:color w:val="FF0000"/>
              </w:rPr>
            </w:pPr>
            <w:r w:rsidRPr="00A73354">
              <w:rPr>
                <w:rFonts w:ascii="Trebuchet MS" w:hAnsi="Trebuchet MS" w:cs="Cambria"/>
                <w:color w:val="FF0000"/>
              </w:rPr>
              <w:t xml:space="preserve">Consumer Culture </w:t>
            </w:r>
          </w:p>
          <w:p w:rsidR="003031A7" w:rsidRPr="00A73354" w:rsidRDefault="003031A7" w:rsidP="003031A7">
            <w:pPr>
              <w:autoSpaceDE w:val="0"/>
              <w:autoSpaceDN w:val="0"/>
              <w:adjustRightInd w:val="0"/>
              <w:rPr>
                <w:rFonts w:ascii="Trebuchet MS" w:hAnsi="Trebuchet MS" w:cs="Cambria"/>
                <w:color w:val="FF0000"/>
              </w:rPr>
            </w:pPr>
            <w:r w:rsidRPr="00A73354">
              <w:rPr>
                <w:rFonts w:ascii="Trebuchet MS" w:hAnsi="Trebuchet MS" w:cs="Cambria"/>
                <w:color w:val="FF0000"/>
              </w:rPr>
              <w:t xml:space="preserve">Children and the New Media </w:t>
            </w:r>
          </w:p>
          <w:p w:rsidR="003031A7" w:rsidRPr="00A73354" w:rsidRDefault="003031A7" w:rsidP="003031A7">
            <w:pPr>
              <w:autoSpaceDE w:val="0"/>
              <w:autoSpaceDN w:val="0"/>
              <w:adjustRightInd w:val="0"/>
              <w:rPr>
                <w:rFonts w:ascii="Trebuchet MS" w:hAnsi="Trebuchet MS" w:cs="Cambria"/>
                <w:color w:val="FF0000"/>
              </w:rPr>
            </w:pPr>
            <w:r w:rsidRPr="00A73354">
              <w:rPr>
                <w:rFonts w:ascii="Trebuchet MS" w:hAnsi="Trebuchet MS" w:cs="Cambria"/>
                <w:color w:val="FF0000"/>
              </w:rPr>
              <w:t xml:space="preserve">Sexualisation </w:t>
            </w:r>
          </w:p>
          <w:p w:rsidR="003031A7" w:rsidRPr="00A73354" w:rsidRDefault="003031A7" w:rsidP="003031A7">
            <w:pPr>
              <w:autoSpaceDE w:val="0"/>
              <w:autoSpaceDN w:val="0"/>
              <w:adjustRightInd w:val="0"/>
              <w:rPr>
                <w:rFonts w:ascii="Trebuchet MS" w:hAnsi="Trebuchet MS" w:cs="Cambria"/>
                <w:color w:val="FF0000"/>
              </w:rPr>
            </w:pPr>
            <w:r w:rsidRPr="00A73354">
              <w:rPr>
                <w:rFonts w:ascii="Trebuchet MS" w:hAnsi="Trebuchet MS" w:cs="Cambria"/>
                <w:color w:val="FF0000"/>
              </w:rPr>
              <w:t xml:space="preserve">Educational Pressures </w:t>
            </w:r>
          </w:p>
          <w:p w:rsidR="003031A7" w:rsidRPr="00A73354" w:rsidRDefault="003031A7" w:rsidP="003031A7">
            <w:pPr>
              <w:autoSpaceDE w:val="0"/>
              <w:autoSpaceDN w:val="0"/>
              <w:adjustRightInd w:val="0"/>
              <w:rPr>
                <w:rFonts w:ascii="Trebuchet MS" w:hAnsi="Trebuchet MS" w:cs="Cambria"/>
                <w:color w:val="FF0000"/>
              </w:rPr>
            </w:pPr>
            <w:r w:rsidRPr="00A73354">
              <w:rPr>
                <w:rFonts w:ascii="Trebuchet MS" w:hAnsi="Trebuchet MS" w:cs="Cambria"/>
                <w:color w:val="FF0000"/>
              </w:rPr>
              <w:t xml:space="preserve">Parental Anxiety </w:t>
            </w:r>
          </w:p>
          <w:p w:rsidR="003031A7" w:rsidRPr="00A73354" w:rsidRDefault="003031A7" w:rsidP="003031A7">
            <w:pPr>
              <w:pStyle w:val="Default"/>
              <w:spacing w:line="360" w:lineRule="auto"/>
              <w:rPr>
                <w:rFonts w:ascii="Trebuchet MS" w:hAnsi="Trebuchet MS"/>
                <w:color w:val="FF0000"/>
                <w:sz w:val="22"/>
                <w:szCs w:val="22"/>
              </w:rPr>
            </w:pPr>
            <w:r w:rsidRPr="00A73354">
              <w:rPr>
                <w:rFonts w:ascii="Trebuchet MS" w:hAnsi="Trebuchet MS"/>
                <w:color w:val="FF0000"/>
                <w:sz w:val="22"/>
                <w:szCs w:val="22"/>
              </w:rPr>
              <w:t xml:space="preserve">Professionalization of Parenthood </w:t>
            </w:r>
          </w:p>
          <w:p w:rsidR="00FF14CA" w:rsidRPr="00A73354" w:rsidRDefault="00FF14CA" w:rsidP="00E229AE">
            <w:pPr>
              <w:autoSpaceDE w:val="0"/>
              <w:autoSpaceDN w:val="0"/>
              <w:adjustRightInd w:val="0"/>
              <w:rPr>
                <w:rFonts w:ascii="Trebuchet MS" w:hAnsi="Trebuchet MS" w:cs="Calibri"/>
                <w:b/>
                <w:bCs/>
                <w:color w:val="000000"/>
                <w:sz w:val="23"/>
                <w:szCs w:val="23"/>
              </w:rPr>
            </w:pPr>
          </w:p>
          <w:p w:rsidR="00E229AE" w:rsidRPr="00A73354" w:rsidRDefault="00E229AE" w:rsidP="00E229AE">
            <w:pPr>
              <w:autoSpaceDE w:val="0"/>
              <w:autoSpaceDN w:val="0"/>
              <w:adjustRightInd w:val="0"/>
              <w:rPr>
                <w:rFonts w:ascii="Trebuchet MS" w:hAnsi="Trebuchet MS" w:cs="Calibri"/>
                <w:color w:val="000000"/>
                <w:sz w:val="23"/>
                <w:szCs w:val="23"/>
              </w:rPr>
            </w:pPr>
            <w:r w:rsidRPr="00A73354">
              <w:rPr>
                <w:rFonts w:ascii="Trebuchet MS" w:hAnsi="Trebuchet MS" w:cs="Calibri"/>
                <w:b/>
                <w:bCs/>
                <w:color w:val="000000"/>
                <w:sz w:val="23"/>
                <w:szCs w:val="23"/>
              </w:rPr>
              <w:t xml:space="preserve">Chapter 4: Conclusions </w:t>
            </w:r>
          </w:p>
          <w:p w:rsidR="00E229AE" w:rsidRPr="00A73354" w:rsidRDefault="00E229AE" w:rsidP="00E229AE">
            <w:pPr>
              <w:autoSpaceDE w:val="0"/>
              <w:autoSpaceDN w:val="0"/>
              <w:adjustRightInd w:val="0"/>
              <w:rPr>
                <w:rFonts w:ascii="Trebuchet MS" w:hAnsi="Trebuchet MS" w:cs="Cambria"/>
                <w:color w:val="000000"/>
                <w:sz w:val="23"/>
                <w:szCs w:val="23"/>
              </w:rPr>
            </w:pPr>
            <w:r w:rsidRPr="00A73354">
              <w:rPr>
                <w:rFonts w:ascii="Trebuchet MS" w:hAnsi="Trebuchet MS" w:cs="Cambria"/>
                <w:color w:val="000000"/>
                <w:sz w:val="23"/>
                <w:szCs w:val="23"/>
              </w:rPr>
              <w:t xml:space="preserve">Overview </w:t>
            </w:r>
          </w:p>
          <w:p w:rsidR="00E229AE" w:rsidRPr="00A73354" w:rsidRDefault="00E229AE" w:rsidP="00E229AE">
            <w:pPr>
              <w:autoSpaceDE w:val="0"/>
              <w:autoSpaceDN w:val="0"/>
              <w:adjustRightInd w:val="0"/>
              <w:rPr>
                <w:rFonts w:ascii="Trebuchet MS" w:hAnsi="Trebuchet MS" w:cs="Cambria"/>
                <w:color w:val="000000"/>
                <w:sz w:val="23"/>
                <w:szCs w:val="23"/>
              </w:rPr>
            </w:pPr>
            <w:r w:rsidRPr="00A73354">
              <w:rPr>
                <w:rFonts w:ascii="Trebuchet MS" w:hAnsi="Trebuchet MS" w:cs="Cambria"/>
                <w:color w:val="000000"/>
                <w:sz w:val="23"/>
                <w:szCs w:val="23"/>
              </w:rPr>
              <w:t xml:space="preserve">Limitations and Suggestions for Future Research </w:t>
            </w:r>
          </w:p>
          <w:p w:rsidR="00E229AE" w:rsidRPr="00A73354" w:rsidRDefault="00E229AE" w:rsidP="00E229AE">
            <w:pPr>
              <w:autoSpaceDE w:val="0"/>
              <w:autoSpaceDN w:val="0"/>
              <w:adjustRightInd w:val="0"/>
              <w:rPr>
                <w:rFonts w:ascii="Trebuchet MS" w:hAnsi="Trebuchet MS" w:cs="Cambria"/>
                <w:color w:val="000000"/>
                <w:sz w:val="23"/>
                <w:szCs w:val="23"/>
              </w:rPr>
            </w:pPr>
            <w:r w:rsidRPr="00A73354">
              <w:rPr>
                <w:rFonts w:ascii="Trebuchet MS" w:hAnsi="Trebuchet MS" w:cs="Cambria"/>
                <w:color w:val="000000"/>
                <w:sz w:val="23"/>
                <w:szCs w:val="23"/>
              </w:rPr>
              <w:t xml:space="preserve">Concluding Remarks </w:t>
            </w:r>
          </w:p>
          <w:p w:rsidR="002976C2" w:rsidRPr="00A73354" w:rsidRDefault="002976C2" w:rsidP="00E229AE">
            <w:pPr>
              <w:autoSpaceDE w:val="0"/>
              <w:autoSpaceDN w:val="0"/>
              <w:adjustRightInd w:val="0"/>
              <w:rPr>
                <w:rFonts w:ascii="Trebuchet MS" w:hAnsi="Trebuchet MS" w:cs="Calibri"/>
                <w:b/>
                <w:bCs/>
                <w:color w:val="000000"/>
                <w:sz w:val="23"/>
                <w:szCs w:val="23"/>
              </w:rPr>
            </w:pPr>
          </w:p>
          <w:p w:rsidR="00E229AE" w:rsidRPr="00A73354" w:rsidRDefault="00E229AE" w:rsidP="00E229AE">
            <w:pPr>
              <w:autoSpaceDE w:val="0"/>
              <w:autoSpaceDN w:val="0"/>
              <w:adjustRightInd w:val="0"/>
              <w:rPr>
                <w:rFonts w:ascii="Trebuchet MS" w:hAnsi="Trebuchet MS" w:cs="Calibri"/>
                <w:color w:val="000000"/>
                <w:sz w:val="23"/>
                <w:szCs w:val="23"/>
              </w:rPr>
            </w:pPr>
            <w:r w:rsidRPr="00A73354">
              <w:rPr>
                <w:rFonts w:ascii="Trebuchet MS" w:hAnsi="Trebuchet MS" w:cs="Calibri"/>
                <w:b/>
                <w:bCs/>
                <w:color w:val="000000"/>
                <w:sz w:val="23"/>
                <w:szCs w:val="23"/>
              </w:rPr>
              <w:t xml:space="preserve">References </w:t>
            </w:r>
          </w:p>
          <w:p w:rsidR="003031A7" w:rsidRPr="00A73354" w:rsidRDefault="00E229AE" w:rsidP="00E229AE">
            <w:pPr>
              <w:pStyle w:val="Default"/>
              <w:spacing w:line="360" w:lineRule="auto"/>
              <w:rPr>
                <w:rFonts w:ascii="Trebuchet MS" w:hAnsi="Trebuchet MS"/>
                <w:b/>
                <w:color w:val="0070C0"/>
                <w:sz w:val="22"/>
                <w:szCs w:val="22"/>
              </w:rPr>
            </w:pPr>
            <w:r w:rsidRPr="00A73354">
              <w:rPr>
                <w:rFonts w:ascii="Trebuchet MS" w:hAnsi="Trebuchet MS" w:cs="Calibri"/>
                <w:b/>
                <w:bCs/>
                <w:sz w:val="23"/>
                <w:szCs w:val="23"/>
              </w:rPr>
              <w:t xml:space="preserve">Appendices </w:t>
            </w:r>
          </w:p>
          <w:p w:rsidR="00E229AE" w:rsidRPr="00A73354" w:rsidRDefault="00E229AE" w:rsidP="003031A7">
            <w:pPr>
              <w:pStyle w:val="Default"/>
              <w:spacing w:line="360" w:lineRule="auto"/>
              <w:rPr>
                <w:rFonts w:ascii="Trebuchet MS" w:hAnsi="Trebuchet MS"/>
                <w:b/>
                <w:color w:val="0070C0"/>
                <w:sz w:val="22"/>
                <w:szCs w:val="22"/>
              </w:rPr>
            </w:pPr>
          </w:p>
          <w:p w:rsidR="00E229AE" w:rsidRPr="00A73354" w:rsidRDefault="00E229AE" w:rsidP="003031A7">
            <w:pPr>
              <w:pStyle w:val="Default"/>
              <w:spacing w:line="360" w:lineRule="auto"/>
              <w:rPr>
                <w:rFonts w:ascii="Trebuchet MS" w:hAnsi="Trebuchet MS"/>
                <w:b/>
                <w:color w:val="0070C0"/>
                <w:sz w:val="22"/>
                <w:szCs w:val="22"/>
              </w:rPr>
            </w:pPr>
          </w:p>
          <w:p w:rsidR="001146F3" w:rsidRDefault="001146F3" w:rsidP="003031A7">
            <w:pPr>
              <w:pStyle w:val="Default"/>
              <w:spacing w:line="360" w:lineRule="auto"/>
              <w:rPr>
                <w:rFonts w:ascii="Trebuchet MS" w:hAnsi="Trebuchet MS"/>
                <w:b/>
                <w:color w:val="0070C0"/>
                <w:sz w:val="22"/>
                <w:szCs w:val="22"/>
              </w:rPr>
            </w:pPr>
          </w:p>
          <w:p w:rsidR="003031A7" w:rsidRPr="00E0127A" w:rsidRDefault="003031A7" w:rsidP="003031A7">
            <w:pPr>
              <w:pStyle w:val="Default"/>
              <w:spacing w:line="360" w:lineRule="auto"/>
              <w:rPr>
                <w:rFonts w:ascii="Trebuchet MS" w:hAnsi="Trebuchet MS"/>
                <w:b/>
                <w:color w:val="auto"/>
                <w:sz w:val="28"/>
                <w:szCs w:val="28"/>
              </w:rPr>
            </w:pPr>
            <w:r w:rsidRPr="00E0127A">
              <w:rPr>
                <w:rFonts w:ascii="Trebuchet MS" w:hAnsi="Trebuchet MS"/>
                <w:b/>
                <w:color w:val="auto"/>
                <w:sz w:val="28"/>
                <w:szCs w:val="28"/>
              </w:rPr>
              <w:lastRenderedPageBreak/>
              <w:t>Extracts from analysis chapter</w:t>
            </w:r>
          </w:p>
          <w:p w:rsidR="003031A7" w:rsidRPr="00E0127A" w:rsidRDefault="003031A7" w:rsidP="003031A7">
            <w:pPr>
              <w:pStyle w:val="Default"/>
              <w:spacing w:line="360" w:lineRule="auto"/>
              <w:rPr>
                <w:rFonts w:ascii="Trebuchet MS" w:hAnsi="Trebuchet MS"/>
                <w:b/>
                <w:sz w:val="22"/>
                <w:szCs w:val="22"/>
                <w:u w:val="single"/>
              </w:rPr>
            </w:pPr>
            <w:r w:rsidRPr="00E0127A">
              <w:rPr>
                <w:rFonts w:ascii="Trebuchet MS" w:hAnsi="Trebuchet MS"/>
                <w:b/>
                <w:sz w:val="22"/>
                <w:szCs w:val="22"/>
                <w:u w:val="single"/>
              </w:rPr>
              <w:t>Chapter 3: Results and discussion</w:t>
            </w:r>
          </w:p>
          <w:p w:rsidR="00FF14CA" w:rsidRPr="00A73354" w:rsidRDefault="00FF14CA" w:rsidP="003031A7">
            <w:pPr>
              <w:pStyle w:val="Default"/>
              <w:spacing w:line="360" w:lineRule="auto"/>
              <w:rPr>
                <w:rFonts w:ascii="Trebuchet MS" w:hAnsi="Trebuchet MS"/>
                <w:b/>
                <w:sz w:val="22"/>
                <w:szCs w:val="22"/>
              </w:rPr>
            </w:pPr>
            <w:r w:rsidRPr="00A73354">
              <w:rPr>
                <w:rFonts w:ascii="Trebuchet MS" w:hAnsi="Trebuchet MS"/>
                <w:b/>
                <w:sz w:val="22"/>
                <w:szCs w:val="22"/>
              </w:rPr>
              <w:t>Overview of the chapter</w:t>
            </w:r>
          </w:p>
          <w:p w:rsidR="003031A7" w:rsidRPr="00C873CF" w:rsidRDefault="003031A7" w:rsidP="003031A7">
            <w:pPr>
              <w:pStyle w:val="Default"/>
              <w:spacing w:line="360" w:lineRule="auto"/>
              <w:rPr>
                <w:rFonts w:ascii="Trebuchet MS" w:hAnsi="Trebuchet MS"/>
                <w:b/>
                <w:i/>
                <w:color w:val="auto"/>
                <w:sz w:val="22"/>
                <w:szCs w:val="22"/>
              </w:rPr>
            </w:pPr>
            <w:r w:rsidRPr="00C873CF">
              <w:rPr>
                <w:rFonts w:ascii="Trebuchet MS" w:hAnsi="Trebuchet MS"/>
                <w:color w:val="auto"/>
                <w:sz w:val="22"/>
                <w:szCs w:val="22"/>
              </w:rPr>
              <w:t xml:space="preserve">This chapter </w:t>
            </w:r>
            <w:r w:rsidRPr="00C873CF">
              <w:rPr>
                <w:rFonts w:ascii="Trebuchet MS" w:hAnsi="Trebuchet MS"/>
                <w:b/>
                <w:color w:val="0070C0"/>
                <w:sz w:val="22"/>
                <w:szCs w:val="22"/>
              </w:rPr>
              <w:t>will present the qualitative findings gathered from two focus groups using a thematic analysis drawing on key themes from postmodern theory and the literature previously discussed</w:t>
            </w:r>
            <w:r w:rsidRPr="00C873CF">
              <w:rPr>
                <w:rFonts w:ascii="Trebuchet MS" w:hAnsi="Trebuchet MS"/>
                <w:color w:val="auto"/>
                <w:sz w:val="22"/>
                <w:szCs w:val="22"/>
              </w:rPr>
              <w:t xml:space="preserve">. </w:t>
            </w:r>
            <w:r w:rsidRPr="00C873CF">
              <w:rPr>
                <w:rFonts w:ascii="Trebuchet MS" w:hAnsi="Trebuchet MS"/>
                <w:b/>
                <w:i/>
                <w:color w:val="auto"/>
                <w:sz w:val="22"/>
                <w:szCs w:val="22"/>
              </w:rPr>
              <w:t xml:space="preserve">This chapter </w:t>
            </w:r>
            <w:proofErr w:type="gramStart"/>
            <w:r w:rsidRPr="00C873CF">
              <w:rPr>
                <w:rFonts w:ascii="Trebuchet MS" w:hAnsi="Trebuchet MS"/>
                <w:b/>
                <w:i/>
                <w:color w:val="auto"/>
                <w:sz w:val="22"/>
                <w:szCs w:val="22"/>
              </w:rPr>
              <w:t>will be divided</w:t>
            </w:r>
            <w:proofErr w:type="gramEnd"/>
            <w:r w:rsidRPr="00C873CF">
              <w:rPr>
                <w:rFonts w:ascii="Trebuchet MS" w:hAnsi="Trebuchet MS"/>
                <w:b/>
                <w:i/>
                <w:color w:val="auto"/>
                <w:sz w:val="22"/>
                <w:szCs w:val="22"/>
              </w:rPr>
              <w:t xml:space="preserve"> into two sections. The first section will discuss whether there is a view that children grow up too fast and the second section will discuss parental views and anxieties </w:t>
            </w:r>
            <w:r w:rsidR="00C873CF" w:rsidRPr="00C873CF">
              <w:rPr>
                <w:rFonts w:ascii="Trebuchet MS" w:hAnsi="Trebuchet MS"/>
                <w:b/>
                <w:i/>
                <w:color w:val="auto"/>
                <w:sz w:val="22"/>
                <w:szCs w:val="22"/>
              </w:rPr>
              <w:t xml:space="preserve">in relation to </w:t>
            </w:r>
            <w:r w:rsidRPr="00C873CF">
              <w:rPr>
                <w:rFonts w:ascii="Trebuchet MS" w:hAnsi="Trebuchet MS"/>
                <w:b/>
                <w:i/>
                <w:color w:val="auto"/>
                <w:sz w:val="22"/>
                <w:szCs w:val="22"/>
              </w:rPr>
              <w:t>the broader issue</w:t>
            </w:r>
            <w:r w:rsidR="00C873CF" w:rsidRPr="00C873CF">
              <w:rPr>
                <w:rFonts w:ascii="Trebuchet MS" w:hAnsi="Trebuchet MS"/>
                <w:b/>
                <w:i/>
                <w:color w:val="auto"/>
                <w:sz w:val="22"/>
                <w:szCs w:val="22"/>
              </w:rPr>
              <w:t>s of consumer culture, children and the new media, s</w:t>
            </w:r>
            <w:r w:rsidR="00E0127A">
              <w:rPr>
                <w:rFonts w:ascii="Trebuchet MS" w:hAnsi="Trebuchet MS"/>
                <w:b/>
                <w:i/>
                <w:color w:val="auto"/>
                <w:sz w:val="22"/>
                <w:szCs w:val="22"/>
              </w:rPr>
              <w:t>exualisation, educational press</w:t>
            </w:r>
            <w:r w:rsidR="00C873CF" w:rsidRPr="00C873CF">
              <w:rPr>
                <w:rFonts w:ascii="Trebuchet MS" w:hAnsi="Trebuchet MS"/>
                <w:b/>
                <w:i/>
                <w:color w:val="auto"/>
                <w:sz w:val="22"/>
                <w:szCs w:val="22"/>
              </w:rPr>
              <w:t>ures</w:t>
            </w:r>
            <w:r w:rsidR="00E0127A">
              <w:rPr>
                <w:rFonts w:ascii="Trebuchet MS" w:hAnsi="Trebuchet MS"/>
                <w:b/>
                <w:i/>
                <w:color w:val="auto"/>
                <w:sz w:val="22"/>
                <w:szCs w:val="22"/>
              </w:rPr>
              <w:t>, parental anxieties and the professionalization of childhood</w:t>
            </w:r>
            <w:r w:rsidRPr="00C873CF">
              <w:rPr>
                <w:rFonts w:ascii="Trebuchet MS" w:hAnsi="Trebuchet MS"/>
                <w:b/>
                <w:i/>
                <w:color w:val="auto"/>
                <w:sz w:val="22"/>
                <w:szCs w:val="22"/>
              </w:rPr>
              <w:t xml:space="preserve">. </w:t>
            </w:r>
          </w:p>
          <w:p w:rsidR="003031A7" w:rsidRPr="00A73354" w:rsidRDefault="003031A7" w:rsidP="003031A7">
            <w:pPr>
              <w:pStyle w:val="Default"/>
              <w:rPr>
                <w:rFonts w:ascii="Trebuchet MS" w:hAnsi="Trebuchet MS"/>
                <w:sz w:val="22"/>
                <w:szCs w:val="22"/>
              </w:rPr>
            </w:pPr>
          </w:p>
          <w:p w:rsidR="003031A7" w:rsidRPr="00A73354" w:rsidRDefault="003031A7" w:rsidP="003031A7">
            <w:pPr>
              <w:pStyle w:val="Default"/>
              <w:rPr>
                <w:rFonts w:ascii="Trebuchet MS" w:hAnsi="Trebuchet MS"/>
                <w:b/>
                <w:sz w:val="22"/>
                <w:szCs w:val="22"/>
              </w:rPr>
            </w:pPr>
            <w:r w:rsidRPr="00A73354">
              <w:rPr>
                <w:rFonts w:ascii="Trebuchet MS" w:hAnsi="Trebuchet MS"/>
                <w:b/>
                <w:sz w:val="22"/>
                <w:szCs w:val="22"/>
              </w:rPr>
              <w:t xml:space="preserve">The Disappearance of Childhood </w:t>
            </w:r>
          </w:p>
          <w:p w:rsidR="003031A7" w:rsidRPr="00A73354" w:rsidRDefault="003031A7" w:rsidP="003031A7">
            <w:pPr>
              <w:pStyle w:val="Default"/>
              <w:rPr>
                <w:rFonts w:ascii="Trebuchet MS" w:hAnsi="Trebuchet MS"/>
                <w:sz w:val="22"/>
                <w:szCs w:val="22"/>
              </w:rPr>
            </w:pPr>
          </w:p>
          <w:p w:rsidR="003031A7" w:rsidRPr="00A73354" w:rsidRDefault="003031A7" w:rsidP="003031A7">
            <w:pPr>
              <w:pStyle w:val="Default"/>
              <w:spacing w:line="360" w:lineRule="auto"/>
              <w:rPr>
                <w:rFonts w:ascii="Trebuchet MS" w:hAnsi="Trebuchet MS"/>
                <w:sz w:val="22"/>
                <w:szCs w:val="22"/>
              </w:rPr>
            </w:pPr>
            <w:r w:rsidRPr="008164D3">
              <w:rPr>
                <w:rFonts w:ascii="Trebuchet MS" w:hAnsi="Trebuchet MS"/>
                <w:b/>
                <w:sz w:val="22"/>
                <w:szCs w:val="22"/>
                <w:u w:val="single"/>
              </w:rPr>
              <w:t xml:space="preserve">Previous literature has suggested the childhood </w:t>
            </w:r>
            <w:proofErr w:type="gramStart"/>
            <w:r w:rsidRPr="008164D3">
              <w:rPr>
                <w:rFonts w:ascii="Trebuchet MS" w:hAnsi="Trebuchet MS"/>
                <w:b/>
                <w:sz w:val="22"/>
                <w:szCs w:val="22"/>
                <w:u w:val="single"/>
              </w:rPr>
              <w:t>is imagined</w:t>
            </w:r>
            <w:proofErr w:type="gramEnd"/>
            <w:r w:rsidRPr="008164D3">
              <w:rPr>
                <w:rFonts w:ascii="Trebuchet MS" w:hAnsi="Trebuchet MS"/>
                <w:b/>
                <w:sz w:val="22"/>
                <w:szCs w:val="22"/>
                <w:u w:val="single"/>
              </w:rPr>
              <w:t xml:space="preserve"> as a time of innocence and freedom from the responsibilities of adulthood</w:t>
            </w:r>
            <w:r w:rsidR="00DA73A5">
              <w:rPr>
                <w:rFonts w:ascii="Trebuchet MS" w:hAnsi="Trebuchet MS"/>
                <w:b/>
                <w:sz w:val="22"/>
                <w:szCs w:val="22"/>
                <w:u w:val="single"/>
              </w:rPr>
              <w:t xml:space="preserve"> but there is much debate about when this ends in contemporary society</w:t>
            </w:r>
            <w:r w:rsidRPr="008164D3">
              <w:rPr>
                <w:rFonts w:ascii="Trebuchet MS" w:hAnsi="Trebuchet MS"/>
                <w:sz w:val="22"/>
                <w:szCs w:val="22"/>
                <w:u w:val="single"/>
              </w:rPr>
              <w:t xml:space="preserve"> (Valentine, 2003).</w:t>
            </w:r>
            <w:r w:rsidRPr="00A73354">
              <w:rPr>
                <w:rFonts w:ascii="Trebuchet MS" w:hAnsi="Trebuchet MS"/>
                <w:sz w:val="22"/>
                <w:szCs w:val="22"/>
              </w:rPr>
              <w:t xml:space="preserve"> </w:t>
            </w:r>
            <w:r w:rsidRPr="00A73354">
              <w:rPr>
                <w:rFonts w:ascii="Trebuchet MS" w:hAnsi="Trebuchet MS"/>
                <w:sz w:val="22"/>
                <w:szCs w:val="22"/>
                <w:highlight w:val="yellow"/>
              </w:rPr>
              <w:t>This view is supported by the findings from both focus groups as when the participants were asked to describe childhood P2 in FG1 said:</w:t>
            </w:r>
            <w:r w:rsidRPr="00A73354">
              <w:rPr>
                <w:rFonts w:ascii="Trebuchet MS" w:hAnsi="Trebuchet MS"/>
                <w:sz w:val="22"/>
                <w:szCs w:val="22"/>
              </w:rPr>
              <w:t xml:space="preserve"> </w:t>
            </w:r>
          </w:p>
          <w:p w:rsidR="003031A7" w:rsidRPr="00A73354" w:rsidRDefault="003031A7" w:rsidP="003031A7">
            <w:pPr>
              <w:pStyle w:val="Default"/>
              <w:spacing w:line="360" w:lineRule="auto"/>
              <w:ind w:firstLine="720"/>
              <w:rPr>
                <w:rFonts w:ascii="Trebuchet MS" w:hAnsi="Trebuchet MS"/>
                <w:sz w:val="22"/>
                <w:szCs w:val="22"/>
                <w:highlight w:val="yellow"/>
              </w:rPr>
            </w:pPr>
            <w:r w:rsidRPr="00A73354">
              <w:rPr>
                <w:rFonts w:ascii="Trebuchet MS" w:hAnsi="Trebuchet MS"/>
                <w:i/>
                <w:iCs/>
                <w:sz w:val="22"/>
                <w:szCs w:val="22"/>
                <w:highlight w:val="yellow"/>
              </w:rPr>
              <w:t xml:space="preserve">“Freedom, no responsibilities.” </w:t>
            </w:r>
          </w:p>
          <w:p w:rsidR="003031A7" w:rsidRPr="00A73354" w:rsidRDefault="003031A7" w:rsidP="003031A7">
            <w:pPr>
              <w:pStyle w:val="Default"/>
              <w:spacing w:line="360" w:lineRule="auto"/>
              <w:rPr>
                <w:rFonts w:ascii="Trebuchet MS" w:hAnsi="Trebuchet MS"/>
                <w:sz w:val="22"/>
                <w:szCs w:val="22"/>
                <w:highlight w:val="yellow"/>
              </w:rPr>
            </w:pPr>
            <w:r w:rsidRPr="00A73354">
              <w:rPr>
                <w:rFonts w:ascii="Trebuchet MS" w:hAnsi="Trebuchet MS"/>
                <w:sz w:val="22"/>
                <w:szCs w:val="22"/>
                <w:highlight w:val="yellow"/>
              </w:rPr>
              <w:t xml:space="preserve">P7 in FG2 said: </w:t>
            </w:r>
          </w:p>
          <w:p w:rsidR="003031A7" w:rsidRPr="00A73354" w:rsidRDefault="003031A7" w:rsidP="003031A7">
            <w:pPr>
              <w:pStyle w:val="Default"/>
              <w:spacing w:line="360" w:lineRule="auto"/>
              <w:ind w:firstLine="720"/>
              <w:rPr>
                <w:rFonts w:ascii="Trebuchet MS" w:hAnsi="Trebuchet MS"/>
                <w:sz w:val="22"/>
                <w:szCs w:val="22"/>
                <w:highlight w:val="yellow"/>
              </w:rPr>
            </w:pPr>
            <w:r w:rsidRPr="00A73354">
              <w:rPr>
                <w:rFonts w:ascii="Trebuchet MS" w:hAnsi="Trebuchet MS"/>
                <w:i/>
                <w:iCs/>
                <w:sz w:val="22"/>
                <w:szCs w:val="22"/>
                <w:highlight w:val="yellow"/>
              </w:rPr>
              <w:t xml:space="preserve">“School days, happy times.” </w:t>
            </w:r>
          </w:p>
          <w:p w:rsidR="003031A7" w:rsidRPr="00A73354" w:rsidRDefault="003031A7" w:rsidP="003031A7">
            <w:pPr>
              <w:pStyle w:val="Default"/>
              <w:spacing w:line="360" w:lineRule="auto"/>
              <w:rPr>
                <w:rFonts w:ascii="Trebuchet MS" w:hAnsi="Trebuchet MS"/>
                <w:sz w:val="22"/>
                <w:szCs w:val="22"/>
                <w:highlight w:val="yellow"/>
              </w:rPr>
            </w:pPr>
          </w:p>
          <w:p w:rsidR="003031A7" w:rsidRPr="00A73354" w:rsidRDefault="003031A7" w:rsidP="003031A7">
            <w:pPr>
              <w:pStyle w:val="Default"/>
              <w:spacing w:line="360" w:lineRule="auto"/>
              <w:rPr>
                <w:rFonts w:ascii="Trebuchet MS" w:hAnsi="Trebuchet MS"/>
                <w:sz w:val="22"/>
                <w:szCs w:val="22"/>
              </w:rPr>
            </w:pPr>
            <w:r w:rsidRPr="00A73354">
              <w:rPr>
                <w:rFonts w:ascii="Trebuchet MS" w:hAnsi="Trebuchet MS"/>
                <w:sz w:val="22"/>
                <w:szCs w:val="22"/>
                <w:highlight w:val="yellow"/>
              </w:rPr>
              <w:t xml:space="preserve">Other words participants associated with childhood were </w:t>
            </w:r>
            <w:r w:rsidRPr="00A73354">
              <w:rPr>
                <w:rFonts w:ascii="Trebuchet MS" w:hAnsi="Trebuchet MS"/>
                <w:i/>
                <w:iCs/>
                <w:sz w:val="22"/>
                <w:szCs w:val="22"/>
                <w:highlight w:val="yellow"/>
              </w:rPr>
              <w:t>“fun”, “playing”, “happy” and “innocence”</w:t>
            </w:r>
            <w:r w:rsidRPr="00A73354">
              <w:rPr>
                <w:rFonts w:ascii="Trebuchet MS" w:hAnsi="Trebuchet MS"/>
                <w:sz w:val="22"/>
                <w:szCs w:val="22"/>
                <w:highlight w:val="yellow"/>
              </w:rPr>
              <w:t>.</w:t>
            </w:r>
            <w:r w:rsidRPr="00A73354">
              <w:rPr>
                <w:rFonts w:ascii="Trebuchet MS" w:hAnsi="Trebuchet MS"/>
                <w:sz w:val="22"/>
                <w:szCs w:val="22"/>
              </w:rPr>
              <w:t xml:space="preserve"> </w:t>
            </w:r>
            <w:r w:rsidRPr="00A73354">
              <w:rPr>
                <w:rFonts w:ascii="Trebuchet MS" w:hAnsi="Trebuchet MS"/>
                <w:b/>
                <w:sz w:val="22"/>
                <w:szCs w:val="22"/>
                <w:highlight w:val="yellow"/>
              </w:rPr>
              <w:t>This suggests</w:t>
            </w:r>
            <w:r w:rsidRPr="00A73354">
              <w:rPr>
                <w:rFonts w:ascii="Trebuchet MS" w:hAnsi="Trebuchet MS"/>
                <w:sz w:val="22"/>
                <w:szCs w:val="22"/>
                <w:highlight w:val="yellow"/>
              </w:rPr>
              <w:t xml:space="preserve"> </w:t>
            </w:r>
            <w:r w:rsidRPr="00A73354">
              <w:rPr>
                <w:rFonts w:ascii="Trebuchet MS" w:hAnsi="Trebuchet MS"/>
                <w:b/>
                <w:sz w:val="22"/>
                <w:szCs w:val="22"/>
                <w:highlight w:val="yellow"/>
              </w:rPr>
              <w:t xml:space="preserve">there is a view that childhood is a separate element of life from </w:t>
            </w:r>
            <w:proofErr w:type="gramStart"/>
            <w:r w:rsidRPr="00A73354">
              <w:rPr>
                <w:rFonts w:ascii="Trebuchet MS" w:hAnsi="Trebuchet MS"/>
                <w:b/>
                <w:sz w:val="22"/>
                <w:szCs w:val="22"/>
                <w:highlight w:val="yellow"/>
              </w:rPr>
              <w:t>adulthood</w:t>
            </w:r>
            <w:proofErr w:type="gramEnd"/>
            <w:r w:rsidRPr="00A73354">
              <w:rPr>
                <w:rFonts w:ascii="Trebuchet MS" w:hAnsi="Trebuchet MS"/>
                <w:b/>
                <w:sz w:val="22"/>
                <w:szCs w:val="22"/>
                <w:highlight w:val="yellow"/>
              </w:rPr>
              <w:t xml:space="preserve"> as children do not have the burden of adult responsibilities</w:t>
            </w:r>
            <w:r w:rsidRPr="00A73354">
              <w:rPr>
                <w:rFonts w:ascii="Trebuchet MS" w:hAnsi="Trebuchet MS"/>
                <w:sz w:val="22"/>
                <w:szCs w:val="22"/>
              </w:rPr>
              <w:t xml:space="preserve">. </w:t>
            </w:r>
            <w:proofErr w:type="spellStart"/>
            <w:r w:rsidRPr="00A73354">
              <w:rPr>
                <w:rFonts w:ascii="Trebuchet MS" w:hAnsi="Trebuchet MS"/>
                <w:sz w:val="22"/>
                <w:szCs w:val="22"/>
                <w:highlight w:val="green"/>
              </w:rPr>
              <w:t>Mayall</w:t>
            </w:r>
            <w:proofErr w:type="spellEnd"/>
            <w:r w:rsidRPr="00A73354">
              <w:rPr>
                <w:rFonts w:ascii="Trebuchet MS" w:hAnsi="Trebuchet MS"/>
                <w:sz w:val="22"/>
                <w:szCs w:val="22"/>
                <w:highlight w:val="green"/>
              </w:rPr>
              <w:t xml:space="preserve"> (2002) claims that this is due to the fact that children are increasingly protected from various ‘dangers’ in society and adult concerns. These feelings highlight the </w:t>
            </w:r>
            <w:r w:rsidRPr="00A73354">
              <w:rPr>
                <w:rFonts w:ascii="Trebuchet MS" w:hAnsi="Trebuchet MS"/>
                <w:b/>
                <w:sz w:val="22"/>
                <w:szCs w:val="22"/>
                <w:highlight w:val="green"/>
              </w:rPr>
              <w:t>theory of ‘risk society’</w:t>
            </w:r>
            <w:r w:rsidRPr="00A73354">
              <w:rPr>
                <w:rFonts w:ascii="Trebuchet MS" w:hAnsi="Trebuchet MS"/>
                <w:sz w:val="22"/>
                <w:szCs w:val="22"/>
                <w:highlight w:val="green"/>
              </w:rPr>
              <w:t xml:space="preserve"> (Giddens, 1991; Beck, 1992) as parents feel the need to protect children in a society filled with new ‘risks’ and ‘dangers’ that were unknown to parents in the past (Jackson and Scott, 1999).</w:t>
            </w:r>
            <w:r w:rsidRPr="00A73354">
              <w:rPr>
                <w:rFonts w:ascii="Trebuchet MS" w:hAnsi="Trebuchet MS"/>
                <w:sz w:val="22"/>
                <w:szCs w:val="22"/>
              </w:rPr>
              <w:t xml:space="preserve"> </w:t>
            </w:r>
          </w:p>
          <w:p w:rsidR="003031A7" w:rsidRPr="00A73354" w:rsidRDefault="003031A7" w:rsidP="003031A7">
            <w:pPr>
              <w:pStyle w:val="Default"/>
              <w:spacing w:line="360" w:lineRule="auto"/>
              <w:rPr>
                <w:rFonts w:ascii="Trebuchet MS" w:hAnsi="Trebuchet MS"/>
                <w:sz w:val="22"/>
                <w:szCs w:val="22"/>
              </w:rPr>
            </w:pPr>
          </w:p>
          <w:p w:rsidR="003031A7" w:rsidRPr="008164D3" w:rsidRDefault="003031A7" w:rsidP="003031A7">
            <w:pPr>
              <w:pStyle w:val="Default"/>
              <w:spacing w:line="360" w:lineRule="auto"/>
              <w:rPr>
                <w:rFonts w:ascii="Trebuchet MS" w:hAnsi="Trebuchet MS"/>
                <w:sz w:val="22"/>
                <w:szCs w:val="22"/>
                <w:highlight w:val="yellow"/>
              </w:rPr>
            </w:pPr>
            <w:r w:rsidRPr="00A73354">
              <w:rPr>
                <w:rFonts w:ascii="Trebuchet MS" w:hAnsi="Trebuchet MS"/>
                <w:sz w:val="22"/>
                <w:szCs w:val="22"/>
                <w:highlight w:val="green"/>
              </w:rPr>
              <w:t>Childhood is a social construction and therefore t</w:t>
            </w:r>
            <w:bookmarkStart w:id="0" w:name="_GoBack"/>
            <w:bookmarkEnd w:id="0"/>
            <w:r w:rsidRPr="00A73354">
              <w:rPr>
                <w:rFonts w:ascii="Trebuchet MS" w:hAnsi="Trebuchet MS"/>
                <w:sz w:val="22"/>
                <w:szCs w:val="22"/>
                <w:highlight w:val="green"/>
              </w:rPr>
              <w:t xml:space="preserve">here is not a specific age for when childhood ends </w:t>
            </w:r>
            <w:r w:rsidRPr="00A73354">
              <w:rPr>
                <w:rFonts w:ascii="Trebuchet MS" w:hAnsi="Trebuchet MS"/>
                <w:sz w:val="22"/>
                <w:szCs w:val="22"/>
                <w:highlight w:val="yellow"/>
              </w:rPr>
              <w:t xml:space="preserve">but some participants from this study </w:t>
            </w:r>
            <w:r w:rsidR="007425DD" w:rsidRPr="00A73354">
              <w:rPr>
                <w:rFonts w:ascii="Trebuchet MS" w:hAnsi="Trebuchet MS"/>
                <w:sz w:val="22"/>
                <w:szCs w:val="22"/>
                <w:highlight w:val="green"/>
              </w:rPr>
              <w:t>and some literature claim</w:t>
            </w:r>
            <w:r w:rsidRPr="00A73354">
              <w:rPr>
                <w:rFonts w:ascii="Trebuchet MS" w:hAnsi="Trebuchet MS"/>
                <w:sz w:val="22"/>
                <w:szCs w:val="22"/>
                <w:highlight w:val="green"/>
              </w:rPr>
              <w:t xml:space="preserve"> that children are growing up too fast</w:t>
            </w:r>
            <w:r w:rsidRPr="00A73354">
              <w:rPr>
                <w:rFonts w:ascii="Trebuchet MS" w:hAnsi="Trebuchet MS"/>
                <w:sz w:val="22"/>
                <w:szCs w:val="22"/>
              </w:rPr>
              <w:t xml:space="preserve"> (</w:t>
            </w:r>
            <w:r w:rsidRPr="00A73354">
              <w:rPr>
                <w:rFonts w:ascii="Trebuchet MS" w:hAnsi="Trebuchet MS"/>
                <w:color w:val="auto"/>
                <w:sz w:val="22"/>
                <w:szCs w:val="22"/>
                <w:highlight w:val="cyan"/>
              </w:rPr>
              <w:t>Buckingham, 2000</w:t>
            </w:r>
            <w:r w:rsidR="007425DD" w:rsidRPr="00A73354">
              <w:rPr>
                <w:rFonts w:ascii="Trebuchet MS" w:hAnsi="Trebuchet MS"/>
                <w:color w:val="auto"/>
                <w:sz w:val="22"/>
                <w:szCs w:val="22"/>
                <w:highlight w:val="cyan"/>
              </w:rPr>
              <w:t>; Coughlan, 2013; Postman, 1994</w:t>
            </w:r>
            <w:r w:rsidRPr="00A73354">
              <w:rPr>
                <w:rFonts w:ascii="Trebuchet MS" w:hAnsi="Trebuchet MS"/>
                <w:color w:val="auto"/>
                <w:sz w:val="22"/>
                <w:szCs w:val="22"/>
                <w:highlight w:val="cyan"/>
              </w:rPr>
              <w:t>)</w:t>
            </w:r>
            <w:r w:rsidRPr="00A73354">
              <w:rPr>
                <w:rFonts w:ascii="Trebuchet MS" w:hAnsi="Trebuchet MS"/>
                <w:sz w:val="22"/>
                <w:szCs w:val="22"/>
              </w:rPr>
              <w:t xml:space="preserve">. </w:t>
            </w:r>
            <w:r w:rsidRPr="008164D3">
              <w:rPr>
                <w:rFonts w:ascii="Trebuchet MS" w:hAnsi="Trebuchet MS"/>
                <w:sz w:val="22"/>
                <w:szCs w:val="22"/>
                <w:highlight w:val="yellow"/>
              </w:rPr>
              <w:t xml:space="preserve">Participants in the focus groups were asked at what age they thought childhood ended and the responses were varied. In FG1: </w:t>
            </w:r>
          </w:p>
          <w:p w:rsidR="003031A7" w:rsidRPr="008164D3" w:rsidRDefault="003031A7" w:rsidP="003031A7">
            <w:pPr>
              <w:pStyle w:val="Default"/>
              <w:ind w:firstLine="720"/>
              <w:rPr>
                <w:rFonts w:ascii="Trebuchet MS" w:hAnsi="Trebuchet MS"/>
                <w:sz w:val="22"/>
                <w:szCs w:val="22"/>
                <w:highlight w:val="yellow"/>
              </w:rPr>
            </w:pPr>
            <w:r w:rsidRPr="008164D3">
              <w:rPr>
                <w:rFonts w:ascii="Trebuchet MS" w:hAnsi="Trebuchet MS"/>
                <w:i/>
                <w:iCs/>
                <w:sz w:val="22"/>
                <w:szCs w:val="22"/>
                <w:highlight w:val="yellow"/>
              </w:rPr>
              <w:t xml:space="preserve">P1: “I think it used to be 10 or 11 but I think now it’s…” </w:t>
            </w:r>
          </w:p>
          <w:p w:rsidR="003031A7" w:rsidRPr="008164D3" w:rsidRDefault="003031A7" w:rsidP="003031A7">
            <w:pPr>
              <w:pStyle w:val="Default"/>
              <w:ind w:firstLine="720"/>
              <w:rPr>
                <w:rFonts w:ascii="Trebuchet MS" w:hAnsi="Trebuchet MS"/>
                <w:i/>
                <w:iCs/>
                <w:sz w:val="22"/>
                <w:szCs w:val="22"/>
                <w:highlight w:val="yellow"/>
              </w:rPr>
            </w:pPr>
          </w:p>
          <w:p w:rsidR="003031A7" w:rsidRPr="008164D3" w:rsidRDefault="003031A7" w:rsidP="003031A7">
            <w:pPr>
              <w:pStyle w:val="Default"/>
              <w:ind w:firstLine="720"/>
              <w:rPr>
                <w:rFonts w:ascii="Trebuchet MS" w:hAnsi="Trebuchet MS"/>
                <w:sz w:val="22"/>
                <w:szCs w:val="22"/>
                <w:highlight w:val="yellow"/>
              </w:rPr>
            </w:pPr>
            <w:r w:rsidRPr="008164D3">
              <w:rPr>
                <w:rFonts w:ascii="Trebuchet MS" w:hAnsi="Trebuchet MS"/>
                <w:i/>
                <w:iCs/>
                <w:sz w:val="22"/>
                <w:szCs w:val="22"/>
                <w:highlight w:val="yellow"/>
              </w:rPr>
              <w:t xml:space="preserve">P4: “Do you think its younger now?” </w:t>
            </w:r>
          </w:p>
          <w:p w:rsidR="003031A7" w:rsidRPr="008164D3" w:rsidRDefault="003031A7" w:rsidP="003031A7">
            <w:pPr>
              <w:pStyle w:val="Default"/>
              <w:ind w:firstLine="720"/>
              <w:rPr>
                <w:rFonts w:ascii="Trebuchet MS" w:hAnsi="Trebuchet MS"/>
                <w:i/>
                <w:iCs/>
                <w:sz w:val="22"/>
                <w:szCs w:val="22"/>
                <w:highlight w:val="yellow"/>
              </w:rPr>
            </w:pPr>
          </w:p>
          <w:p w:rsidR="003031A7" w:rsidRPr="008164D3" w:rsidRDefault="003031A7" w:rsidP="003031A7">
            <w:pPr>
              <w:pStyle w:val="Default"/>
              <w:ind w:firstLine="720"/>
              <w:rPr>
                <w:rFonts w:ascii="Trebuchet MS" w:hAnsi="Trebuchet MS"/>
                <w:sz w:val="22"/>
                <w:szCs w:val="22"/>
                <w:highlight w:val="yellow"/>
              </w:rPr>
            </w:pPr>
            <w:r w:rsidRPr="008164D3">
              <w:rPr>
                <w:rFonts w:ascii="Trebuchet MS" w:hAnsi="Trebuchet MS"/>
                <w:i/>
                <w:iCs/>
                <w:sz w:val="22"/>
                <w:szCs w:val="22"/>
                <w:highlight w:val="yellow"/>
              </w:rPr>
              <w:t xml:space="preserve">P1: “Yes.” </w:t>
            </w:r>
          </w:p>
          <w:p w:rsidR="003031A7" w:rsidRPr="008164D3" w:rsidRDefault="003031A7" w:rsidP="003031A7">
            <w:pPr>
              <w:pStyle w:val="Default"/>
              <w:ind w:left="720"/>
              <w:rPr>
                <w:rFonts w:ascii="Trebuchet MS" w:hAnsi="Trebuchet MS"/>
                <w:i/>
                <w:iCs/>
                <w:sz w:val="22"/>
                <w:szCs w:val="22"/>
                <w:highlight w:val="yellow"/>
              </w:rPr>
            </w:pPr>
          </w:p>
          <w:p w:rsidR="003031A7" w:rsidRPr="008164D3" w:rsidRDefault="003031A7" w:rsidP="003031A7">
            <w:pPr>
              <w:pStyle w:val="Default"/>
              <w:ind w:left="720"/>
              <w:rPr>
                <w:rFonts w:ascii="Trebuchet MS" w:hAnsi="Trebuchet MS"/>
                <w:sz w:val="22"/>
                <w:szCs w:val="22"/>
                <w:highlight w:val="yellow"/>
              </w:rPr>
            </w:pPr>
            <w:r w:rsidRPr="008164D3">
              <w:rPr>
                <w:rFonts w:ascii="Trebuchet MS" w:hAnsi="Trebuchet MS"/>
                <w:i/>
                <w:iCs/>
                <w:sz w:val="22"/>
                <w:szCs w:val="22"/>
                <w:highlight w:val="yellow"/>
              </w:rPr>
              <w:t xml:space="preserve">P3: “I think when we were younger, you were younger longer, so I would have </w:t>
            </w:r>
            <w:r w:rsidRPr="008164D3">
              <w:rPr>
                <w:rFonts w:ascii="Trebuchet MS" w:hAnsi="Trebuchet MS"/>
                <w:i/>
                <w:iCs/>
                <w:sz w:val="22"/>
                <w:szCs w:val="22"/>
                <w:highlight w:val="yellow"/>
              </w:rPr>
              <w:lastRenderedPageBreak/>
              <w:t xml:space="preserve">said maybe 12.” </w:t>
            </w:r>
          </w:p>
          <w:p w:rsidR="003031A7" w:rsidRPr="008164D3" w:rsidRDefault="003031A7" w:rsidP="003031A7">
            <w:pPr>
              <w:pStyle w:val="Default"/>
              <w:spacing w:line="360" w:lineRule="auto"/>
              <w:ind w:firstLine="720"/>
              <w:rPr>
                <w:rFonts w:ascii="Trebuchet MS" w:hAnsi="Trebuchet MS"/>
                <w:i/>
                <w:iCs/>
                <w:sz w:val="22"/>
                <w:szCs w:val="22"/>
                <w:highlight w:val="yellow"/>
              </w:rPr>
            </w:pPr>
          </w:p>
          <w:p w:rsidR="003031A7" w:rsidRPr="008164D3" w:rsidRDefault="003031A7" w:rsidP="003031A7">
            <w:pPr>
              <w:pStyle w:val="Default"/>
              <w:spacing w:line="360" w:lineRule="auto"/>
              <w:ind w:firstLine="720"/>
              <w:rPr>
                <w:rFonts w:ascii="Trebuchet MS" w:hAnsi="Trebuchet MS"/>
                <w:sz w:val="22"/>
                <w:szCs w:val="22"/>
                <w:highlight w:val="yellow"/>
              </w:rPr>
            </w:pPr>
            <w:r w:rsidRPr="008164D3">
              <w:rPr>
                <w:rFonts w:ascii="Trebuchet MS" w:hAnsi="Trebuchet MS"/>
                <w:i/>
                <w:iCs/>
                <w:sz w:val="22"/>
                <w:szCs w:val="22"/>
                <w:highlight w:val="yellow"/>
              </w:rPr>
              <w:t xml:space="preserve">P7: I would say even under 16, you’re still a child.” </w:t>
            </w:r>
            <w:r w:rsidRPr="008164D3">
              <w:rPr>
                <w:rFonts w:ascii="Trebuchet MS" w:hAnsi="Trebuchet MS"/>
                <w:sz w:val="22"/>
                <w:szCs w:val="22"/>
                <w:highlight w:val="yellow"/>
              </w:rPr>
              <w:t xml:space="preserve"> </w:t>
            </w:r>
          </w:p>
          <w:p w:rsidR="003031A7" w:rsidRPr="008164D3" w:rsidRDefault="003031A7" w:rsidP="003031A7">
            <w:pPr>
              <w:pStyle w:val="Default"/>
              <w:rPr>
                <w:rFonts w:ascii="Trebuchet MS" w:hAnsi="Trebuchet MS"/>
                <w:sz w:val="22"/>
                <w:szCs w:val="22"/>
                <w:highlight w:val="yellow"/>
              </w:rPr>
            </w:pPr>
            <w:r w:rsidRPr="008164D3">
              <w:rPr>
                <w:rFonts w:ascii="Trebuchet MS" w:hAnsi="Trebuchet MS"/>
                <w:sz w:val="22"/>
                <w:szCs w:val="22"/>
                <w:highlight w:val="yellow"/>
              </w:rPr>
              <w:t xml:space="preserve">In FG2: </w:t>
            </w:r>
          </w:p>
          <w:p w:rsidR="003031A7" w:rsidRPr="008164D3" w:rsidRDefault="003031A7" w:rsidP="003031A7">
            <w:pPr>
              <w:pStyle w:val="Default"/>
              <w:ind w:firstLine="720"/>
              <w:rPr>
                <w:rFonts w:ascii="Trebuchet MS" w:hAnsi="Trebuchet MS"/>
                <w:sz w:val="22"/>
                <w:szCs w:val="22"/>
                <w:highlight w:val="yellow"/>
              </w:rPr>
            </w:pPr>
            <w:r w:rsidRPr="008164D3">
              <w:rPr>
                <w:rFonts w:ascii="Trebuchet MS" w:hAnsi="Trebuchet MS"/>
                <w:i/>
                <w:iCs/>
                <w:sz w:val="22"/>
                <w:szCs w:val="22"/>
                <w:highlight w:val="yellow"/>
              </w:rPr>
              <w:t xml:space="preserve">P6: “When it was me, I was in my teens.” </w:t>
            </w:r>
          </w:p>
          <w:p w:rsidR="003031A7" w:rsidRPr="008164D3" w:rsidRDefault="003031A7" w:rsidP="003031A7">
            <w:pPr>
              <w:pStyle w:val="Default"/>
              <w:ind w:firstLine="720"/>
              <w:rPr>
                <w:rFonts w:ascii="Trebuchet MS" w:hAnsi="Trebuchet MS"/>
                <w:i/>
                <w:iCs/>
                <w:sz w:val="22"/>
                <w:szCs w:val="22"/>
                <w:highlight w:val="yellow"/>
              </w:rPr>
            </w:pPr>
          </w:p>
          <w:p w:rsidR="003031A7" w:rsidRPr="008164D3" w:rsidRDefault="003031A7" w:rsidP="003031A7">
            <w:pPr>
              <w:pStyle w:val="Default"/>
              <w:ind w:firstLine="720"/>
              <w:rPr>
                <w:rFonts w:ascii="Trebuchet MS" w:hAnsi="Trebuchet MS"/>
                <w:sz w:val="22"/>
                <w:szCs w:val="22"/>
                <w:highlight w:val="yellow"/>
              </w:rPr>
            </w:pPr>
            <w:r w:rsidRPr="008164D3">
              <w:rPr>
                <w:rFonts w:ascii="Trebuchet MS" w:hAnsi="Trebuchet MS"/>
                <w:i/>
                <w:iCs/>
                <w:sz w:val="22"/>
                <w:szCs w:val="22"/>
                <w:highlight w:val="yellow"/>
              </w:rPr>
              <w:t xml:space="preserve">P7: “When you start doing your exams in school.” </w:t>
            </w:r>
          </w:p>
          <w:p w:rsidR="003031A7" w:rsidRPr="008164D3" w:rsidRDefault="003031A7" w:rsidP="003031A7">
            <w:pPr>
              <w:pStyle w:val="Default"/>
              <w:spacing w:line="360" w:lineRule="auto"/>
              <w:ind w:firstLine="720"/>
              <w:rPr>
                <w:rFonts w:ascii="Trebuchet MS" w:hAnsi="Trebuchet MS"/>
                <w:i/>
                <w:iCs/>
                <w:sz w:val="22"/>
                <w:szCs w:val="22"/>
                <w:highlight w:val="yellow"/>
              </w:rPr>
            </w:pPr>
          </w:p>
          <w:p w:rsidR="003031A7" w:rsidRPr="00A73354" w:rsidRDefault="003031A7" w:rsidP="003031A7">
            <w:pPr>
              <w:pStyle w:val="Default"/>
              <w:spacing w:line="360" w:lineRule="auto"/>
              <w:ind w:firstLine="720"/>
              <w:rPr>
                <w:rFonts w:ascii="Trebuchet MS" w:hAnsi="Trebuchet MS"/>
                <w:i/>
                <w:iCs/>
                <w:sz w:val="22"/>
                <w:szCs w:val="22"/>
              </w:rPr>
            </w:pPr>
            <w:r w:rsidRPr="008164D3">
              <w:rPr>
                <w:rFonts w:ascii="Trebuchet MS" w:hAnsi="Trebuchet MS"/>
                <w:i/>
                <w:iCs/>
                <w:sz w:val="22"/>
                <w:szCs w:val="22"/>
                <w:highlight w:val="yellow"/>
              </w:rPr>
              <w:t>P10: “15 or 16.”</w:t>
            </w:r>
          </w:p>
          <w:p w:rsidR="003031A7" w:rsidRPr="00A73354" w:rsidRDefault="003031A7" w:rsidP="003031A7">
            <w:pPr>
              <w:pStyle w:val="Default"/>
              <w:spacing w:line="360" w:lineRule="auto"/>
              <w:rPr>
                <w:rFonts w:ascii="Trebuchet MS" w:hAnsi="Trebuchet MS"/>
                <w:sz w:val="22"/>
                <w:szCs w:val="22"/>
              </w:rPr>
            </w:pPr>
          </w:p>
          <w:p w:rsidR="003031A7" w:rsidRPr="00A73354" w:rsidRDefault="003031A7" w:rsidP="003031A7">
            <w:pPr>
              <w:pStyle w:val="Default"/>
              <w:spacing w:line="360" w:lineRule="auto"/>
              <w:rPr>
                <w:rFonts w:ascii="Trebuchet MS" w:hAnsi="Trebuchet MS"/>
                <w:sz w:val="22"/>
                <w:szCs w:val="22"/>
              </w:rPr>
            </w:pPr>
            <w:r w:rsidRPr="00A73354">
              <w:rPr>
                <w:rFonts w:ascii="Trebuchet MS" w:hAnsi="Trebuchet MS"/>
                <w:sz w:val="22"/>
                <w:szCs w:val="22"/>
                <w:highlight w:val="yellow"/>
              </w:rPr>
              <w:t>These responses suggest that there has been a change in parental perspectives surrounding the age when childhood ‘ends’ as the parents relate their opinions to their own childhood and some believe childhood now ends at a younger age than previously</w:t>
            </w:r>
            <w:r w:rsidRPr="00A73354">
              <w:rPr>
                <w:rFonts w:ascii="Trebuchet MS" w:hAnsi="Trebuchet MS"/>
                <w:sz w:val="22"/>
                <w:szCs w:val="22"/>
              </w:rPr>
              <w:t xml:space="preserve">. </w:t>
            </w:r>
            <w:r w:rsidRPr="00A73354">
              <w:rPr>
                <w:rFonts w:ascii="Trebuchet MS" w:hAnsi="Trebuchet MS"/>
                <w:sz w:val="22"/>
                <w:szCs w:val="22"/>
                <w:highlight w:val="green"/>
              </w:rPr>
              <w:t xml:space="preserve">In </w:t>
            </w:r>
            <w:proofErr w:type="spellStart"/>
            <w:r w:rsidRPr="00A73354">
              <w:rPr>
                <w:rFonts w:ascii="Trebuchet MS" w:hAnsi="Trebuchet MS"/>
                <w:sz w:val="22"/>
                <w:szCs w:val="22"/>
                <w:highlight w:val="green"/>
              </w:rPr>
              <w:t>Brannen’s</w:t>
            </w:r>
            <w:proofErr w:type="spellEnd"/>
            <w:r w:rsidRPr="00A73354">
              <w:rPr>
                <w:rFonts w:ascii="Trebuchet MS" w:hAnsi="Trebuchet MS"/>
                <w:sz w:val="22"/>
                <w:szCs w:val="22"/>
                <w:highlight w:val="green"/>
              </w:rPr>
              <w:t xml:space="preserve"> (2004) study, adults across three generations were also basing perceptions about childhood</w:t>
            </w:r>
            <w:r w:rsidR="00DA73A5">
              <w:rPr>
                <w:rFonts w:ascii="Trebuchet MS" w:hAnsi="Trebuchet MS"/>
                <w:sz w:val="22"/>
                <w:szCs w:val="22"/>
                <w:highlight w:val="green"/>
              </w:rPr>
              <w:t xml:space="preserve">, </w:t>
            </w:r>
            <w:r w:rsidR="00DA73A5" w:rsidRPr="00DA73A5">
              <w:rPr>
                <w:rFonts w:ascii="Trebuchet MS" w:hAnsi="Trebuchet MS"/>
                <w:sz w:val="22"/>
                <w:szCs w:val="22"/>
                <w:highlight w:val="yellow"/>
              </w:rPr>
              <w:t>similar to this sample</w:t>
            </w:r>
            <w:r w:rsidR="00DA73A5">
              <w:rPr>
                <w:rFonts w:ascii="Trebuchet MS" w:hAnsi="Trebuchet MS"/>
                <w:sz w:val="22"/>
                <w:szCs w:val="22"/>
                <w:highlight w:val="green"/>
              </w:rPr>
              <w:t>,</w:t>
            </w:r>
            <w:r w:rsidRPr="00A73354">
              <w:rPr>
                <w:rFonts w:ascii="Trebuchet MS" w:hAnsi="Trebuchet MS"/>
                <w:sz w:val="22"/>
                <w:szCs w:val="22"/>
                <w:highlight w:val="green"/>
              </w:rPr>
              <w:t xml:space="preserve"> on their own childhood</w:t>
            </w:r>
            <w:r w:rsidRPr="00A73354">
              <w:rPr>
                <w:rFonts w:ascii="Trebuchet MS" w:hAnsi="Trebuchet MS"/>
                <w:sz w:val="22"/>
                <w:szCs w:val="22"/>
              </w:rPr>
              <w:t xml:space="preserve">. </w:t>
            </w:r>
            <w:proofErr w:type="spellStart"/>
            <w:r w:rsidRPr="008164D3">
              <w:rPr>
                <w:rFonts w:ascii="Trebuchet MS" w:hAnsi="Trebuchet MS"/>
                <w:sz w:val="22"/>
                <w:szCs w:val="22"/>
                <w:highlight w:val="green"/>
              </w:rPr>
              <w:t>Brannen</w:t>
            </w:r>
            <w:proofErr w:type="spellEnd"/>
            <w:r w:rsidRPr="008164D3">
              <w:rPr>
                <w:rFonts w:ascii="Trebuchet MS" w:hAnsi="Trebuchet MS"/>
                <w:sz w:val="22"/>
                <w:szCs w:val="22"/>
                <w:highlight w:val="green"/>
              </w:rPr>
              <w:t xml:space="preserve"> (2004) claims that the way adults understand children and childhood changes over time and thus childhood experiences for one generation is seldom the same in another generation.</w:t>
            </w:r>
          </w:p>
          <w:p w:rsidR="003031A7" w:rsidRPr="00A73354" w:rsidRDefault="003031A7" w:rsidP="003031A7">
            <w:pPr>
              <w:pStyle w:val="Default"/>
              <w:spacing w:line="360" w:lineRule="auto"/>
              <w:rPr>
                <w:rFonts w:ascii="Trebuchet MS" w:hAnsi="Trebuchet MS"/>
                <w:sz w:val="22"/>
                <w:szCs w:val="22"/>
              </w:rPr>
            </w:pPr>
          </w:p>
          <w:p w:rsidR="003031A7" w:rsidRPr="00A73354" w:rsidRDefault="003031A7" w:rsidP="003031A7">
            <w:pPr>
              <w:pStyle w:val="Default"/>
              <w:spacing w:line="360" w:lineRule="auto"/>
              <w:rPr>
                <w:rFonts w:ascii="Trebuchet MS" w:hAnsi="Trebuchet MS"/>
                <w:sz w:val="22"/>
                <w:szCs w:val="22"/>
              </w:rPr>
            </w:pPr>
            <w:proofErr w:type="spellStart"/>
            <w:r w:rsidRPr="008164D3">
              <w:rPr>
                <w:rFonts w:ascii="Trebuchet MS" w:hAnsi="Trebuchet MS"/>
                <w:sz w:val="22"/>
                <w:szCs w:val="22"/>
                <w:highlight w:val="green"/>
              </w:rPr>
              <w:t>Mook</w:t>
            </w:r>
            <w:proofErr w:type="spellEnd"/>
            <w:r w:rsidRPr="008164D3">
              <w:rPr>
                <w:rFonts w:ascii="Trebuchet MS" w:hAnsi="Trebuchet MS"/>
                <w:sz w:val="22"/>
                <w:szCs w:val="22"/>
                <w:highlight w:val="green"/>
              </w:rPr>
              <w:t xml:space="preserve"> (2007) also believes that childhood in contemporary society has a shorter duration, blurred boundaries and a closer link with the adult world. The changes to childhood are an indicator of post modernity as the blurring of distinctions is a concept that commonly occurs in the notion of postmodernism (Buckingham, 2000). It is argued that as distinctions between childhood and adulthood have been disassembled, the postmodern child is exposed to a number of damaging influences and must manage the adult world (</w:t>
            </w:r>
            <w:proofErr w:type="spellStart"/>
            <w:r w:rsidRPr="008164D3">
              <w:rPr>
                <w:rFonts w:ascii="Trebuchet MS" w:hAnsi="Trebuchet MS"/>
                <w:sz w:val="22"/>
                <w:szCs w:val="22"/>
                <w:highlight w:val="green"/>
              </w:rPr>
              <w:t>Mook</w:t>
            </w:r>
            <w:proofErr w:type="spellEnd"/>
            <w:r w:rsidRPr="008164D3">
              <w:rPr>
                <w:rFonts w:ascii="Trebuchet MS" w:hAnsi="Trebuchet MS"/>
                <w:sz w:val="22"/>
                <w:szCs w:val="22"/>
                <w:highlight w:val="green"/>
              </w:rPr>
              <w:t>, 2007; Briggs, 2008). Briggs (2008) claims that with a loss of foundations between childhood and adulthood there are increased feelings of anxiety and loss of control amongst parents.</w:t>
            </w:r>
            <w:r w:rsidRPr="00A73354">
              <w:rPr>
                <w:rFonts w:ascii="Trebuchet MS" w:hAnsi="Trebuchet MS"/>
                <w:sz w:val="22"/>
                <w:szCs w:val="22"/>
              </w:rPr>
              <w:t xml:space="preserve"> </w:t>
            </w:r>
            <w:r w:rsidRPr="008164D3">
              <w:rPr>
                <w:rFonts w:ascii="Trebuchet MS" w:hAnsi="Trebuchet MS"/>
                <w:sz w:val="22"/>
                <w:szCs w:val="22"/>
                <w:highlight w:val="green"/>
              </w:rPr>
              <w:t xml:space="preserve">This suggests that </w:t>
            </w:r>
            <w:r w:rsidR="008164D3" w:rsidRPr="00DA73A5">
              <w:rPr>
                <w:rFonts w:ascii="Trebuchet MS" w:hAnsi="Trebuchet MS"/>
                <w:b/>
                <w:sz w:val="22"/>
                <w:szCs w:val="22"/>
                <w:highlight w:val="yellow"/>
              </w:rPr>
              <w:t xml:space="preserve">the FG </w:t>
            </w:r>
            <w:r w:rsidRPr="00DA73A5">
              <w:rPr>
                <w:rFonts w:ascii="Trebuchet MS" w:hAnsi="Trebuchet MS"/>
                <w:b/>
                <w:sz w:val="22"/>
                <w:szCs w:val="22"/>
                <w:highlight w:val="yellow"/>
              </w:rPr>
              <w:t>parents</w:t>
            </w:r>
            <w:r w:rsidRPr="00DA73A5">
              <w:rPr>
                <w:rFonts w:ascii="Trebuchet MS" w:hAnsi="Trebuchet MS"/>
                <w:sz w:val="22"/>
                <w:szCs w:val="22"/>
                <w:highlight w:val="yellow"/>
              </w:rPr>
              <w:t xml:space="preserve"> </w:t>
            </w:r>
            <w:r w:rsidRPr="008164D3">
              <w:rPr>
                <w:rFonts w:ascii="Trebuchet MS" w:hAnsi="Trebuchet MS"/>
                <w:sz w:val="22"/>
                <w:szCs w:val="22"/>
                <w:highlight w:val="green"/>
              </w:rPr>
              <w:t xml:space="preserve">believe that children are growing up faster as the suggested age that childhood ends is younger than previously. The perception occurs </w:t>
            </w:r>
            <w:proofErr w:type="gramStart"/>
            <w:r w:rsidRPr="008164D3">
              <w:rPr>
                <w:rFonts w:ascii="Trebuchet MS" w:hAnsi="Trebuchet MS"/>
                <w:sz w:val="22"/>
                <w:szCs w:val="22"/>
                <w:highlight w:val="green"/>
              </w:rPr>
              <w:t>due to the fact that</w:t>
            </w:r>
            <w:proofErr w:type="gramEnd"/>
            <w:r w:rsidRPr="008164D3">
              <w:rPr>
                <w:rFonts w:ascii="Trebuchet MS" w:hAnsi="Trebuchet MS"/>
                <w:sz w:val="22"/>
                <w:szCs w:val="22"/>
                <w:highlight w:val="green"/>
              </w:rPr>
              <w:t xml:space="preserve"> </w:t>
            </w:r>
            <w:r w:rsidRPr="00DA73A5">
              <w:rPr>
                <w:rFonts w:ascii="Trebuchet MS" w:hAnsi="Trebuchet MS"/>
                <w:b/>
                <w:sz w:val="22"/>
                <w:szCs w:val="22"/>
                <w:highlight w:val="yellow"/>
              </w:rPr>
              <w:t>the</w:t>
            </w:r>
            <w:r w:rsidR="008164D3" w:rsidRPr="00DA73A5">
              <w:rPr>
                <w:rFonts w:ascii="Trebuchet MS" w:hAnsi="Trebuchet MS"/>
                <w:b/>
                <w:sz w:val="22"/>
                <w:szCs w:val="22"/>
                <w:highlight w:val="yellow"/>
              </w:rPr>
              <w:t>se</w:t>
            </w:r>
            <w:r w:rsidRPr="00DA73A5">
              <w:rPr>
                <w:rFonts w:ascii="Trebuchet MS" w:hAnsi="Trebuchet MS"/>
                <w:b/>
                <w:sz w:val="22"/>
                <w:szCs w:val="22"/>
                <w:highlight w:val="yellow"/>
              </w:rPr>
              <w:t xml:space="preserve"> parents</w:t>
            </w:r>
            <w:r w:rsidRPr="00DA73A5">
              <w:rPr>
                <w:rFonts w:ascii="Trebuchet MS" w:hAnsi="Trebuchet MS"/>
                <w:sz w:val="22"/>
                <w:szCs w:val="22"/>
                <w:highlight w:val="yellow"/>
              </w:rPr>
              <w:t xml:space="preserve"> </w:t>
            </w:r>
            <w:r w:rsidRPr="008164D3">
              <w:rPr>
                <w:rFonts w:ascii="Trebuchet MS" w:hAnsi="Trebuchet MS"/>
                <w:sz w:val="22"/>
                <w:szCs w:val="22"/>
                <w:highlight w:val="green"/>
              </w:rPr>
              <w:t>are comparing their childhood with childhood today and feel that childhood ends earlier.</w:t>
            </w:r>
          </w:p>
          <w:p w:rsidR="00E229AE" w:rsidRPr="00A73354" w:rsidRDefault="00E229AE" w:rsidP="003031A7">
            <w:pPr>
              <w:pStyle w:val="Default"/>
              <w:rPr>
                <w:rFonts w:ascii="Trebuchet MS" w:hAnsi="Trebuchet MS"/>
                <w:b/>
                <w:sz w:val="22"/>
                <w:szCs w:val="22"/>
              </w:rPr>
            </w:pPr>
          </w:p>
          <w:p w:rsidR="003031A7" w:rsidRPr="00A73354" w:rsidRDefault="003031A7" w:rsidP="003031A7">
            <w:pPr>
              <w:pStyle w:val="Default"/>
              <w:rPr>
                <w:rFonts w:ascii="Trebuchet MS" w:hAnsi="Trebuchet MS"/>
                <w:b/>
                <w:sz w:val="22"/>
                <w:szCs w:val="22"/>
              </w:rPr>
            </w:pPr>
            <w:r w:rsidRPr="00A73354">
              <w:rPr>
                <w:rFonts w:ascii="Trebuchet MS" w:hAnsi="Trebuchet MS"/>
                <w:b/>
                <w:sz w:val="22"/>
                <w:szCs w:val="22"/>
              </w:rPr>
              <w:t xml:space="preserve">Consumer Culture </w:t>
            </w:r>
          </w:p>
          <w:p w:rsidR="003031A7" w:rsidRPr="00A73354" w:rsidRDefault="003031A7" w:rsidP="003031A7">
            <w:pPr>
              <w:pStyle w:val="Default"/>
              <w:spacing w:line="360" w:lineRule="auto"/>
              <w:rPr>
                <w:rFonts w:ascii="Trebuchet MS" w:hAnsi="Trebuchet MS"/>
                <w:sz w:val="23"/>
                <w:szCs w:val="23"/>
              </w:rPr>
            </w:pPr>
            <w:r w:rsidRPr="00C873CF">
              <w:rPr>
                <w:rFonts w:ascii="Trebuchet MS" w:hAnsi="Trebuchet MS"/>
                <w:b/>
                <w:sz w:val="22"/>
                <w:szCs w:val="22"/>
                <w:u w:val="single"/>
              </w:rPr>
              <w:t xml:space="preserve">It is claimed that </w:t>
            </w:r>
            <w:proofErr w:type="gramStart"/>
            <w:r w:rsidRPr="00C873CF">
              <w:rPr>
                <w:rFonts w:ascii="Trebuchet MS" w:hAnsi="Trebuchet MS"/>
                <w:b/>
                <w:sz w:val="22"/>
                <w:szCs w:val="22"/>
                <w:u w:val="single"/>
              </w:rPr>
              <w:t>children’s</w:t>
            </w:r>
            <w:proofErr w:type="gramEnd"/>
            <w:r w:rsidRPr="00C873CF">
              <w:rPr>
                <w:rFonts w:ascii="Trebuchet MS" w:hAnsi="Trebuchet MS"/>
                <w:b/>
                <w:sz w:val="22"/>
                <w:szCs w:val="22"/>
                <w:u w:val="single"/>
              </w:rPr>
              <w:t xml:space="preserve"> increased exposure and involvement in consumer culture has resulted in a perception that they are growing up too fast</w:t>
            </w:r>
            <w:r w:rsidRPr="00A73354">
              <w:rPr>
                <w:rFonts w:ascii="Trebuchet MS" w:hAnsi="Trebuchet MS"/>
                <w:sz w:val="22"/>
                <w:szCs w:val="22"/>
              </w:rPr>
              <w:t xml:space="preserve"> </w:t>
            </w:r>
            <w:r w:rsidRPr="00A73354">
              <w:rPr>
                <w:rFonts w:ascii="Trebuchet MS" w:hAnsi="Trebuchet MS"/>
                <w:sz w:val="22"/>
                <w:szCs w:val="22"/>
                <w:highlight w:val="cyan"/>
              </w:rPr>
              <w:t>(</w:t>
            </w:r>
            <w:proofErr w:type="spellStart"/>
            <w:r w:rsidRPr="00A73354">
              <w:rPr>
                <w:rFonts w:ascii="Trebuchet MS" w:hAnsi="Trebuchet MS"/>
                <w:sz w:val="22"/>
                <w:szCs w:val="22"/>
                <w:highlight w:val="cyan"/>
              </w:rPr>
              <w:t>Piachuad</w:t>
            </w:r>
            <w:proofErr w:type="spellEnd"/>
            <w:r w:rsidRPr="00A73354">
              <w:rPr>
                <w:rFonts w:ascii="Trebuchet MS" w:hAnsi="Trebuchet MS"/>
                <w:sz w:val="22"/>
                <w:szCs w:val="22"/>
                <w:highlight w:val="cyan"/>
              </w:rPr>
              <w:t>, 2008; Hill, 2011; Levin, 2010).</w:t>
            </w:r>
            <w:r w:rsidRPr="00A73354">
              <w:rPr>
                <w:rFonts w:ascii="Trebuchet MS" w:hAnsi="Trebuchet MS"/>
                <w:sz w:val="22"/>
                <w:szCs w:val="22"/>
              </w:rPr>
              <w:t xml:space="preserve"> </w:t>
            </w:r>
            <w:r w:rsidRPr="00A73354">
              <w:rPr>
                <w:rFonts w:ascii="Trebuchet MS" w:hAnsi="Trebuchet MS"/>
                <w:sz w:val="22"/>
                <w:szCs w:val="22"/>
                <w:highlight w:val="yellow"/>
              </w:rPr>
              <w:t>Parents in both focus groups compared their own childhoods to current childhood and noticed that children’s exposure to adverti</w:t>
            </w:r>
            <w:r w:rsidR="007425DD" w:rsidRPr="00A73354">
              <w:rPr>
                <w:rFonts w:ascii="Trebuchet MS" w:hAnsi="Trebuchet MS"/>
                <w:sz w:val="22"/>
                <w:szCs w:val="22"/>
                <w:highlight w:val="yellow"/>
              </w:rPr>
              <w:t>si</w:t>
            </w:r>
            <w:r w:rsidRPr="00A73354">
              <w:rPr>
                <w:rFonts w:ascii="Trebuchet MS" w:hAnsi="Trebuchet MS"/>
                <w:sz w:val="22"/>
                <w:szCs w:val="22"/>
                <w:highlight w:val="yellow"/>
              </w:rPr>
              <w:t>ng and access to information had increased in recent years.</w:t>
            </w:r>
            <w:r w:rsidRPr="00A73354">
              <w:rPr>
                <w:rFonts w:ascii="Trebuchet MS" w:hAnsi="Trebuchet MS"/>
                <w:sz w:val="22"/>
                <w:szCs w:val="22"/>
              </w:rPr>
              <w:t xml:space="preserve"> </w:t>
            </w:r>
            <w:r w:rsidRPr="00A73354">
              <w:rPr>
                <w:rFonts w:ascii="Trebuchet MS" w:hAnsi="Trebuchet MS"/>
                <w:sz w:val="22"/>
                <w:szCs w:val="22"/>
                <w:highlight w:val="green"/>
              </w:rPr>
              <w:t xml:space="preserve">Bottomley </w:t>
            </w:r>
            <w:r w:rsidRPr="00A73354">
              <w:rPr>
                <w:rFonts w:ascii="Trebuchet MS" w:hAnsi="Trebuchet MS"/>
                <w:sz w:val="23"/>
                <w:szCs w:val="23"/>
                <w:highlight w:val="green"/>
              </w:rPr>
              <w:t>et al (2010) highlighted that understanding the impact of consumer culture on children has become important in recent years as anxieties are increasing over the rising levels of materialism in children.</w:t>
            </w:r>
            <w:r w:rsidRPr="00A73354">
              <w:rPr>
                <w:rFonts w:ascii="Trebuchet MS" w:hAnsi="Trebuchet MS"/>
                <w:sz w:val="23"/>
                <w:szCs w:val="23"/>
              </w:rPr>
              <w:t xml:space="preserve"> </w:t>
            </w:r>
            <w:r w:rsidRPr="00A73354">
              <w:rPr>
                <w:rFonts w:ascii="Trebuchet MS" w:hAnsi="Trebuchet MS"/>
                <w:sz w:val="23"/>
                <w:szCs w:val="23"/>
                <w:highlight w:val="yellow"/>
              </w:rPr>
              <w:t>A number of the parents noted</w:t>
            </w:r>
            <w:r w:rsidRPr="00A73354">
              <w:rPr>
                <w:rFonts w:ascii="Trebuchet MS" w:hAnsi="Trebuchet MS"/>
                <w:sz w:val="23"/>
                <w:szCs w:val="23"/>
              </w:rPr>
              <w:t xml:space="preserve"> </w:t>
            </w:r>
            <w:r w:rsidRPr="00A73354">
              <w:rPr>
                <w:rFonts w:ascii="Trebuchet MS" w:hAnsi="Trebuchet MS"/>
                <w:sz w:val="23"/>
                <w:szCs w:val="23"/>
                <w:highlight w:val="green"/>
              </w:rPr>
              <w:t>this effect</w:t>
            </w:r>
            <w:r w:rsidRPr="00A73354">
              <w:rPr>
                <w:rFonts w:ascii="Trebuchet MS" w:hAnsi="Trebuchet MS"/>
                <w:sz w:val="23"/>
                <w:szCs w:val="23"/>
              </w:rPr>
              <w:t xml:space="preserve"> </w:t>
            </w:r>
            <w:r w:rsidRPr="00A73354">
              <w:rPr>
                <w:rFonts w:ascii="Trebuchet MS" w:hAnsi="Trebuchet MS"/>
                <w:sz w:val="23"/>
                <w:szCs w:val="23"/>
                <w:highlight w:val="yellow"/>
              </w:rPr>
              <w:t>on their children. For example, P10 in FG2 stated:</w:t>
            </w:r>
            <w:r w:rsidRPr="00A73354">
              <w:rPr>
                <w:rFonts w:ascii="Trebuchet MS" w:hAnsi="Trebuchet MS"/>
                <w:sz w:val="23"/>
                <w:szCs w:val="23"/>
              </w:rPr>
              <w:t xml:space="preserve"> </w:t>
            </w:r>
          </w:p>
          <w:p w:rsidR="003031A7" w:rsidRPr="00C873CF" w:rsidRDefault="003031A7" w:rsidP="003031A7">
            <w:pPr>
              <w:pStyle w:val="Default"/>
              <w:ind w:left="720"/>
              <w:rPr>
                <w:rFonts w:ascii="Trebuchet MS" w:hAnsi="Trebuchet MS"/>
                <w:sz w:val="23"/>
                <w:szCs w:val="23"/>
                <w:highlight w:val="yellow"/>
              </w:rPr>
            </w:pPr>
            <w:r w:rsidRPr="00C873CF">
              <w:rPr>
                <w:rFonts w:ascii="Trebuchet MS" w:hAnsi="Trebuchet MS"/>
                <w:i/>
                <w:iCs/>
                <w:sz w:val="23"/>
                <w:szCs w:val="23"/>
                <w:highlight w:val="yellow"/>
              </w:rPr>
              <w:t xml:space="preserve">“It’s very materialistic now, I was happy to have a ball and a bike but now </w:t>
            </w:r>
            <w:proofErr w:type="spellStart"/>
            <w:r w:rsidRPr="00C873CF">
              <w:rPr>
                <w:rFonts w:ascii="Trebuchet MS" w:hAnsi="Trebuchet MS"/>
                <w:i/>
                <w:iCs/>
                <w:sz w:val="23"/>
                <w:szCs w:val="23"/>
                <w:highlight w:val="yellow"/>
              </w:rPr>
              <w:t>its</w:t>
            </w:r>
            <w:proofErr w:type="spellEnd"/>
            <w:r w:rsidRPr="00C873CF">
              <w:rPr>
                <w:rFonts w:ascii="Trebuchet MS" w:hAnsi="Trebuchet MS"/>
                <w:i/>
                <w:iCs/>
                <w:sz w:val="23"/>
                <w:szCs w:val="23"/>
                <w:highlight w:val="yellow"/>
              </w:rPr>
              <w:t xml:space="preserve"> like, you need to have everything because kids are aware of what’s </w:t>
            </w:r>
            <w:r w:rsidRPr="00C873CF">
              <w:rPr>
                <w:rFonts w:ascii="Trebuchet MS" w:hAnsi="Trebuchet MS"/>
                <w:i/>
                <w:iCs/>
                <w:sz w:val="23"/>
                <w:szCs w:val="23"/>
                <w:highlight w:val="yellow"/>
              </w:rPr>
              <w:lastRenderedPageBreak/>
              <w:t xml:space="preserve">available much more than they were.” </w:t>
            </w:r>
          </w:p>
          <w:p w:rsidR="003031A7" w:rsidRPr="00C873CF" w:rsidRDefault="003031A7" w:rsidP="003031A7">
            <w:pPr>
              <w:pStyle w:val="Default"/>
              <w:spacing w:line="360" w:lineRule="auto"/>
              <w:rPr>
                <w:rFonts w:ascii="Trebuchet MS" w:hAnsi="Trebuchet MS"/>
                <w:sz w:val="23"/>
                <w:szCs w:val="23"/>
                <w:highlight w:val="yellow"/>
              </w:rPr>
            </w:pPr>
          </w:p>
          <w:p w:rsidR="003031A7" w:rsidRPr="00C873CF" w:rsidRDefault="003031A7" w:rsidP="003031A7">
            <w:pPr>
              <w:pStyle w:val="Default"/>
              <w:spacing w:line="360" w:lineRule="auto"/>
              <w:rPr>
                <w:rFonts w:ascii="Trebuchet MS" w:hAnsi="Trebuchet MS"/>
                <w:sz w:val="23"/>
                <w:szCs w:val="23"/>
                <w:highlight w:val="yellow"/>
              </w:rPr>
            </w:pPr>
            <w:r w:rsidRPr="00C873CF">
              <w:rPr>
                <w:rFonts w:ascii="Trebuchet MS" w:hAnsi="Trebuchet MS"/>
                <w:sz w:val="23"/>
                <w:szCs w:val="23"/>
                <w:highlight w:val="yellow"/>
              </w:rPr>
              <w:t xml:space="preserve">P8 in FG1 also noticed the materialistic manner of children as she noted: </w:t>
            </w:r>
          </w:p>
          <w:p w:rsidR="003031A7" w:rsidRPr="00A73354" w:rsidRDefault="003031A7" w:rsidP="003031A7">
            <w:pPr>
              <w:pStyle w:val="Default"/>
              <w:ind w:left="720"/>
              <w:rPr>
                <w:rFonts w:ascii="Trebuchet MS" w:hAnsi="Trebuchet MS"/>
                <w:sz w:val="23"/>
                <w:szCs w:val="23"/>
              </w:rPr>
            </w:pPr>
            <w:r w:rsidRPr="00C873CF">
              <w:rPr>
                <w:rFonts w:ascii="Trebuchet MS" w:hAnsi="Trebuchet MS"/>
                <w:i/>
                <w:iCs/>
                <w:sz w:val="23"/>
                <w:szCs w:val="23"/>
                <w:highlight w:val="yellow"/>
              </w:rPr>
              <w:t>“They [children] want to be the same as everyone else, everyone has got everything and they’ve all got to have the same thing.”</w:t>
            </w:r>
            <w:r w:rsidRPr="00A73354">
              <w:rPr>
                <w:rFonts w:ascii="Trebuchet MS" w:hAnsi="Trebuchet MS"/>
                <w:i/>
                <w:iCs/>
                <w:sz w:val="23"/>
                <w:szCs w:val="23"/>
              </w:rPr>
              <w:t xml:space="preserve"> </w:t>
            </w:r>
          </w:p>
          <w:p w:rsidR="003031A7" w:rsidRPr="00A73354" w:rsidRDefault="003031A7" w:rsidP="003031A7">
            <w:pPr>
              <w:pStyle w:val="Default"/>
              <w:rPr>
                <w:rFonts w:ascii="Trebuchet MS" w:hAnsi="Trebuchet MS"/>
                <w:sz w:val="23"/>
                <w:szCs w:val="23"/>
              </w:rPr>
            </w:pPr>
          </w:p>
          <w:p w:rsidR="003031A7" w:rsidRPr="00A73354" w:rsidRDefault="003031A7" w:rsidP="003031A7">
            <w:pPr>
              <w:pStyle w:val="Default"/>
              <w:spacing w:line="360" w:lineRule="auto"/>
              <w:rPr>
                <w:rFonts w:ascii="Trebuchet MS" w:hAnsi="Trebuchet MS"/>
                <w:sz w:val="23"/>
                <w:szCs w:val="23"/>
              </w:rPr>
            </w:pPr>
            <w:r w:rsidRPr="00C873CF">
              <w:rPr>
                <w:rFonts w:ascii="Trebuchet MS" w:hAnsi="Trebuchet MS"/>
                <w:sz w:val="23"/>
                <w:szCs w:val="23"/>
                <w:highlight w:val="green"/>
              </w:rPr>
              <w:t>Buckingham (2011) claims that marketing and advertising to children are blamed for promoting materialistic values and destroying fundamental values of childhood</w:t>
            </w:r>
            <w:r w:rsidRPr="00A73354">
              <w:rPr>
                <w:rFonts w:ascii="Trebuchet MS" w:hAnsi="Trebuchet MS"/>
                <w:sz w:val="23"/>
                <w:szCs w:val="23"/>
              </w:rPr>
              <w:t xml:space="preserve">. </w:t>
            </w:r>
            <w:r w:rsidRPr="00C873CF">
              <w:rPr>
                <w:rFonts w:ascii="Trebuchet MS" w:hAnsi="Trebuchet MS"/>
                <w:sz w:val="23"/>
                <w:szCs w:val="23"/>
                <w:highlight w:val="yellow"/>
              </w:rPr>
              <w:t>The results from both focus groups suggest</w:t>
            </w:r>
            <w:r w:rsidRPr="00A73354">
              <w:rPr>
                <w:rFonts w:ascii="Trebuchet MS" w:hAnsi="Trebuchet MS"/>
                <w:sz w:val="23"/>
                <w:szCs w:val="23"/>
              </w:rPr>
              <w:t xml:space="preserve"> </w:t>
            </w:r>
            <w:r w:rsidRPr="00C873CF">
              <w:rPr>
                <w:rFonts w:ascii="Trebuchet MS" w:hAnsi="Trebuchet MS"/>
                <w:sz w:val="23"/>
                <w:szCs w:val="23"/>
                <w:highlight w:val="green"/>
              </w:rPr>
              <w:t>that some parents hold this view as they referred to materialism as an effect of engagement in consumer culture on their children. Cook (2004, p.149) also noted that some research reflects the way in which children are viewed as “sacred beings who are in danger of being polluted</w:t>
            </w:r>
            <w:r w:rsidRPr="00A73354">
              <w:rPr>
                <w:rFonts w:ascii="Trebuchet MS" w:hAnsi="Trebuchet MS"/>
                <w:sz w:val="23"/>
                <w:szCs w:val="23"/>
              </w:rPr>
              <w:t xml:space="preserve">.” </w:t>
            </w:r>
            <w:r w:rsidRPr="00E0127A">
              <w:rPr>
                <w:rFonts w:ascii="Trebuchet MS" w:hAnsi="Trebuchet MS"/>
                <w:sz w:val="23"/>
                <w:szCs w:val="23"/>
                <w:highlight w:val="yellow"/>
              </w:rPr>
              <w:t>From the focus groups,</w:t>
            </w:r>
            <w:r w:rsidRPr="00A73354">
              <w:rPr>
                <w:rFonts w:ascii="Trebuchet MS" w:hAnsi="Trebuchet MS"/>
                <w:sz w:val="23"/>
                <w:szCs w:val="23"/>
              </w:rPr>
              <w:t xml:space="preserve"> </w:t>
            </w:r>
            <w:r w:rsidRPr="00E0127A">
              <w:rPr>
                <w:rFonts w:ascii="Trebuchet MS" w:hAnsi="Trebuchet MS"/>
                <w:sz w:val="23"/>
                <w:szCs w:val="23"/>
                <w:highlight w:val="green"/>
              </w:rPr>
              <w:t xml:space="preserve">it could be argued that some participants felt their children’s minds have been ‘polluted’ due to the materialistic values that they hold as a result of consumer culture. Levin and Linn (2004) also claim that advertising is responsible for rising materialism in children, observing that the message in almost all advertising campaigns is that a product can buy happiness. </w:t>
            </w:r>
            <w:proofErr w:type="spellStart"/>
            <w:r w:rsidRPr="00E0127A">
              <w:rPr>
                <w:rFonts w:ascii="Trebuchet MS" w:hAnsi="Trebuchet MS"/>
                <w:sz w:val="23"/>
                <w:szCs w:val="23"/>
                <w:highlight w:val="green"/>
              </w:rPr>
              <w:t>Schor</w:t>
            </w:r>
            <w:proofErr w:type="spellEnd"/>
            <w:r w:rsidRPr="00E0127A">
              <w:rPr>
                <w:rFonts w:ascii="Trebuchet MS" w:hAnsi="Trebuchet MS"/>
                <w:sz w:val="23"/>
                <w:szCs w:val="23"/>
                <w:highlight w:val="green"/>
              </w:rPr>
              <w:t xml:space="preserve"> (2004, p.13) claims that social scientists have concluded that as a result of engagement in consumer culture, children today are “the most brand-oriented, consumer-involved, and materialistic generation in history.”</w:t>
            </w:r>
            <w:r w:rsidRPr="00A73354">
              <w:rPr>
                <w:rFonts w:ascii="Trebuchet MS" w:hAnsi="Trebuchet MS"/>
                <w:sz w:val="23"/>
                <w:szCs w:val="23"/>
              </w:rPr>
              <w:t xml:space="preserve"> </w:t>
            </w:r>
            <w:r w:rsidRPr="00E0127A">
              <w:rPr>
                <w:rFonts w:ascii="Trebuchet MS" w:hAnsi="Trebuchet MS"/>
                <w:sz w:val="23"/>
                <w:szCs w:val="23"/>
                <w:highlight w:val="yellow"/>
              </w:rPr>
              <w:t>Furthermore, P8 in FG2, expressed his concerns about the consequences of marketing and advertising on his children:</w:t>
            </w:r>
            <w:r w:rsidRPr="00A73354">
              <w:rPr>
                <w:rFonts w:ascii="Trebuchet MS" w:hAnsi="Trebuchet MS"/>
                <w:sz w:val="23"/>
                <w:szCs w:val="23"/>
              </w:rPr>
              <w:t xml:space="preserve"> </w:t>
            </w:r>
          </w:p>
          <w:p w:rsidR="003031A7" w:rsidRPr="00A73354" w:rsidRDefault="003031A7" w:rsidP="003031A7">
            <w:pPr>
              <w:pStyle w:val="Default"/>
              <w:ind w:left="720"/>
              <w:rPr>
                <w:rFonts w:ascii="Trebuchet MS" w:hAnsi="Trebuchet MS"/>
                <w:sz w:val="23"/>
                <w:szCs w:val="23"/>
              </w:rPr>
            </w:pPr>
            <w:r w:rsidRPr="00E0127A">
              <w:rPr>
                <w:rFonts w:ascii="Trebuchet MS" w:hAnsi="Trebuchet MS"/>
                <w:i/>
                <w:iCs/>
                <w:sz w:val="23"/>
                <w:szCs w:val="23"/>
                <w:highlight w:val="yellow"/>
              </w:rPr>
              <w:t>“As a consequence of all the marketing, my kids don’t have any concept of money. That’s kind of worrying for them at their stage of life as they grow up to be teens and then into adults and they just want everything now.”</w:t>
            </w:r>
            <w:r w:rsidRPr="00A73354">
              <w:rPr>
                <w:rFonts w:ascii="Trebuchet MS" w:hAnsi="Trebuchet MS"/>
                <w:i/>
                <w:iCs/>
                <w:sz w:val="23"/>
                <w:szCs w:val="23"/>
              </w:rPr>
              <w:t xml:space="preserve"> </w:t>
            </w:r>
          </w:p>
          <w:p w:rsidR="003031A7" w:rsidRPr="00A73354" w:rsidRDefault="003031A7" w:rsidP="003031A7">
            <w:pPr>
              <w:pStyle w:val="Default"/>
              <w:rPr>
                <w:rFonts w:ascii="Trebuchet MS" w:hAnsi="Trebuchet MS"/>
                <w:sz w:val="23"/>
                <w:szCs w:val="23"/>
              </w:rPr>
            </w:pPr>
          </w:p>
          <w:p w:rsidR="003031A7" w:rsidRPr="00A73354" w:rsidRDefault="003031A7" w:rsidP="003031A7">
            <w:pPr>
              <w:pStyle w:val="Default"/>
              <w:spacing w:line="360" w:lineRule="auto"/>
              <w:rPr>
                <w:rFonts w:ascii="Trebuchet MS" w:hAnsi="Trebuchet MS"/>
                <w:sz w:val="23"/>
                <w:szCs w:val="23"/>
              </w:rPr>
            </w:pPr>
            <w:r w:rsidRPr="00E0127A">
              <w:rPr>
                <w:rFonts w:ascii="Trebuchet MS" w:hAnsi="Trebuchet MS"/>
                <w:sz w:val="23"/>
                <w:szCs w:val="23"/>
                <w:highlight w:val="yellow"/>
              </w:rPr>
              <w:t>This participant’s children are not even in their teenage years and he has noticed the effect consumer culture is having on them. This is interesting as he believes that his children will grow up thinking it is acceptable to act in a certain way as a result of involvement in consumer culture at too young an age</w:t>
            </w:r>
            <w:r w:rsidRPr="00A73354">
              <w:rPr>
                <w:rFonts w:ascii="Trebuchet MS" w:hAnsi="Trebuchet MS"/>
                <w:sz w:val="23"/>
                <w:szCs w:val="23"/>
              </w:rPr>
              <w:t xml:space="preserve">. </w:t>
            </w:r>
            <w:r w:rsidRPr="00E0127A">
              <w:rPr>
                <w:rFonts w:ascii="Trebuchet MS" w:hAnsi="Trebuchet MS"/>
                <w:sz w:val="23"/>
                <w:szCs w:val="23"/>
                <w:highlight w:val="yellow"/>
              </w:rPr>
              <w:t xml:space="preserve">This view </w:t>
            </w:r>
            <w:r w:rsidRPr="00E0127A">
              <w:rPr>
                <w:rFonts w:ascii="Trebuchet MS" w:hAnsi="Trebuchet MS"/>
                <w:sz w:val="23"/>
                <w:szCs w:val="23"/>
                <w:highlight w:val="green"/>
              </w:rPr>
              <w:t xml:space="preserve">is supported by Levin and Linn (2004), as they believe that advertising to young children is exploitative and may hinder cognitive development as young children do not understand the world in the same way as adults which causes them to be more vulnerable to advertising and marketing. Quart (2003) also supports this claim as she states that as a result of marketing to children, younger children are being encouraged to act older than their developmental age. Additionally, </w:t>
            </w:r>
            <w:proofErr w:type="spellStart"/>
            <w:r w:rsidRPr="00E0127A">
              <w:rPr>
                <w:rFonts w:ascii="Trebuchet MS" w:hAnsi="Trebuchet MS"/>
                <w:sz w:val="23"/>
                <w:szCs w:val="23"/>
                <w:highlight w:val="green"/>
              </w:rPr>
              <w:t>Schor</w:t>
            </w:r>
            <w:proofErr w:type="spellEnd"/>
            <w:r w:rsidRPr="00E0127A">
              <w:rPr>
                <w:rFonts w:ascii="Trebuchet MS" w:hAnsi="Trebuchet MS"/>
                <w:sz w:val="23"/>
                <w:szCs w:val="23"/>
                <w:highlight w:val="green"/>
              </w:rPr>
              <w:t xml:space="preserve"> (2004, p.190) argues that as a result of exposure to consumer culture, “Just as modern childhood has disappeared, so too will its postmodern variant be transformed.”</w:t>
            </w:r>
            <w:r w:rsidRPr="00A73354">
              <w:rPr>
                <w:rFonts w:ascii="Trebuchet MS" w:hAnsi="Trebuchet MS"/>
                <w:sz w:val="23"/>
                <w:szCs w:val="23"/>
              </w:rPr>
              <w:t xml:space="preserve"> </w:t>
            </w:r>
          </w:p>
          <w:p w:rsidR="003031A7" w:rsidRPr="00A73354" w:rsidRDefault="003031A7" w:rsidP="003031A7">
            <w:pPr>
              <w:pStyle w:val="Default"/>
              <w:spacing w:line="360" w:lineRule="auto"/>
              <w:rPr>
                <w:rFonts w:ascii="Trebuchet MS" w:hAnsi="Trebuchet MS"/>
                <w:sz w:val="23"/>
                <w:szCs w:val="23"/>
              </w:rPr>
            </w:pPr>
          </w:p>
          <w:p w:rsidR="003031A7" w:rsidRPr="00E0127A" w:rsidRDefault="003031A7" w:rsidP="003031A7">
            <w:pPr>
              <w:pStyle w:val="Default"/>
              <w:spacing w:line="360" w:lineRule="auto"/>
              <w:rPr>
                <w:rFonts w:ascii="Trebuchet MS" w:hAnsi="Trebuchet MS"/>
                <w:sz w:val="22"/>
                <w:szCs w:val="22"/>
                <w:highlight w:val="yellow"/>
              </w:rPr>
            </w:pPr>
            <w:r w:rsidRPr="00E0127A">
              <w:rPr>
                <w:rFonts w:ascii="Trebuchet MS" w:hAnsi="Trebuchet MS"/>
                <w:sz w:val="22"/>
                <w:szCs w:val="22"/>
                <w:highlight w:val="green"/>
              </w:rPr>
              <w:t xml:space="preserve">The debate on childhood and consumerism has become divided as some campaigners argue that the commercial world has resulted in the disappearance of childhood, while others claim that it offers learning and experiences children benefit from that they did </w:t>
            </w:r>
            <w:r w:rsidRPr="00E0127A">
              <w:rPr>
                <w:rFonts w:ascii="Trebuchet MS" w:hAnsi="Trebuchet MS"/>
                <w:sz w:val="22"/>
                <w:szCs w:val="22"/>
                <w:highlight w:val="green"/>
              </w:rPr>
              <w:lastRenderedPageBreak/>
              <w:t>not in the past (Hill, 2011).</w:t>
            </w:r>
            <w:r w:rsidRPr="00A73354">
              <w:rPr>
                <w:rFonts w:ascii="Trebuchet MS" w:hAnsi="Trebuchet MS"/>
                <w:sz w:val="22"/>
                <w:szCs w:val="22"/>
              </w:rPr>
              <w:t xml:space="preserve"> </w:t>
            </w:r>
            <w:r w:rsidRPr="00E0127A">
              <w:rPr>
                <w:rFonts w:ascii="Trebuchet MS" w:hAnsi="Trebuchet MS"/>
                <w:sz w:val="22"/>
                <w:szCs w:val="22"/>
                <w:highlight w:val="yellow"/>
              </w:rPr>
              <w:t xml:space="preserve">The research from the focus groups found that the parents had varied views as to whether the impacts of the consumer culture on their children were positive </w:t>
            </w:r>
            <w:r w:rsidR="00E229AE" w:rsidRPr="00E0127A">
              <w:rPr>
                <w:rFonts w:ascii="Trebuchet MS" w:hAnsi="Trebuchet MS"/>
                <w:sz w:val="22"/>
                <w:szCs w:val="22"/>
                <w:highlight w:val="yellow"/>
              </w:rPr>
              <w:t xml:space="preserve">or negative. P4 in FG2 stated: </w:t>
            </w:r>
          </w:p>
          <w:p w:rsidR="00E229AE" w:rsidRPr="00E0127A" w:rsidRDefault="00E229AE" w:rsidP="00E229AE">
            <w:pPr>
              <w:autoSpaceDE w:val="0"/>
              <w:autoSpaceDN w:val="0"/>
              <w:adjustRightInd w:val="0"/>
              <w:ind w:left="720"/>
              <w:rPr>
                <w:rFonts w:ascii="Trebuchet MS" w:hAnsi="Trebuchet MS" w:cs="Cambria"/>
                <w:color w:val="000000"/>
                <w:sz w:val="23"/>
                <w:szCs w:val="23"/>
                <w:highlight w:val="yellow"/>
              </w:rPr>
            </w:pPr>
            <w:r w:rsidRPr="00E0127A">
              <w:rPr>
                <w:rFonts w:ascii="Trebuchet MS" w:hAnsi="Trebuchet MS" w:cs="Cambria"/>
                <w:i/>
                <w:iCs/>
                <w:color w:val="000000"/>
                <w:sz w:val="23"/>
                <w:szCs w:val="23"/>
                <w:highlight w:val="yellow"/>
              </w:rPr>
              <w:t xml:space="preserve">“There are positives and negatives about it. I think children are growing up far too fast in a lot of elements but on the other hand I think they learn so much more </w:t>
            </w:r>
            <w:proofErr w:type="gramStart"/>
            <w:r w:rsidRPr="00E0127A">
              <w:rPr>
                <w:rFonts w:ascii="Trebuchet MS" w:hAnsi="Trebuchet MS" w:cs="Cambria"/>
                <w:i/>
                <w:iCs/>
                <w:color w:val="000000"/>
                <w:sz w:val="23"/>
                <w:szCs w:val="23"/>
                <w:highlight w:val="yellow"/>
              </w:rPr>
              <w:t>quicker</w:t>
            </w:r>
            <w:proofErr w:type="gramEnd"/>
            <w:r w:rsidRPr="00E0127A">
              <w:rPr>
                <w:rFonts w:ascii="Trebuchet MS" w:hAnsi="Trebuchet MS" w:cs="Cambria"/>
                <w:i/>
                <w:iCs/>
                <w:color w:val="000000"/>
                <w:sz w:val="23"/>
                <w:szCs w:val="23"/>
                <w:highlight w:val="yellow"/>
              </w:rPr>
              <w:t xml:space="preserve">.” </w:t>
            </w:r>
          </w:p>
          <w:p w:rsidR="00E229AE" w:rsidRPr="00E0127A" w:rsidRDefault="00E229AE" w:rsidP="00E229AE">
            <w:pPr>
              <w:autoSpaceDE w:val="0"/>
              <w:autoSpaceDN w:val="0"/>
              <w:adjustRightInd w:val="0"/>
              <w:rPr>
                <w:rFonts w:ascii="Trebuchet MS" w:hAnsi="Trebuchet MS" w:cs="Cambria"/>
                <w:color w:val="000000"/>
                <w:sz w:val="23"/>
                <w:szCs w:val="23"/>
                <w:highlight w:val="yellow"/>
              </w:rPr>
            </w:pPr>
          </w:p>
          <w:p w:rsidR="00E229AE" w:rsidRPr="00A73354" w:rsidRDefault="00E229AE" w:rsidP="00E229AE">
            <w:pPr>
              <w:autoSpaceDE w:val="0"/>
              <w:autoSpaceDN w:val="0"/>
              <w:adjustRightInd w:val="0"/>
              <w:spacing w:line="360" w:lineRule="auto"/>
              <w:rPr>
                <w:rFonts w:ascii="Trebuchet MS" w:hAnsi="Trebuchet MS" w:cs="Cambria"/>
                <w:color w:val="000000"/>
                <w:sz w:val="23"/>
                <w:szCs w:val="23"/>
              </w:rPr>
            </w:pPr>
            <w:r w:rsidRPr="00E0127A">
              <w:rPr>
                <w:rFonts w:ascii="Trebuchet MS" w:hAnsi="Trebuchet MS" w:cs="Cambria"/>
                <w:color w:val="000000"/>
                <w:sz w:val="23"/>
                <w:szCs w:val="23"/>
                <w:highlight w:val="yellow"/>
              </w:rPr>
              <w:t>It is clear from the statement above that this participant is aware of the advantages and disadvantages of children’s exposure to the consumer society</w:t>
            </w:r>
            <w:r w:rsidRPr="00A73354">
              <w:rPr>
                <w:rFonts w:ascii="Trebuchet MS" w:hAnsi="Trebuchet MS" w:cs="Cambria"/>
                <w:color w:val="000000"/>
                <w:sz w:val="23"/>
                <w:szCs w:val="23"/>
              </w:rPr>
              <w:t xml:space="preserve">. </w:t>
            </w:r>
            <w:r w:rsidRPr="00E0127A">
              <w:rPr>
                <w:rFonts w:ascii="Trebuchet MS" w:hAnsi="Trebuchet MS" w:cs="Cambria"/>
                <w:color w:val="000000"/>
                <w:sz w:val="23"/>
                <w:szCs w:val="23"/>
                <w:highlight w:val="green"/>
              </w:rPr>
              <w:t>The literature suggests that there are concerns about consumerism eroding childhood as there are few distinctions made between adults and children by marketers and advertisers (Hill, 2011). Furthermore, Best and Kellner (2001) state that as a consequence of children’s increased access to consumer culture, children today are living the themes of postmodern theory. Best and Kellner (2001) believe that the postmodern childhood is dangerous as children are overly exposed to media and information which is harmful</w:t>
            </w:r>
            <w:r w:rsidRPr="00E0127A">
              <w:rPr>
                <w:rFonts w:ascii="Trebuchet MS" w:hAnsi="Trebuchet MS" w:cs="Cambria"/>
                <w:color w:val="000000"/>
                <w:sz w:val="23"/>
                <w:szCs w:val="23"/>
                <w:highlight w:val="yellow"/>
              </w:rPr>
              <w:t>. Some parents feel that although this exposure to consumer culture may be resulting in children growing up faster; children are learning more at a younger age which is beneficial for them. This suggests that a number of parents are aware of both sides of the debate and accept the changes that have occurred. The findings from the focus groups concerning the impact of consumer culture on childhood are interesting as the parents believe children are growing up too fast but also believe engagement in consumer culture is beneficial</w:t>
            </w:r>
            <w:r w:rsidRPr="00A73354">
              <w:rPr>
                <w:rFonts w:ascii="Trebuchet MS" w:hAnsi="Trebuchet MS" w:cs="Cambria"/>
                <w:color w:val="000000"/>
                <w:sz w:val="23"/>
                <w:szCs w:val="23"/>
              </w:rPr>
              <w:t xml:space="preserve">. </w:t>
            </w:r>
          </w:p>
          <w:p w:rsidR="00E229AE" w:rsidRPr="00A73354" w:rsidRDefault="00E229AE" w:rsidP="00E229AE">
            <w:pPr>
              <w:autoSpaceDE w:val="0"/>
              <w:autoSpaceDN w:val="0"/>
              <w:adjustRightInd w:val="0"/>
              <w:rPr>
                <w:rFonts w:ascii="Trebuchet MS" w:hAnsi="Trebuchet MS" w:cs="Cambria"/>
                <w:b/>
                <w:color w:val="000000"/>
                <w:sz w:val="23"/>
                <w:szCs w:val="23"/>
              </w:rPr>
            </w:pPr>
          </w:p>
          <w:p w:rsidR="00E229AE" w:rsidRPr="00A73354" w:rsidRDefault="00E229AE" w:rsidP="00E229AE">
            <w:pPr>
              <w:autoSpaceDE w:val="0"/>
              <w:autoSpaceDN w:val="0"/>
              <w:adjustRightInd w:val="0"/>
              <w:rPr>
                <w:rFonts w:ascii="Trebuchet MS" w:hAnsi="Trebuchet MS" w:cs="Cambria"/>
                <w:b/>
                <w:color w:val="000000"/>
                <w:sz w:val="23"/>
                <w:szCs w:val="23"/>
              </w:rPr>
            </w:pPr>
            <w:r w:rsidRPr="00A73354">
              <w:rPr>
                <w:rFonts w:ascii="Trebuchet MS" w:hAnsi="Trebuchet MS" w:cs="Cambria"/>
                <w:b/>
                <w:color w:val="000000"/>
                <w:sz w:val="23"/>
                <w:szCs w:val="23"/>
              </w:rPr>
              <w:t xml:space="preserve">Children and the New Media </w:t>
            </w:r>
          </w:p>
          <w:p w:rsidR="00E229AE" w:rsidRPr="00A73354" w:rsidRDefault="00E229AE" w:rsidP="00E229AE">
            <w:pPr>
              <w:pStyle w:val="Default"/>
              <w:spacing w:line="360" w:lineRule="auto"/>
              <w:rPr>
                <w:rFonts w:ascii="Trebuchet MS" w:hAnsi="Trebuchet MS"/>
                <w:sz w:val="23"/>
                <w:szCs w:val="23"/>
              </w:rPr>
            </w:pPr>
          </w:p>
          <w:p w:rsidR="00E229AE" w:rsidRPr="00C873CF" w:rsidRDefault="00E229AE" w:rsidP="00E229AE">
            <w:pPr>
              <w:pStyle w:val="Default"/>
              <w:spacing w:line="360" w:lineRule="auto"/>
              <w:rPr>
                <w:rFonts w:ascii="Trebuchet MS" w:hAnsi="Trebuchet MS"/>
                <w:b/>
                <w:sz w:val="23"/>
                <w:szCs w:val="23"/>
                <w:u w:val="single"/>
              </w:rPr>
            </w:pPr>
            <w:r w:rsidRPr="00C873CF">
              <w:rPr>
                <w:rFonts w:ascii="Trebuchet MS" w:hAnsi="Trebuchet MS"/>
                <w:b/>
                <w:sz w:val="23"/>
                <w:szCs w:val="23"/>
                <w:u w:val="single"/>
              </w:rPr>
              <w:t xml:space="preserve">As previously discussed, there is a debate surrounding the effects that advancements in technology have on children in society. The debate is similar to the debate surrounding children and consumer culture as some claim advancements in technology has resulted in childhood fading as children are able to access a wider range of information their parents may not want them to view (Levin, 2010). However others, such as Buckingham (2000) believes new media technologies provide children with opportunities for learning and creativity. Furthermore, </w:t>
            </w:r>
            <w:proofErr w:type="spellStart"/>
            <w:r w:rsidRPr="00C873CF">
              <w:rPr>
                <w:rFonts w:ascii="Trebuchet MS" w:hAnsi="Trebuchet MS"/>
                <w:b/>
                <w:sz w:val="23"/>
                <w:szCs w:val="23"/>
                <w:u w:val="single"/>
              </w:rPr>
              <w:t>Baudrillard</w:t>
            </w:r>
            <w:proofErr w:type="spellEnd"/>
            <w:r w:rsidRPr="00C873CF">
              <w:rPr>
                <w:rFonts w:ascii="Trebuchet MS" w:hAnsi="Trebuchet MS"/>
                <w:b/>
                <w:sz w:val="23"/>
                <w:szCs w:val="23"/>
                <w:u w:val="single"/>
              </w:rPr>
              <w:t xml:space="preserve"> (cited in Best and Kellner, 1991) claims that advancements in technologies and the increasing use of technologies are generating a postmodern society as the media blurs distinctions between reality in everyday life and media reality. As children are exposed to more images and programs at a younger age, it is argued that this may blur distinctions between their fantasy and </w:t>
            </w:r>
            <w:proofErr w:type="gramStart"/>
            <w:r w:rsidRPr="00C873CF">
              <w:rPr>
                <w:rFonts w:ascii="Trebuchet MS" w:hAnsi="Trebuchet MS"/>
                <w:b/>
                <w:sz w:val="23"/>
                <w:szCs w:val="23"/>
                <w:u w:val="single"/>
              </w:rPr>
              <w:t>reality which</w:t>
            </w:r>
            <w:proofErr w:type="gramEnd"/>
            <w:r w:rsidRPr="00C873CF">
              <w:rPr>
                <w:rFonts w:ascii="Trebuchet MS" w:hAnsi="Trebuchet MS"/>
                <w:b/>
                <w:sz w:val="23"/>
                <w:szCs w:val="23"/>
                <w:u w:val="single"/>
              </w:rPr>
              <w:t xml:space="preserve"> may hinder their development or encourage them to behave in a way that is not suitable (Ray and </w:t>
            </w:r>
            <w:proofErr w:type="spellStart"/>
            <w:r w:rsidRPr="00C873CF">
              <w:rPr>
                <w:rFonts w:ascii="Trebuchet MS" w:hAnsi="Trebuchet MS"/>
                <w:b/>
                <w:sz w:val="23"/>
                <w:szCs w:val="23"/>
                <w:u w:val="single"/>
              </w:rPr>
              <w:t>Jat</w:t>
            </w:r>
            <w:proofErr w:type="spellEnd"/>
            <w:r w:rsidRPr="00C873CF">
              <w:rPr>
                <w:rFonts w:ascii="Trebuchet MS" w:hAnsi="Trebuchet MS"/>
                <w:b/>
                <w:sz w:val="23"/>
                <w:szCs w:val="23"/>
                <w:u w:val="single"/>
              </w:rPr>
              <w:t xml:space="preserve">, 2010). </w:t>
            </w:r>
          </w:p>
          <w:p w:rsidR="00E229AE" w:rsidRPr="00A73354" w:rsidRDefault="00E229AE" w:rsidP="00E229AE">
            <w:pPr>
              <w:autoSpaceDE w:val="0"/>
              <w:autoSpaceDN w:val="0"/>
              <w:adjustRightInd w:val="0"/>
              <w:spacing w:line="360" w:lineRule="auto"/>
              <w:rPr>
                <w:rFonts w:ascii="Trebuchet MS" w:hAnsi="Trebuchet MS" w:cs="Cambria"/>
                <w:color w:val="000000"/>
                <w:sz w:val="23"/>
                <w:szCs w:val="23"/>
              </w:rPr>
            </w:pPr>
          </w:p>
          <w:p w:rsidR="00E229AE" w:rsidRPr="00C873CF" w:rsidRDefault="00E229AE" w:rsidP="00E229AE">
            <w:pPr>
              <w:autoSpaceDE w:val="0"/>
              <w:autoSpaceDN w:val="0"/>
              <w:adjustRightInd w:val="0"/>
              <w:spacing w:line="360" w:lineRule="auto"/>
              <w:rPr>
                <w:rFonts w:ascii="Trebuchet MS" w:hAnsi="Trebuchet MS" w:cs="Cambria"/>
                <w:color w:val="000000"/>
                <w:sz w:val="23"/>
                <w:szCs w:val="23"/>
                <w:highlight w:val="yellow"/>
              </w:rPr>
            </w:pPr>
            <w:r w:rsidRPr="00C873CF">
              <w:rPr>
                <w:rFonts w:ascii="Trebuchet MS" w:hAnsi="Trebuchet MS" w:cs="Cambria"/>
                <w:color w:val="000000"/>
                <w:sz w:val="23"/>
                <w:szCs w:val="23"/>
                <w:highlight w:val="yellow"/>
              </w:rPr>
              <w:t xml:space="preserve">The focus groups uncovered some interesting views surrounding children and the </w:t>
            </w:r>
            <w:r w:rsidRPr="00C873CF">
              <w:rPr>
                <w:rFonts w:ascii="Trebuchet MS" w:hAnsi="Trebuchet MS" w:cs="Cambria"/>
                <w:color w:val="000000"/>
                <w:sz w:val="23"/>
                <w:szCs w:val="23"/>
                <w:highlight w:val="yellow"/>
              </w:rPr>
              <w:lastRenderedPageBreak/>
              <w:t xml:space="preserve">use of technology and found that anxiety about childhood disappearing was not at the forefront of their concerns. In FG1, when participants were asked what effect they thought technologies such as smart phones, laptops and </w:t>
            </w:r>
            <w:proofErr w:type="spellStart"/>
            <w:r w:rsidRPr="00C873CF">
              <w:rPr>
                <w:rFonts w:ascii="Trebuchet MS" w:hAnsi="Trebuchet MS" w:cs="Cambria"/>
                <w:color w:val="000000"/>
                <w:sz w:val="23"/>
                <w:szCs w:val="23"/>
                <w:highlight w:val="yellow"/>
              </w:rPr>
              <w:t>Ipads</w:t>
            </w:r>
            <w:proofErr w:type="spellEnd"/>
            <w:r w:rsidRPr="00C873CF">
              <w:rPr>
                <w:rFonts w:ascii="Trebuchet MS" w:hAnsi="Trebuchet MS" w:cs="Cambria"/>
                <w:color w:val="000000"/>
                <w:sz w:val="23"/>
                <w:szCs w:val="23"/>
                <w:highlight w:val="yellow"/>
              </w:rPr>
              <w:t xml:space="preserve"> have on their children the response was: </w:t>
            </w:r>
          </w:p>
          <w:p w:rsidR="00E229AE" w:rsidRPr="00C873CF" w:rsidRDefault="00E229AE" w:rsidP="00E229AE">
            <w:pPr>
              <w:autoSpaceDE w:val="0"/>
              <w:autoSpaceDN w:val="0"/>
              <w:adjustRightInd w:val="0"/>
              <w:ind w:left="720"/>
              <w:rPr>
                <w:rFonts w:ascii="Trebuchet MS" w:hAnsi="Trebuchet MS" w:cs="Cambria"/>
                <w:color w:val="000000"/>
                <w:sz w:val="23"/>
                <w:szCs w:val="23"/>
                <w:highlight w:val="yellow"/>
              </w:rPr>
            </w:pPr>
            <w:r w:rsidRPr="00C873CF">
              <w:rPr>
                <w:rFonts w:ascii="Trebuchet MS" w:hAnsi="Trebuchet MS" w:cs="Cambria"/>
                <w:i/>
                <w:iCs/>
                <w:color w:val="000000"/>
                <w:sz w:val="23"/>
                <w:szCs w:val="23"/>
                <w:highlight w:val="yellow"/>
              </w:rPr>
              <w:t xml:space="preserve">P3: “They can’t spell.” </w:t>
            </w:r>
          </w:p>
          <w:p w:rsidR="00E229AE" w:rsidRPr="00C873CF" w:rsidRDefault="00E229AE" w:rsidP="00E229AE">
            <w:pPr>
              <w:autoSpaceDE w:val="0"/>
              <w:autoSpaceDN w:val="0"/>
              <w:adjustRightInd w:val="0"/>
              <w:ind w:left="720"/>
              <w:rPr>
                <w:rFonts w:ascii="Trebuchet MS" w:hAnsi="Trebuchet MS" w:cs="Cambria"/>
                <w:color w:val="000000"/>
                <w:sz w:val="23"/>
                <w:szCs w:val="23"/>
                <w:highlight w:val="yellow"/>
              </w:rPr>
            </w:pPr>
            <w:r w:rsidRPr="00C873CF">
              <w:rPr>
                <w:rFonts w:ascii="Trebuchet MS" w:hAnsi="Trebuchet MS" w:cs="Cambria"/>
                <w:i/>
                <w:iCs/>
                <w:color w:val="000000"/>
                <w:sz w:val="23"/>
                <w:szCs w:val="23"/>
                <w:highlight w:val="yellow"/>
              </w:rPr>
              <w:t xml:space="preserve">P1: “Sentence structure.” </w:t>
            </w:r>
          </w:p>
          <w:p w:rsidR="00E229AE" w:rsidRPr="00C873CF" w:rsidRDefault="00E229AE" w:rsidP="00E229AE">
            <w:pPr>
              <w:autoSpaceDE w:val="0"/>
              <w:autoSpaceDN w:val="0"/>
              <w:adjustRightInd w:val="0"/>
              <w:ind w:left="720"/>
              <w:rPr>
                <w:rFonts w:ascii="Trebuchet MS" w:hAnsi="Trebuchet MS" w:cs="Cambria"/>
                <w:color w:val="000000"/>
                <w:sz w:val="23"/>
                <w:szCs w:val="23"/>
                <w:highlight w:val="yellow"/>
              </w:rPr>
            </w:pPr>
            <w:r w:rsidRPr="00C873CF">
              <w:rPr>
                <w:rFonts w:ascii="Trebuchet MS" w:hAnsi="Trebuchet MS" w:cs="Cambria"/>
                <w:i/>
                <w:iCs/>
                <w:color w:val="000000"/>
                <w:sz w:val="23"/>
                <w:szCs w:val="23"/>
                <w:highlight w:val="yellow"/>
              </w:rPr>
              <w:t xml:space="preserve">P3: “They can’t tell the time.” </w:t>
            </w:r>
          </w:p>
          <w:p w:rsidR="00E229AE" w:rsidRPr="00C873CF" w:rsidRDefault="00E229AE" w:rsidP="00E229AE">
            <w:pPr>
              <w:autoSpaceDE w:val="0"/>
              <w:autoSpaceDN w:val="0"/>
              <w:adjustRightInd w:val="0"/>
              <w:ind w:left="720"/>
              <w:rPr>
                <w:rFonts w:ascii="Trebuchet MS" w:hAnsi="Trebuchet MS" w:cs="Cambria"/>
                <w:color w:val="000000"/>
                <w:sz w:val="23"/>
                <w:szCs w:val="23"/>
                <w:highlight w:val="yellow"/>
              </w:rPr>
            </w:pPr>
            <w:r w:rsidRPr="00C873CF">
              <w:rPr>
                <w:rFonts w:ascii="Trebuchet MS" w:hAnsi="Trebuchet MS" w:cs="Cambria"/>
                <w:i/>
                <w:iCs/>
                <w:color w:val="000000"/>
                <w:sz w:val="23"/>
                <w:szCs w:val="23"/>
                <w:highlight w:val="yellow"/>
              </w:rPr>
              <w:t xml:space="preserve">P5: “Grammar is wrong.” </w:t>
            </w:r>
          </w:p>
          <w:p w:rsidR="00E229AE" w:rsidRPr="00C873CF" w:rsidRDefault="00E229AE" w:rsidP="00E229AE">
            <w:pPr>
              <w:pStyle w:val="Default"/>
              <w:spacing w:line="360" w:lineRule="auto"/>
              <w:rPr>
                <w:rFonts w:ascii="Trebuchet MS" w:hAnsi="Trebuchet MS"/>
                <w:sz w:val="23"/>
                <w:szCs w:val="23"/>
                <w:highlight w:val="yellow"/>
              </w:rPr>
            </w:pPr>
          </w:p>
          <w:p w:rsidR="00E229AE" w:rsidRPr="00A73354" w:rsidRDefault="00E229AE" w:rsidP="00E229AE">
            <w:pPr>
              <w:pStyle w:val="Default"/>
              <w:spacing w:line="360" w:lineRule="auto"/>
              <w:rPr>
                <w:rFonts w:ascii="Trebuchet MS" w:hAnsi="Trebuchet MS"/>
                <w:sz w:val="22"/>
                <w:szCs w:val="22"/>
              </w:rPr>
            </w:pPr>
            <w:r w:rsidRPr="00C873CF">
              <w:rPr>
                <w:rFonts w:ascii="Trebuchet MS" w:hAnsi="Trebuchet MS"/>
                <w:sz w:val="22"/>
                <w:szCs w:val="22"/>
                <w:highlight w:val="yellow"/>
              </w:rPr>
              <w:t>This shows that parents believe advancements in technology are hindering education as some children now lack fundamental basic English language skills such as spelling and telling the time.</w:t>
            </w:r>
            <w:r w:rsidRPr="00A73354">
              <w:rPr>
                <w:rFonts w:ascii="Trebuchet MS" w:hAnsi="Trebuchet MS"/>
                <w:sz w:val="22"/>
                <w:szCs w:val="22"/>
              </w:rPr>
              <w:t xml:space="preserve"> </w:t>
            </w:r>
            <w:r w:rsidRPr="00C873CF">
              <w:rPr>
                <w:rFonts w:ascii="Trebuchet MS" w:hAnsi="Trebuchet MS"/>
                <w:sz w:val="22"/>
                <w:szCs w:val="22"/>
                <w:highlight w:val="green"/>
              </w:rPr>
              <w:t>This view is supported in the literature as Palmer (2006) claims that technological change in recent years has had a vast impact on modern life that may be damaging the cognitive development of children. Responses from FG1 show that there is an anxiety amongst parents that this is occurring</w:t>
            </w:r>
            <w:r w:rsidRPr="00A73354">
              <w:rPr>
                <w:rFonts w:ascii="Trebuchet MS" w:hAnsi="Trebuchet MS"/>
                <w:sz w:val="22"/>
                <w:szCs w:val="22"/>
              </w:rPr>
              <w:t xml:space="preserve">. </w:t>
            </w:r>
          </w:p>
          <w:p w:rsidR="00E229AE" w:rsidRPr="00A73354" w:rsidRDefault="00E229AE" w:rsidP="00E229AE">
            <w:pPr>
              <w:autoSpaceDE w:val="0"/>
              <w:autoSpaceDN w:val="0"/>
              <w:adjustRightInd w:val="0"/>
              <w:spacing w:line="360" w:lineRule="auto"/>
              <w:rPr>
                <w:rFonts w:ascii="Trebuchet MS" w:hAnsi="Trebuchet MS" w:cs="Cambria"/>
                <w:color w:val="000000"/>
              </w:rPr>
            </w:pPr>
          </w:p>
          <w:p w:rsidR="00E229AE" w:rsidRPr="00DA73A5" w:rsidRDefault="00E229AE" w:rsidP="00E229AE">
            <w:pPr>
              <w:autoSpaceDE w:val="0"/>
              <w:autoSpaceDN w:val="0"/>
              <w:adjustRightInd w:val="0"/>
              <w:spacing w:line="360" w:lineRule="auto"/>
              <w:rPr>
                <w:rFonts w:ascii="Trebuchet MS" w:hAnsi="Trebuchet MS" w:cs="Cambria"/>
                <w:color w:val="000000"/>
                <w:highlight w:val="yellow"/>
              </w:rPr>
            </w:pPr>
            <w:r w:rsidRPr="00DA73A5">
              <w:rPr>
                <w:rFonts w:ascii="Trebuchet MS" w:hAnsi="Trebuchet MS" w:cs="Cambria"/>
                <w:color w:val="000000"/>
                <w:highlight w:val="green"/>
              </w:rPr>
              <w:t xml:space="preserve">However, there is an argument that new technologies benefit the intellectual development of children as they are able to use technology for learning and education. In a survey conducted by Parent Port (2011) of 1,800 respondents from </w:t>
            </w:r>
            <w:proofErr w:type="spellStart"/>
            <w:r w:rsidRPr="00DA73A5">
              <w:rPr>
                <w:rFonts w:ascii="Trebuchet MS" w:hAnsi="Trebuchet MS" w:cs="Cambria"/>
                <w:color w:val="000000"/>
                <w:highlight w:val="green"/>
              </w:rPr>
              <w:t>Mumsnet</w:t>
            </w:r>
            <w:proofErr w:type="spellEnd"/>
            <w:r w:rsidRPr="00DA73A5">
              <w:rPr>
                <w:rFonts w:ascii="Trebuchet MS" w:hAnsi="Trebuchet MS" w:cs="Cambria"/>
                <w:color w:val="000000"/>
                <w:highlight w:val="green"/>
              </w:rPr>
              <w:t xml:space="preserve"> and </w:t>
            </w:r>
            <w:proofErr w:type="spellStart"/>
            <w:r w:rsidRPr="00DA73A5">
              <w:rPr>
                <w:rFonts w:ascii="Trebuchet MS" w:hAnsi="Trebuchet MS" w:cs="Cambria"/>
                <w:color w:val="000000"/>
                <w:highlight w:val="green"/>
              </w:rPr>
              <w:t>Netmums</w:t>
            </w:r>
            <w:proofErr w:type="spellEnd"/>
            <w:r w:rsidRPr="00DA73A5">
              <w:rPr>
                <w:rFonts w:ascii="Trebuchet MS" w:hAnsi="Trebuchet MS" w:cs="Cambria"/>
                <w:color w:val="000000"/>
                <w:highlight w:val="green"/>
              </w:rPr>
              <w:t>, 48% believed that the Internet “made a good contribution to their children’s lives.”</w:t>
            </w:r>
            <w:r w:rsidRPr="00A73354">
              <w:rPr>
                <w:rFonts w:ascii="Trebuchet MS" w:hAnsi="Trebuchet MS" w:cs="Cambria"/>
                <w:color w:val="000000"/>
              </w:rPr>
              <w:t xml:space="preserve"> </w:t>
            </w:r>
            <w:r w:rsidRPr="00DA73A5">
              <w:rPr>
                <w:rFonts w:ascii="Trebuchet MS" w:hAnsi="Trebuchet MS" w:cs="Cambria"/>
                <w:color w:val="000000"/>
                <w:highlight w:val="yellow"/>
              </w:rPr>
              <w:t xml:space="preserve">Furthermore, from the focus groups, P9 in FG2 stated that he felt the effect of technologies depended on the age group as when children go to secondary school it is important for them to be able to use technology for education: </w:t>
            </w:r>
          </w:p>
          <w:p w:rsidR="00E229AE" w:rsidRPr="00A73354" w:rsidRDefault="00E229AE" w:rsidP="00E229AE">
            <w:pPr>
              <w:pStyle w:val="Default"/>
              <w:ind w:left="720"/>
              <w:rPr>
                <w:rFonts w:ascii="Trebuchet MS" w:hAnsi="Trebuchet MS"/>
                <w:color w:val="0070C0"/>
                <w:sz w:val="22"/>
                <w:szCs w:val="22"/>
              </w:rPr>
            </w:pPr>
            <w:r w:rsidRPr="00DA73A5">
              <w:rPr>
                <w:rFonts w:ascii="Trebuchet MS" w:hAnsi="Trebuchet MS"/>
                <w:i/>
                <w:iCs/>
                <w:sz w:val="22"/>
                <w:szCs w:val="22"/>
                <w:highlight w:val="yellow"/>
              </w:rPr>
              <w:t>“I think it depends on the age group. They get to a stage when they’re in secondary school and they start to need that stuff rather than just because it’s a play thing, like the whole way of teaching is changing, everything is online in secondary schools.”</w:t>
            </w:r>
          </w:p>
        </w:tc>
        <w:tc>
          <w:tcPr>
            <w:tcW w:w="1985" w:type="dxa"/>
          </w:tcPr>
          <w:p w:rsidR="003031A7" w:rsidRPr="00A73354" w:rsidRDefault="003031A7" w:rsidP="005421E6">
            <w:pPr>
              <w:pStyle w:val="Default"/>
              <w:rPr>
                <w:rFonts w:ascii="Trebuchet MS" w:hAnsi="Trebuchet MS"/>
                <w:color w:val="0070C0"/>
                <w:sz w:val="22"/>
                <w:szCs w:val="22"/>
              </w:rPr>
            </w:pPr>
          </w:p>
          <w:p w:rsidR="00FF14CA" w:rsidRPr="00A73354" w:rsidRDefault="00FF14CA" w:rsidP="005421E6">
            <w:pPr>
              <w:pStyle w:val="Default"/>
              <w:rPr>
                <w:rFonts w:ascii="Trebuchet MS" w:hAnsi="Trebuchet MS"/>
                <w:color w:val="0070C0"/>
                <w:sz w:val="22"/>
                <w:szCs w:val="22"/>
              </w:rPr>
            </w:pPr>
          </w:p>
          <w:p w:rsidR="001146F3" w:rsidRDefault="001146F3" w:rsidP="005421E6">
            <w:pPr>
              <w:pStyle w:val="Default"/>
              <w:rPr>
                <w:rFonts w:ascii="Trebuchet MS" w:hAnsi="Trebuchet MS"/>
                <w:b/>
                <w:color w:val="auto"/>
                <w:sz w:val="22"/>
                <w:szCs w:val="22"/>
              </w:rPr>
            </w:pPr>
          </w:p>
          <w:p w:rsidR="001146F3" w:rsidRDefault="001146F3" w:rsidP="005421E6">
            <w:pPr>
              <w:pStyle w:val="Default"/>
              <w:rPr>
                <w:rFonts w:ascii="Trebuchet MS" w:hAnsi="Trebuchet MS"/>
                <w:b/>
                <w:color w:val="auto"/>
                <w:sz w:val="22"/>
                <w:szCs w:val="22"/>
              </w:rPr>
            </w:pPr>
          </w:p>
          <w:p w:rsidR="001146F3" w:rsidRDefault="001146F3" w:rsidP="005421E6">
            <w:pPr>
              <w:pStyle w:val="Default"/>
              <w:rPr>
                <w:rFonts w:ascii="Trebuchet MS" w:hAnsi="Trebuchet MS"/>
                <w:b/>
                <w:color w:val="auto"/>
                <w:sz w:val="22"/>
                <w:szCs w:val="22"/>
              </w:rPr>
            </w:pPr>
          </w:p>
          <w:p w:rsidR="001146F3" w:rsidRDefault="001146F3" w:rsidP="005421E6">
            <w:pPr>
              <w:pStyle w:val="Default"/>
              <w:rPr>
                <w:rFonts w:ascii="Trebuchet MS" w:hAnsi="Trebuchet MS"/>
                <w:b/>
                <w:color w:val="auto"/>
                <w:sz w:val="22"/>
                <w:szCs w:val="22"/>
              </w:rPr>
            </w:pPr>
          </w:p>
          <w:p w:rsidR="001146F3" w:rsidRDefault="001146F3" w:rsidP="005421E6">
            <w:pPr>
              <w:pStyle w:val="Default"/>
              <w:rPr>
                <w:rFonts w:ascii="Trebuchet MS" w:hAnsi="Trebuchet MS"/>
                <w:b/>
                <w:color w:val="auto"/>
                <w:sz w:val="22"/>
                <w:szCs w:val="22"/>
              </w:rPr>
            </w:pPr>
          </w:p>
          <w:p w:rsidR="001146F3" w:rsidRDefault="001146F3" w:rsidP="005421E6">
            <w:pPr>
              <w:pStyle w:val="Default"/>
              <w:rPr>
                <w:rFonts w:ascii="Trebuchet MS" w:hAnsi="Trebuchet MS"/>
                <w:b/>
                <w:color w:val="auto"/>
                <w:sz w:val="22"/>
                <w:szCs w:val="22"/>
              </w:rPr>
            </w:pPr>
          </w:p>
          <w:p w:rsidR="001146F3" w:rsidRDefault="001146F3" w:rsidP="005421E6">
            <w:pPr>
              <w:pStyle w:val="Default"/>
              <w:rPr>
                <w:rFonts w:ascii="Trebuchet MS" w:hAnsi="Trebuchet MS"/>
                <w:b/>
                <w:color w:val="auto"/>
                <w:sz w:val="22"/>
                <w:szCs w:val="22"/>
              </w:rPr>
            </w:pPr>
          </w:p>
          <w:p w:rsidR="00FF14CA" w:rsidRPr="00A73354" w:rsidRDefault="00FF14CA" w:rsidP="005421E6">
            <w:pPr>
              <w:pStyle w:val="Default"/>
              <w:rPr>
                <w:rFonts w:ascii="Trebuchet MS" w:hAnsi="Trebuchet MS"/>
                <w:b/>
                <w:color w:val="auto"/>
                <w:sz w:val="22"/>
                <w:szCs w:val="22"/>
              </w:rPr>
            </w:pPr>
            <w:r w:rsidRPr="00A73354">
              <w:rPr>
                <w:rFonts w:ascii="Trebuchet MS" w:hAnsi="Trebuchet MS"/>
                <w:b/>
                <w:color w:val="auto"/>
                <w:sz w:val="22"/>
                <w:szCs w:val="22"/>
              </w:rPr>
              <w:t>NOTES:</w:t>
            </w:r>
          </w:p>
          <w:p w:rsidR="00FF14CA" w:rsidRPr="00A73354" w:rsidRDefault="00FF14CA" w:rsidP="005421E6">
            <w:pPr>
              <w:pStyle w:val="Default"/>
              <w:rPr>
                <w:rFonts w:ascii="Trebuchet MS" w:hAnsi="Trebuchet MS"/>
                <w:color w:val="0070C0"/>
                <w:sz w:val="22"/>
                <w:szCs w:val="22"/>
              </w:rPr>
            </w:pPr>
          </w:p>
          <w:p w:rsidR="00FF14CA" w:rsidRDefault="00FF14CA" w:rsidP="005421E6">
            <w:pPr>
              <w:pStyle w:val="Default"/>
              <w:rPr>
                <w:rFonts w:ascii="Trebuchet MS" w:hAnsi="Trebuchet MS"/>
                <w:color w:val="auto"/>
                <w:sz w:val="22"/>
                <w:szCs w:val="22"/>
              </w:rPr>
            </w:pPr>
            <w:r w:rsidRPr="00A73354">
              <w:rPr>
                <w:rFonts w:ascii="Trebuchet MS" w:hAnsi="Trebuchet MS"/>
                <w:color w:val="auto"/>
                <w:sz w:val="22"/>
                <w:szCs w:val="22"/>
              </w:rPr>
              <w:t>For this dissertation</w:t>
            </w:r>
            <w:r w:rsidR="002976C2" w:rsidRPr="00A73354">
              <w:rPr>
                <w:rFonts w:ascii="Trebuchet MS" w:hAnsi="Trebuchet MS"/>
                <w:color w:val="auto"/>
                <w:sz w:val="22"/>
                <w:szCs w:val="22"/>
              </w:rPr>
              <w:t>,</w:t>
            </w:r>
            <w:r w:rsidRPr="00A73354">
              <w:rPr>
                <w:rFonts w:ascii="Trebuchet MS" w:hAnsi="Trebuchet MS"/>
                <w:color w:val="auto"/>
                <w:sz w:val="22"/>
                <w:szCs w:val="22"/>
              </w:rPr>
              <w:t xml:space="preserve"> the writer has one single chapter that </w:t>
            </w:r>
            <w:r w:rsidR="00A73354">
              <w:rPr>
                <w:rFonts w:ascii="Trebuchet MS" w:hAnsi="Trebuchet MS"/>
                <w:color w:val="auto"/>
                <w:sz w:val="22"/>
                <w:szCs w:val="22"/>
              </w:rPr>
              <w:t xml:space="preserve">analyses </w:t>
            </w:r>
            <w:r w:rsidRPr="00A73354">
              <w:rPr>
                <w:rFonts w:ascii="Trebuchet MS" w:hAnsi="Trebuchet MS"/>
                <w:color w:val="auto"/>
                <w:sz w:val="22"/>
                <w:szCs w:val="22"/>
              </w:rPr>
              <w:t>her results from two focus groups</w:t>
            </w:r>
            <w:r w:rsidR="002976C2" w:rsidRPr="00A73354">
              <w:rPr>
                <w:rFonts w:ascii="Trebuchet MS" w:hAnsi="Trebuchet MS"/>
                <w:color w:val="auto"/>
                <w:sz w:val="22"/>
                <w:szCs w:val="22"/>
              </w:rPr>
              <w:t xml:space="preserve"> by dr</w:t>
            </w:r>
            <w:r w:rsidR="00A73354">
              <w:rPr>
                <w:rFonts w:ascii="Trebuchet MS" w:hAnsi="Trebuchet MS"/>
                <w:color w:val="auto"/>
                <w:sz w:val="22"/>
                <w:szCs w:val="22"/>
              </w:rPr>
              <w:t>awing on the previous literature</w:t>
            </w:r>
            <w:r w:rsidRPr="00A73354">
              <w:rPr>
                <w:rFonts w:ascii="Trebuchet MS" w:hAnsi="Trebuchet MS"/>
                <w:color w:val="auto"/>
                <w:sz w:val="22"/>
                <w:szCs w:val="22"/>
              </w:rPr>
              <w:t xml:space="preserve">. The discussion is organised in relation to key </w:t>
            </w:r>
            <w:r w:rsidRPr="00A73354">
              <w:rPr>
                <w:rFonts w:ascii="Trebuchet MS" w:hAnsi="Trebuchet MS"/>
                <w:b/>
                <w:color w:val="FF0000"/>
                <w:sz w:val="22"/>
                <w:szCs w:val="22"/>
              </w:rPr>
              <w:t>themes.</w:t>
            </w:r>
            <w:r w:rsidR="002976C2" w:rsidRPr="00A73354">
              <w:rPr>
                <w:rFonts w:ascii="Trebuchet MS" w:hAnsi="Trebuchet MS"/>
                <w:b/>
                <w:color w:val="FF0000"/>
                <w:sz w:val="22"/>
                <w:szCs w:val="22"/>
              </w:rPr>
              <w:t xml:space="preserve"> </w:t>
            </w:r>
            <w:r w:rsidR="002976C2" w:rsidRPr="00A73354">
              <w:rPr>
                <w:rFonts w:ascii="Trebuchet MS" w:hAnsi="Trebuchet MS"/>
                <w:color w:val="auto"/>
                <w:sz w:val="22"/>
                <w:szCs w:val="22"/>
              </w:rPr>
              <w:t>As</w:t>
            </w:r>
            <w:r w:rsidR="002976C2" w:rsidRPr="00A73354">
              <w:rPr>
                <w:rFonts w:ascii="Trebuchet MS" w:hAnsi="Trebuchet MS"/>
                <w:b/>
                <w:color w:val="FF0000"/>
                <w:sz w:val="22"/>
                <w:szCs w:val="22"/>
              </w:rPr>
              <w:t xml:space="preserve"> </w:t>
            </w:r>
            <w:r w:rsidR="002976C2" w:rsidRPr="00A73354">
              <w:rPr>
                <w:rFonts w:ascii="Trebuchet MS" w:hAnsi="Trebuchet MS"/>
                <w:color w:val="auto"/>
                <w:sz w:val="22"/>
                <w:szCs w:val="22"/>
              </w:rPr>
              <w:t xml:space="preserve">with many discussion chapters, the writer </w:t>
            </w:r>
            <w:r w:rsidR="00A73354">
              <w:rPr>
                <w:rFonts w:ascii="Trebuchet MS" w:hAnsi="Trebuchet MS"/>
                <w:color w:val="auto"/>
                <w:sz w:val="22"/>
                <w:szCs w:val="22"/>
              </w:rPr>
              <w:t>organises the</w:t>
            </w:r>
            <w:r w:rsidR="002976C2" w:rsidRPr="00A73354">
              <w:rPr>
                <w:rFonts w:ascii="Trebuchet MS" w:hAnsi="Trebuchet MS"/>
                <w:color w:val="auto"/>
                <w:sz w:val="22"/>
                <w:szCs w:val="22"/>
              </w:rPr>
              <w:t xml:space="preserve"> structure in relation to the </w:t>
            </w:r>
            <w:r w:rsidR="002976C2" w:rsidRPr="00A73354">
              <w:rPr>
                <w:rFonts w:ascii="Trebuchet MS" w:hAnsi="Trebuchet MS"/>
                <w:b/>
                <w:color w:val="FF0000"/>
                <w:sz w:val="22"/>
                <w:szCs w:val="22"/>
              </w:rPr>
              <w:t>themes</w:t>
            </w:r>
            <w:r w:rsidR="002976C2" w:rsidRPr="00A73354">
              <w:rPr>
                <w:rFonts w:ascii="Trebuchet MS" w:hAnsi="Trebuchet MS"/>
                <w:color w:val="auto"/>
                <w:sz w:val="22"/>
                <w:szCs w:val="22"/>
              </w:rPr>
              <w:t xml:space="preserve"> explored earlier</w:t>
            </w:r>
            <w:r w:rsidR="00A73354">
              <w:rPr>
                <w:rFonts w:ascii="Trebuchet MS" w:hAnsi="Trebuchet MS"/>
                <w:color w:val="auto"/>
                <w:sz w:val="22"/>
                <w:szCs w:val="22"/>
              </w:rPr>
              <w:t>,</w:t>
            </w:r>
            <w:r w:rsidR="002976C2" w:rsidRPr="00A73354">
              <w:rPr>
                <w:rFonts w:ascii="Trebuchet MS" w:hAnsi="Trebuchet MS"/>
                <w:color w:val="auto"/>
                <w:sz w:val="22"/>
                <w:szCs w:val="22"/>
              </w:rPr>
              <w:t xml:space="preserve"> through the literature review chapter. This allows </w:t>
            </w:r>
            <w:r w:rsidR="00A73354">
              <w:rPr>
                <w:rFonts w:ascii="Trebuchet MS" w:hAnsi="Trebuchet MS"/>
                <w:color w:val="auto"/>
                <w:sz w:val="22"/>
                <w:szCs w:val="22"/>
              </w:rPr>
              <w:t>her to develop analysis around the key question of:</w:t>
            </w:r>
          </w:p>
          <w:p w:rsidR="00A73354" w:rsidRDefault="00A73354" w:rsidP="005421E6">
            <w:pPr>
              <w:pStyle w:val="Default"/>
              <w:rPr>
                <w:rFonts w:ascii="Trebuchet MS" w:hAnsi="Trebuchet MS"/>
                <w:color w:val="auto"/>
                <w:sz w:val="22"/>
                <w:szCs w:val="22"/>
              </w:rPr>
            </w:pPr>
          </w:p>
          <w:p w:rsidR="002976C2" w:rsidRPr="00A73354" w:rsidRDefault="00A73354" w:rsidP="005421E6">
            <w:pPr>
              <w:pStyle w:val="Default"/>
              <w:rPr>
                <w:rFonts w:ascii="Trebuchet MS" w:hAnsi="Trebuchet MS"/>
                <w:b/>
                <w:color w:val="FF0000"/>
                <w:sz w:val="22"/>
                <w:szCs w:val="22"/>
              </w:rPr>
            </w:pPr>
            <w:r w:rsidRPr="00A73354">
              <w:rPr>
                <w:rFonts w:ascii="Trebuchet MS" w:hAnsi="Trebuchet MS"/>
                <w:b/>
                <w:i/>
                <w:color w:val="auto"/>
                <w:sz w:val="22"/>
                <w:szCs w:val="22"/>
              </w:rPr>
              <w:t>“</w:t>
            </w:r>
            <w:r w:rsidR="00E0127A">
              <w:rPr>
                <w:rFonts w:ascii="Trebuchet MS" w:hAnsi="Trebuchet MS"/>
                <w:b/>
                <w:i/>
                <w:color w:val="auto"/>
                <w:sz w:val="22"/>
                <w:szCs w:val="22"/>
              </w:rPr>
              <w:t>The review of literature on this theme tells me X… how does this compare with my data?”</w:t>
            </w:r>
          </w:p>
          <w:p w:rsidR="002976C2" w:rsidRPr="00A73354" w:rsidRDefault="002976C2" w:rsidP="005421E6">
            <w:pPr>
              <w:pStyle w:val="Default"/>
              <w:rPr>
                <w:rFonts w:ascii="Trebuchet MS" w:hAnsi="Trebuchet MS"/>
                <w:b/>
                <w:color w:val="FF0000"/>
                <w:sz w:val="22"/>
                <w:szCs w:val="22"/>
              </w:rPr>
            </w:pPr>
          </w:p>
          <w:p w:rsidR="002976C2" w:rsidRPr="00A73354" w:rsidRDefault="002976C2" w:rsidP="005421E6">
            <w:pPr>
              <w:pStyle w:val="Default"/>
              <w:rPr>
                <w:rFonts w:ascii="Trebuchet MS" w:hAnsi="Trebuchet MS"/>
                <w:b/>
                <w:color w:val="FF0000"/>
                <w:sz w:val="22"/>
                <w:szCs w:val="22"/>
              </w:rPr>
            </w:pPr>
          </w:p>
          <w:p w:rsidR="002976C2" w:rsidRPr="00A73354" w:rsidRDefault="002976C2" w:rsidP="005421E6">
            <w:pPr>
              <w:pStyle w:val="Default"/>
              <w:rPr>
                <w:rFonts w:ascii="Trebuchet MS" w:hAnsi="Trebuchet MS"/>
                <w:b/>
                <w:color w:val="FF0000"/>
                <w:sz w:val="22"/>
                <w:szCs w:val="22"/>
              </w:rPr>
            </w:pPr>
          </w:p>
          <w:p w:rsidR="002976C2" w:rsidRPr="00A73354" w:rsidRDefault="002976C2" w:rsidP="005421E6">
            <w:pPr>
              <w:pStyle w:val="Default"/>
              <w:rPr>
                <w:rFonts w:ascii="Trebuchet MS" w:hAnsi="Trebuchet MS"/>
                <w:b/>
                <w:color w:val="FF0000"/>
                <w:sz w:val="22"/>
                <w:szCs w:val="22"/>
              </w:rPr>
            </w:pPr>
          </w:p>
          <w:p w:rsidR="002976C2" w:rsidRPr="00A73354" w:rsidRDefault="002976C2" w:rsidP="005421E6">
            <w:pPr>
              <w:pStyle w:val="Default"/>
              <w:rPr>
                <w:rFonts w:ascii="Trebuchet MS" w:hAnsi="Trebuchet MS"/>
                <w:b/>
                <w:color w:val="FF0000"/>
                <w:sz w:val="22"/>
                <w:szCs w:val="22"/>
              </w:rPr>
            </w:pPr>
          </w:p>
          <w:p w:rsidR="002976C2" w:rsidRPr="00A73354" w:rsidRDefault="002976C2" w:rsidP="005421E6">
            <w:pPr>
              <w:pStyle w:val="Default"/>
              <w:rPr>
                <w:rFonts w:ascii="Trebuchet MS" w:hAnsi="Trebuchet MS"/>
                <w:b/>
                <w:color w:val="FF0000"/>
                <w:sz w:val="22"/>
                <w:szCs w:val="22"/>
              </w:rPr>
            </w:pPr>
          </w:p>
          <w:p w:rsidR="002976C2" w:rsidRPr="00A73354" w:rsidRDefault="002976C2" w:rsidP="005421E6">
            <w:pPr>
              <w:pStyle w:val="Default"/>
              <w:rPr>
                <w:rFonts w:ascii="Trebuchet MS" w:hAnsi="Trebuchet MS"/>
                <w:b/>
                <w:color w:val="FF0000"/>
                <w:sz w:val="22"/>
                <w:szCs w:val="22"/>
              </w:rPr>
            </w:pPr>
          </w:p>
          <w:p w:rsidR="002976C2" w:rsidRPr="00A73354" w:rsidRDefault="002976C2" w:rsidP="005421E6">
            <w:pPr>
              <w:pStyle w:val="Default"/>
              <w:rPr>
                <w:rFonts w:ascii="Trebuchet MS" w:hAnsi="Trebuchet MS"/>
                <w:b/>
                <w:color w:val="FF0000"/>
                <w:sz w:val="22"/>
                <w:szCs w:val="22"/>
              </w:rPr>
            </w:pPr>
          </w:p>
          <w:p w:rsidR="002976C2" w:rsidRPr="00A73354" w:rsidRDefault="002976C2" w:rsidP="005421E6">
            <w:pPr>
              <w:pStyle w:val="Default"/>
              <w:rPr>
                <w:rFonts w:ascii="Trebuchet MS" w:hAnsi="Trebuchet MS"/>
                <w:b/>
                <w:color w:val="FF0000"/>
                <w:sz w:val="22"/>
                <w:szCs w:val="22"/>
              </w:rPr>
            </w:pPr>
          </w:p>
          <w:p w:rsidR="002976C2" w:rsidRPr="00A73354" w:rsidRDefault="002976C2" w:rsidP="005421E6">
            <w:pPr>
              <w:pStyle w:val="Default"/>
              <w:rPr>
                <w:rFonts w:ascii="Trebuchet MS" w:hAnsi="Trebuchet MS"/>
                <w:b/>
                <w:color w:val="FF0000"/>
                <w:sz w:val="22"/>
                <w:szCs w:val="22"/>
              </w:rPr>
            </w:pPr>
          </w:p>
          <w:p w:rsidR="002976C2" w:rsidRPr="00A73354" w:rsidRDefault="002976C2" w:rsidP="005421E6">
            <w:pPr>
              <w:pStyle w:val="Default"/>
              <w:rPr>
                <w:rFonts w:ascii="Trebuchet MS" w:hAnsi="Trebuchet MS"/>
                <w:b/>
                <w:color w:val="FF0000"/>
                <w:sz w:val="22"/>
                <w:szCs w:val="22"/>
              </w:rPr>
            </w:pPr>
          </w:p>
          <w:p w:rsidR="002976C2" w:rsidRPr="00A73354" w:rsidRDefault="002976C2" w:rsidP="005421E6">
            <w:pPr>
              <w:pStyle w:val="Default"/>
              <w:rPr>
                <w:rFonts w:ascii="Trebuchet MS" w:hAnsi="Trebuchet MS"/>
                <w:b/>
                <w:color w:val="FF0000"/>
                <w:sz w:val="22"/>
                <w:szCs w:val="22"/>
              </w:rPr>
            </w:pPr>
          </w:p>
          <w:p w:rsidR="002976C2" w:rsidRPr="00A73354" w:rsidRDefault="002976C2" w:rsidP="005421E6">
            <w:pPr>
              <w:pStyle w:val="Default"/>
              <w:rPr>
                <w:rFonts w:ascii="Trebuchet MS" w:hAnsi="Trebuchet MS"/>
                <w:b/>
                <w:color w:val="FF0000"/>
                <w:sz w:val="22"/>
                <w:szCs w:val="22"/>
              </w:rPr>
            </w:pPr>
          </w:p>
          <w:p w:rsidR="002976C2" w:rsidRPr="00A73354" w:rsidRDefault="002976C2" w:rsidP="005421E6">
            <w:pPr>
              <w:pStyle w:val="Default"/>
              <w:rPr>
                <w:rFonts w:ascii="Trebuchet MS" w:hAnsi="Trebuchet MS"/>
                <w:b/>
                <w:color w:val="FF0000"/>
                <w:sz w:val="22"/>
                <w:szCs w:val="22"/>
              </w:rPr>
            </w:pPr>
          </w:p>
          <w:p w:rsidR="002976C2" w:rsidRPr="00A73354" w:rsidRDefault="002976C2" w:rsidP="005421E6">
            <w:pPr>
              <w:pStyle w:val="Default"/>
              <w:rPr>
                <w:rFonts w:ascii="Trebuchet MS" w:hAnsi="Trebuchet MS"/>
                <w:b/>
                <w:color w:val="FF0000"/>
                <w:sz w:val="22"/>
                <w:szCs w:val="22"/>
              </w:rPr>
            </w:pPr>
          </w:p>
          <w:p w:rsidR="002976C2" w:rsidRPr="001146F3" w:rsidRDefault="001146F3" w:rsidP="005421E6">
            <w:pPr>
              <w:pStyle w:val="Default"/>
              <w:rPr>
                <w:rFonts w:ascii="Trebuchet MS" w:hAnsi="Trebuchet MS"/>
                <w:b/>
                <w:color w:val="auto"/>
                <w:sz w:val="22"/>
                <w:szCs w:val="22"/>
              </w:rPr>
            </w:pPr>
            <w:r w:rsidRPr="001146F3">
              <w:rPr>
                <w:rFonts w:ascii="Trebuchet MS" w:hAnsi="Trebuchet MS"/>
                <w:b/>
                <w:color w:val="auto"/>
                <w:sz w:val="22"/>
                <w:szCs w:val="22"/>
              </w:rPr>
              <w:t>NOTES:</w:t>
            </w:r>
          </w:p>
          <w:p w:rsidR="001146F3" w:rsidRDefault="001146F3" w:rsidP="005421E6">
            <w:pPr>
              <w:pStyle w:val="Default"/>
              <w:rPr>
                <w:rFonts w:ascii="Trebuchet MS" w:hAnsi="Trebuchet MS"/>
                <w:color w:val="auto"/>
                <w:sz w:val="22"/>
                <w:szCs w:val="22"/>
              </w:rPr>
            </w:pPr>
          </w:p>
          <w:p w:rsidR="002976C2" w:rsidRPr="00C873CF" w:rsidRDefault="00C873CF" w:rsidP="005421E6">
            <w:pPr>
              <w:pStyle w:val="Default"/>
              <w:rPr>
                <w:rFonts w:ascii="Trebuchet MS" w:hAnsi="Trebuchet MS"/>
                <w:color w:val="auto"/>
                <w:sz w:val="22"/>
                <w:szCs w:val="22"/>
              </w:rPr>
            </w:pPr>
            <w:r>
              <w:rPr>
                <w:rFonts w:ascii="Trebuchet MS" w:hAnsi="Trebuchet MS"/>
                <w:color w:val="auto"/>
                <w:sz w:val="22"/>
                <w:szCs w:val="22"/>
              </w:rPr>
              <w:t xml:space="preserve">As with every chapter in a dissertation, the writer provides a brief overview that </w:t>
            </w:r>
            <w:r w:rsidRPr="00C873CF">
              <w:rPr>
                <w:rFonts w:ascii="Trebuchet MS" w:hAnsi="Trebuchet MS"/>
                <w:b/>
                <w:color w:val="0070C0"/>
                <w:sz w:val="22"/>
                <w:szCs w:val="22"/>
              </w:rPr>
              <w:t>clearly explains/signposts</w:t>
            </w:r>
            <w:r>
              <w:rPr>
                <w:rFonts w:ascii="Trebuchet MS" w:hAnsi="Trebuchet MS"/>
                <w:b/>
                <w:color w:val="0070C0"/>
                <w:sz w:val="22"/>
                <w:szCs w:val="22"/>
              </w:rPr>
              <w:t xml:space="preserve"> </w:t>
            </w:r>
            <w:r w:rsidRPr="00E0127A">
              <w:rPr>
                <w:rFonts w:ascii="Trebuchet MS" w:hAnsi="Trebuchet MS"/>
                <w:b/>
                <w:color w:val="0070C0"/>
                <w:sz w:val="22"/>
                <w:szCs w:val="22"/>
              </w:rPr>
              <w:t>the focus</w:t>
            </w:r>
            <w:r w:rsidRPr="00E0127A">
              <w:rPr>
                <w:rFonts w:ascii="Trebuchet MS" w:hAnsi="Trebuchet MS"/>
                <w:color w:val="0070C0"/>
                <w:sz w:val="22"/>
                <w:szCs w:val="22"/>
              </w:rPr>
              <w:t xml:space="preserve"> </w:t>
            </w:r>
            <w:r>
              <w:rPr>
                <w:rFonts w:ascii="Trebuchet MS" w:hAnsi="Trebuchet MS"/>
                <w:color w:val="auto"/>
                <w:sz w:val="22"/>
                <w:szCs w:val="22"/>
              </w:rPr>
              <w:t xml:space="preserve">and </w:t>
            </w:r>
            <w:r w:rsidRPr="00C873CF">
              <w:rPr>
                <w:rFonts w:ascii="Trebuchet MS" w:hAnsi="Trebuchet MS"/>
                <w:b/>
                <w:i/>
                <w:color w:val="auto"/>
                <w:sz w:val="22"/>
                <w:szCs w:val="22"/>
              </w:rPr>
              <w:t>structure</w:t>
            </w:r>
            <w:r>
              <w:rPr>
                <w:rFonts w:ascii="Trebuchet MS" w:hAnsi="Trebuchet MS"/>
                <w:color w:val="auto"/>
                <w:sz w:val="22"/>
                <w:szCs w:val="22"/>
              </w:rPr>
              <w:t xml:space="preserve"> of the</w:t>
            </w:r>
            <w:r w:rsidR="001146F3">
              <w:rPr>
                <w:rFonts w:ascii="Trebuchet MS" w:hAnsi="Trebuchet MS"/>
                <w:color w:val="auto"/>
                <w:sz w:val="22"/>
                <w:szCs w:val="22"/>
              </w:rPr>
              <w:t xml:space="preserve"> chapter</w:t>
            </w:r>
            <w:r>
              <w:rPr>
                <w:rFonts w:ascii="Trebuchet MS" w:hAnsi="Trebuchet MS"/>
                <w:color w:val="auto"/>
                <w:sz w:val="22"/>
                <w:szCs w:val="22"/>
              </w:rPr>
              <w:t xml:space="preserve">  </w:t>
            </w:r>
          </w:p>
          <w:p w:rsidR="002976C2" w:rsidRPr="00A73354" w:rsidRDefault="002976C2" w:rsidP="005421E6">
            <w:pPr>
              <w:pStyle w:val="Default"/>
              <w:rPr>
                <w:rFonts w:ascii="Trebuchet MS" w:hAnsi="Trebuchet MS"/>
                <w:b/>
                <w:color w:val="FF0000"/>
                <w:sz w:val="22"/>
                <w:szCs w:val="22"/>
              </w:rPr>
            </w:pPr>
          </w:p>
          <w:p w:rsidR="002976C2" w:rsidRPr="00A73354" w:rsidRDefault="002976C2" w:rsidP="005421E6">
            <w:pPr>
              <w:pStyle w:val="Default"/>
              <w:rPr>
                <w:rFonts w:ascii="Trebuchet MS" w:hAnsi="Trebuchet MS"/>
                <w:b/>
                <w:color w:val="FF0000"/>
                <w:sz w:val="22"/>
                <w:szCs w:val="22"/>
              </w:rPr>
            </w:pPr>
          </w:p>
          <w:p w:rsidR="002976C2" w:rsidRPr="00A73354" w:rsidRDefault="002976C2" w:rsidP="005421E6">
            <w:pPr>
              <w:pStyle w:val="Default"/>
              <w:rPr>
                <w:rFonts w:ascii="Trebuchet MS" w:hAnsi="Trebuchet MS"/>
                <w:b/>
                <w:color w:val="FF0000"/>
                <w:sz w:val="22"/>
                <w:szCs w:val="22"/>
              </w:rPr>
            </w:pPr>
          </w:p>
          <w:p w:rsidR="002976C2" w:rsidRPr="00A73354" w:rsidRDefault="002976C2" w:rsidP="005421E6">
            <w:pPr>
              <w:pStyle w:val="Default"/>
              <w:rPr>
                <w:rFonts w:ascii="Trebuchet MS" w:hAnsi="Trebuchet MS"/>
                <w:b/>
                <w:color w:val="FF0000"/>
                <w:sz w:val="22"/>
                <w:szCs w:val="22"/>
              </w:rPr>
            </w:pPr>
          </w:p>
          <w:p w:rsidR="00FF14CA" w:rsidRDefault="00E0127A" w:rsidP="005421E6">
            <w:pPr>
              <w:pStyle w:val="Default"/>
              <w:rPr>
                <w:rFonts w:ascii="Trebuchet MS" w:hAnsi="Trebuchet MS"/>
                <w:color w:val="auto"/>
                <w:sz w:val="22"/>
                <w:szCs w:val="22"/>
              </w:rPr>
            </w:pPr>
            <w:r>
              <w:rPr>
                <w:rFonts w:ascii="Trebuchet MS" w:hAnsi="Trebuchet MS"/>
                <w:color w:val="auto"/>
                <w:sz w:val="22"/>
                <w:szCs w:val="22"/>
              </w:rPr>
              <w:t>To analyse the each theme the writer follows this structure:</w:t>
            </w:r>
          </w:p>
          <w:p w:rsidR="00E0127A" w:rsidRPr="00A73354" w:rsidRDefault="00E0127A" w:rsidP="005421E6">
            <w:pPr>
              <w:pStyle w:val="Default"/>
              <w:rPr>
                <w:rFonts w:ascii="Trebuchet MS" w:hAnsi="Trebuchet MS"/>
                <w:color w:val="0070C0"/>
                <w:sz w:val="22"/>
                <w:szCs w:val="22"/>
              </w:rPr>
            </w:pPr>
          </w:p>
          <w:p w:rsidR="00A73354" w:rsidRPr="008164D3" w:rsidRDefault="00E0127A" w:rsidP="00A73354">
            <w:pPr>
              <w:pStyle w:val="ListParagraph"/>
              <w:numPr>
                <w:ilvl w:val="0"/>
                <w:numId w:val="2"/>
              </w:numPr>
              <w:rPr>
                <w:rFonts w:ascii="Trebuchet MS" w:hAnsi="Trebuchet MS"/>
                <w:b/>
                <w:u w:val="single"/>
              </w:rPr>
            </w:pPr>
            <w:r>
              <w:rPr>
                <w:rFonts w:ascii="Trebuchet MS" w:hAnsi="Trebuchet MS"/>
                <w:b/>
                <w:i/>
                <w:u w:val="single"/>
              </w:rPr>
              <w:t>Introduction to</w:t>
            </w:r>
            <w:r w:rsidR="00A73354" w:rsidRPr="008164D3">
              <w:rPr>
                <w:rFonts w:ascii="Trebuchet MS" w:hAnsi="Trebuchet MS"/>
                <w:b/>
                <w:i/>
                <w:u w:val="single"/>
              </w:rPr>
              <w:t xml:space="preserve"> the theme - refer back to literature review, draw on  authors to outline the significance of this theme</w:t>
            </w:r>
          </w:p>
          <w:p w:rsidR="00A73354" w:rsidRPr="00A73354" w:rsidRDefault="00A73354" w:rsidP="00A73354">
            <w:pPr>
              <w:pStyle w:val="ListParagraph"/>
              <w:numPr>
                <w:ilvl w:val="0"/>
                <w:numId w:val="2"/>
              </w:numPr>
              <w:rPr>
                <w:rFonts w:ascii="Trebuchet MS" w:hAnsi="Trebuchet MS"/>
                <w:highlight w:val="yellow"/>
              </w:rPr>
            </w:pPr>
            <w:r w:rsidRPr="00A73354">
              <w:rPr>
                <w:rFonts w:ascii="Trebuchet MS" w:hAnsi="Trebuchet MS"/>
                <w:b/>
                <w:i/>
                <w:highlight w:val="yellow"/>
              </w:rPr>
              <w:t>Present/report data</w:t>
            </w:r>
            <w:r w:rsidRPr="00A73354">
              <w:rPr>
                <w:rFonts w:ascii="Trebuchet MS" w:hAnsi="Trebuchet MS"/>
                <w:i/>
                <w:highlight w:val="yellow"/>
              </w:rPr>
              <w:t>: compare and contrast your data in relation to this theme</w:t>
            </w:r>
            <w:r w:rsidR="008164D3">
              <w:rPr>
                <w:rFonts w:ascii="Trebuchet MS" w:hAnsi="Trebuchet MS"/>
                <w:i/>
                <w:highlight w:val="yellow"/>
              </w:rPr>
              <w:t>, comment on possible significance</w:t>
            </w:r>
            <w:r w:rsidRPr="00A73354">
              <w:rPr>
                <w:rFonts w:ascii="Trebuchet MS" w:hAnsi="Trebuchet MS"/>
                <w:i/>
                <w:highlight w:val="yellow"/>
              </w:rPr>
              <w:t>: comparing words used and longer statements</w:t>
            </w:r>
          </w:p>
          <w:p w:rsidR="00A73354" w:rsidRPr="008164D3" w:rsidRDefault="00A73354" w:rsidP="00A73354">
            <w:pPr>
              <w:pStyle w:val="ListParagraph"/>
              <w:numPr>
                <w:ilvl w:val="0"/>
                <w:numId w:val="2"/>
              </w:numPr>
              <w:rPr>
                <w:rFonts w:ascii="Trebuchet MS" w:hAnsi="Trebuchet MS"/>
                <w:highlight w:val="green"/>
              </w:rPr>
            </w:pPr>
            <w:r w:rsidRPr="008164D3">
              <w:rPr>
                <w:rFonts w:ascii="Trebuchet MS" w:hAnsi="Trebuchet MS"/>
                <w:highlight w:val="green"/>
              </w:rPr>
              <w:t xml:space="preserve">Provide </w:t>
            </w:r>
            <w:r w:rsidRPr="008164D3">
              <w:rPr>
                <w:rFonts w:ascii="Trebuchet MS" w:hAnsi="Trebuchet MS"/>
                <w:b/>
                <w:highlight w:val="green"/>
              </w:rPr>
              <w:t>analysis</w:t>
            </w:r>
            <w:r w:rsidRPr="008164D3">
              <w:rPr>
                <w:rFonts w:ascii="Trebuchet MS" w:hAnsi="Trebuchet MS"/>
                <w:highlight w:val="green"/>
              </w:rPr>
              <w:t xml:space="preserve"> of this theme</w:t>
            </w:r>
            <w:r w:rsidR="008164D3" w:rsidRPr="008164D3">
              <w:rPr>
                <w:rFonts w:ascii="Trebuchet MS" w:hAnsi="Trebuchet MS"/>
                <w:highlight w:val="green"/>
              </w:rPr>
              <w:t xml:space="preserve"> and specific data</w:t>
            </w:r>
            <w:r w:rsidRPr="008164D3">
              <w:rPr>
                <w:rFonts w:ascii="Trebuchet MS" w:hAnsi="Trebuchet MS"/>
                <w:highlight w:val="green"/>
              </w:rPr>
              <w:t xml:space="preserve"> through comparison with previous debates, definitions, theories, models and/or research as reviewed in your literature review chapter.</w:t>
            </w:r>
          </w:p>
          <w:p w:rsidR="00FF14CA" w:rsidRPr="00A73354" w:rsidRDefault="00FF14CA" w:rsidP="005421E6">
            <w:pPr>
              <w:pStyle w:val="Default"/>
              <w:rPr>
                <w:rFonts w:ascii="Trebuchet MS" w:hAnsi="Trebuchet MS"/>
                <w:color w:val="0070C0"/>
                <w:sz w:val="22"/>
                <w:szCs w:val="22"/>
              </w:rPr>
            </w:pPr>
          </w:p>
          <w:p w:rsidR="00FF14CA" w:rsidRPr="00A73354" w:rsidRDefault="00FF14CA" w:rsidP="005421E6">
            <w:pPr>
              <w:pStyle w:val="Default"/>
              <w:rPr>
                <w:rFonts w:ascii="Trebuchet MS" w:hAnsi="Trebuchet MS"/>
                <w:color w:val="0070C0"/>
                <w:sz w:val="22"/>
                <w:szCs w:val="22"/>
              </w:rPr>
            </w:pPr>
          </w:p>
          <w:p w:rsidR="00FF14CA" w:rsidRPr="00A73354" w:rsidRDefault="00FF14CA" w:rsidP="005421E6">
            <w:pPr>
              <w:pStyle w:val="Default"/>
              <w:rPr>
                <w:rFonts w:ascii="Trebuchet MS" w:hAnsi="Trebuchet MS"/>
                <w:color w:val="0070C0"/>
                <w:sz w:val="22"/>
                <w:szCs w:val="22"/>
              </w:rPr>
            </w:pPr>
          </w:p>
          <w:p w:rsidR="00FF14CA" w:rsidRPr="00A73354" w:rsidRDefault="00FF14CA" w:rsidP="005421E6">
            <w:pPr>
              <w:pStyle w:val="Default"/>
              <w:rPr>
                <w:rFonts w:ascii="Trebuchet MS" w:hAnsi="Trebuchet MS"/>
                <w:color w:val="0070C0"/>
                <w:sz w:val="22"/>
                <w:szCs w:val="22"/>
              </w:rPr>
            </w:pPr>
          </w:p>
        </w:tc>
      </w:tr>
    </w:tbl>
    <w:p w:rsidR="00CF1E6D" w:rsidRPr="00A73354" w:rsidRDefault="00CF1E6D" w:rsidP="005421E6">
      <w:pPr>
        <w:pStyle w:val="Default"/>
        <w:rPr>
          <w:rFonts w:ascii="Trebuchet MS" w:hAnsi="Trebuchet MS"/>
          <w:color w:val="0070C0"/>
          <w:sz w:val="22"/>
          <w:szCs w:val="22"/>
        </w:rPr>
      </w:pPr>
    </w:p>
    <w:p w:rsidR="003031A7" w:rsidRPr="00A73354" w:rsidRDefault="003031A7" w:rsidP="005421E6">
      <w:pPr>
        <w:pStyle w:val="Default"/>
        <w:rPr>
          <w:rFonts w:ascii="Trebuchet MS" w:hAnsi="Trebuchet MS"/>
          <w:color w:val="0070C0"/>
          <w:sz w:val="22"/>
          <w:szCs w:val="22"/>
        </w:rPr>
      </w:pPr>
    </w:p>
    <w:p w:rsidR="003031A7" w:rsidRPr="00A73354" w:rsidRDefault="003031A7" w:rsidP="005421E6">
      <w:pPr>
        <w:pStyle w:val="Default"/>
        <w:rPr>
          <w:rFonts w:ascii="Trebuchet MS" w:hAnsi="Trebuchet MS"/>
          <w:color w:val="0070C0"/>
          <w:sz w:val="22"/>
          <w:szCs w:val="22"/>
        </w:rPr>
      </w:pPr>
    </w:p>
    <w:p w:rsidR="00CF1E6D" w:rsidRPr="00A73354" w:rsidRDefault="00CF1E6D" w:rsidP="00CF1E6D">
      <w:pPr>
        <w:pStyle w:val="Default"/>
        <w:spacing w:line="360" w:lineRule="auto"/>
        <w:rPr>
          <w:rFonts w:ascii="Trebuchet MS" w:hAnsi="Trebuchet MS"/>
          <w:iCs/>
          <w:sz w:val="22"/>
          <w:szCs w:val="22"/>
        </w:rPr>
      </w:pPr>
    </w:p>
    <w:sectPr w:rsidR="00CF1E6D" w:rsidRPr="00A73354" w:rsidSect="00CF1E6D">
      <w:pgSz w:w="11906" w:h="16838"/>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716AC"/>
    <w:multiLevelType w:val="hybridMultilevel"/>
    <w:tmpl w:val="EE1645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C301EEF"/>
    <w:multiLevelType w:val="hybridMultilevel"/>
    <w:tmpl w:val="4C4E9D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GB" w:vendorID="64" w:dllVersion="131078" w:nlCheck="1" w:checkStyle="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1E6"/>
    <w:rsid w:val="00020D4E"/>
    <w:rsid w:val="00090A9C"/>
    <w:rsid w:val="001146F3"/>
    <w:rsid w:val="001916E9"/>
    <w:rsid w:val="00263B9E"/>
    <w:rsid w:val="002976C2"/>
    <w:rsid w:val="002E65D1"/>
    <w:rsid w:val="003031A7"/>
    <w:rsid w:val="00376671"/>
    <w:rsid w:val="005421E6"/>
    <w:rsid w:val="006B3AF7"/>
    <w:rsid w:val="00734675"/>
    <w:rsid w:val="00734A0F"/>
    <w:rsid w:val="007425DD"/>
    <w:rsid w:val="008164D3"/>
    <w:rsid w:val="00982A6D"/>
    <w:rsid w:val="009A25C2"/>
    <w:rsid w:val="009D63B8"/>
    <w:rsid w:val="00A73354"/>
    <w:rsid w:val="00B43CF7"/>
    <w:rsid w:val="00C03B67"/>
    <w:rsid w:val="00C873CF"/>
    <w:rsid w:val="00CF1E6D"/>
    <w:rsid w:val="00DA73A5"/>
    <w:rsid w:val="00E0127A"/>
    <w:rsid w:val="00E229AE"/>
    <w:rsid w:val="00F74C39"/>
    <w:rsid w:val="00FF1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421E6"/>
    <w:pPr>
      <w:autoSpaceDE w:val="0"/>
      <w:autoSpaceDN w:val="0"/>
      <w:adjustRightInd w:val="0"/>
      <w:spacing w:after="0" w:line="240" w:lineRule="auto"/>
    </w:pPr>
    <w:rPr>
      <w:rFonts w:ascii="Cambria" w:hAnsi="Cambria" w:cs="Cambria"/>
      <w:color w:val="000000"/>
      <w:sz w:val="24"/>
      <w:szCs w:val="24"/>
    </w:rPr>
  </w:style>
  <w:style w:type="table" w:styleId="TableGrid">
    <w:name w:val="Table Grid"/>
    <w:basedOn w:val="TableNormal"/>
    <w:uiPriority w:val="59"/>
    <w:rsid w:val="00303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3354"/>
    <w:pPr>
      <w:spacing w:after="0" w:line="240"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421E6"/>
    <w:pPr>
      <w:autoSpaceDE w:val="0"/>
      <w:autoSpaceDN w:val="0"/>
      <w:adjustRightInd w:val="0"/>
      <w:spacing w:after="0" w:line="240" w:lineRule="auto"/>
    </w:pPr>
    <w:rPr>
      <w:rFonts w:ascii="Cambria" w:hAnsi="Cambria" w:cs="Cambria"/>
      <w:color w:val="000000"/>
      <w:sz w:val="24"/>
      <w:szCs w:val="24"/>
    </w:rPr>
  </w:style>
  <w:style w:type="table" w:styleId="TableGrid">
    <w:name w:val="Table Grid"/>
    <w:basedOn w:val="TableNormal"/>
    <w:uiPriority w:val="59"/>
    <w:rsid w:val="00303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3354"/>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2207</Words>
  <Characters>12583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14761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Setup</cp:lastModifiedBy>
  <cp:revision>2</cp:revision>
  <dcterms:created xsi:type="dcterms:W3CDTF">2017-05-09T09:55:00Z</dcterms:created>
  <dcterms:modified xsi:type="dcterms:W3CDTF">2017-05-09T09:55:00Z</dcterms:modified>
</cp:coreProperties>
</file>