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47" w:rsidRPr="004E5483" w:rsidRDefault="00812B47" w:rsidP="00812B47">
      <w:pPr>
        <w:jc w:val="center"/>
        <w:rPr>
          <w:b/>
          <w:color w:val="00B0F0"/>
          <w:sz w:val="28"/>
          <w:szCs w:val="28"/>
        </w:rPr>
      </w:pPr>
      <w:r w:rsidRPr="004E5483">
        <w:rPr>
          <w:b/>
          <w:color w:val="00B0F0"/>
          <w:sz w:val="28"/>
          <w:szCs w:val="28"/>
        </w:rPr>
        <w:t>EXAMPLES OF COMPLETED MAPPING TEMPLATES FOR PROGRAMME APPROVAL AND REVIEW</w:t>
      </w:r>
    </w:p>
    <w:p w:rsidR="00812B47" w:rsidRDefault="00812B47" w:rsidP="00812B47">
      <w:pPr>
        <w:spacing w:after="0" w:line="240" w:lineRule="auto"/>
        <w:jc w:val="center"/>
        <w:rPr>
          <w:b/>
          <w:sz w:val="24"/>
          <w:szCs w:val="24"/>
        </w:rPr>
      </w:pPr>
    </w:p>
    <w:p w:rsidR="00812B47" w:rsidRDefault="00812B47" w:rsidP="00812B47">
      <w:pPr>
        <w:spacing w:after="0" w:line="240" w:lineRule="auto"/>
        <w:jc w:val="center"/>
        <w:rPr>
          <w:b/>
          <w:sz w:val="24"/>
          <w:szCs w:val="24"/>
        </w:rPr>
      </w:pPr>
    </w:p>
    <w:p w:rsidR="00812B47" w:rsidRPr="003847B4" w:rsidRDefault="00812B47" w:rsidP="00812B47">
      <w:pPr>
        <w:spacing w:after="0" w:line="240" w:lineRule="auto"/>
        <w:jc w:val="center"/>
        <w:rPr>
          <w:b/>
          <w:sz w:val="24"/>
          <w:szCs w:val="24"/>
        </w:rPr>
      </w:pPr>
      <w:r w:rsidRPr="003847B4">
        <w:rPr>
          <w:b/>
          <w:sz w:val="24"/>
          <w:szCs w:val="24"/>
        </w:rPr>
        <w:t xml:space="preserve">Mapping the Common Good Attributes within the programme </w:t>
      </w:r>
    </w:p>
    <w:p w:rsidR="00812B47" w:rsidRPr="003847B4" w:rsidRDefault="00812B47" w:rsidP="00812B47">
      <w:pPr>
        <w:spacing w:after="0" w:line="240" w:lineRule="auto"/>
        <w:jc w:val="center"/>
        <w:rPr>
          <w:b/>
          <w:sz w:val="24"/>
          <w:szCs w:val="24"/>
        </w:rPr>
      </w:pPr>
      <w:r w:rsidRPr="003847B4">
        <w:rPr>
          <w:b/>
          <w:sz w:val="24"/>
          <w:szCs w:val="24"/>
        </w:rPr>
        <w:t>Example 1: BSc Hons Physiotherapy</w:t>
      </w:r>
    </w:p>
    <w:p w:rsidR="00812B47" w:rsidRPr="003847B4" w:rsidRDefault="00812B47" w:rsidP="00812B47">
      <w:pPr>
        <w:spacing w:after="0" w:line="240" w:lineRule="auto"/>
        <w:jc w:val="both"/>
        <w:rPr>
          <w:b/>
          <w:sz w:val="24"/>
          <w:szCs w:val="24"/>
        </w:rPr>
      </w:pPr>
    </w:p>
    <w:tbl>
      <w:tblPr>
        <w:tblStyle w:val="TableGrid"/>
        <w:tblW w:w="14567" w:type="dxa"/>
        <w:tblLook w:val="04A0" w:firstRow="1" w:lastRow="0" w:firstColumn="1" w:lastColumn="0" w:noHBand="0" w:noVBand="1"/>
      </w:tblPr>
      <w:tblGrid>
        <w:gridCol w:w="3266"/>
        <w:gridCol w:w="4497"/>
        <w:gridCol w:w="2977"/>
        <w:gridCol w:w="3827"/>
      </w:tblGrid>
      <w:tr w:rsidR="00812B47" w:rsidRPr="003847B4" w:rsidTr="00BA28A0">
        <w:tc>
          <w:tcPr>
            <w:tcW w:w="3266" w:type="dxa"/>
            <w:shd w:val="clear" w:color="auto" w:fill="8DB3E2" w:themeFill="text2" w:themeFillTint="66"/>
          </w:tcPr>
          <w:p w:rsidR="00812B47" w:rsidRPr="003847B4" w:rsidRDefault="00812B47" w:rsidP="00BA28A0">
            <w:pPr>
              <w:jc w:val="center"/>
              <w:rPr>
                <w:b/>
                <w:sz w:val="20"/>
                <w:szCs w:val="20"/>
              </w:rPr>
            </w:pPr>
            <w:r w:rsidRPr="003847B4">
              <w:rPr>
                <w:b/>
                <w:sz w:val="20"/>
                <w:szCs w:val="20"/>
              </w:rPr>
              <w:t xml:space="preserve">Common Good Attributes </w:t>
            </w:r>
          </w:p>
          <w:p w:rsidR="00812B47" w:rsidRPr="003847B4" w:rsidRDefault="00812B47" w:rsidP="00BA28A0">
            <w:pPr>
              <w:jc w:val="center"/>
              <w:rPr>
                <w:b/>
                <w:sz w:val="20"/>
                <w:szCs w:val="20"/>
              </w:rPr>
            </w:pPr>
          </w:p>
        </w:tc>
        <w:tc>
          <w:tcPr>
            <w:tcW w:w="4497" w:type="dxa"/>
          </w:tcPr>
          <w:p w:rsidR="00812B47" w:rsidRPr="003847B4" w:rsidRDefault="00812B47" w:rsidP="00BA28A0">
            <w:pPr>
              <w:jc w:val="center"/>
              <w:rPr>
                <w:b/>
                <w:sz w:val="20"/>
                <w:szCs w:val="20"/>
              </w:rPr>
            </w:pPr>
            <w:r w:rsidRPr="003847B4">
              <w:rPr>
                <w:b/>
              </w:rPr>
              <w:t>Curriculum content and design (</w:t>
            </w:r>
            <w:r w:rsidRPr="003847B4">
              <w:rPr>
                <w:b/>
                <w:i/>
              </w:rPr>
              <w:t>what we teach</w:t>
            </w:r>
            <w:r w:rsidRPr="003847B4">
              <w:rPr>
                <w:b/>
              </w:rPr>
              <w:t>)</w:t>
            </w:r>
          </w:p>
        </w:tc>
        <w:tc>
          <w:tcPr>
            <w:tcW w:w="2977" w:type="dxa"/>
          </w:tcPr>
          <w:p w:rsidR="00812B47" w:rsidRPr="003847B4" w:rsidRDefault="00812B47" w:rsidP="00BA28A0">
            <w:pPr>
              <w:jc w:val="center"/>
              <w:rPr>
                <w:b/>
              </w:rPr>
            </w:pPr>
            <w:r w:rsidRPr="003847B4">
              <w:rPr>
                <w:b/>
              </w:rPr>
              <w:t>Learning and teaching activities (</w:t>
            </w:r>
            <w:r w:rsidRPr="003847B4">
              <w:rPr>
                <w:b/>
                <w:i/>
              </w:rPr>
              <w:t>how</w:t>
            </w:r>
            <w:r w:rsidRPr="003847B4">
              <w:rPr>
                <w:b/>
              </w:rPr>
              <w:t xml:space="preserve"> we teach)</w:t>
            </w:r>
          </w:p>
        </w:tc>
        <w:tc>
          <w:tcPr>
            <w:tcW w:w="3827" w:type="dxa"/>
          </w:tcPr>
          <w:p w:rsidR="00812B47" w:rsidRPr="003847B4" w:rsidRDefault="00812B47" w:rsidP="00BA28A0">
            <w:pPr>
              <w:jc w:val="center"/>
              <w:rPr>
                <w:b/>
              </w:rPr>
            </w:pPr>
            <w:r w:rsidRPr="003847B4">
              <w:rPr>
                <w:b/>
              </w:rPr>
              <w:t>Authentic assessment practices (how we measure)</w:t>
            </w:r>
          </w:p>
          <w:p w:rsidR="00812B47" w:rsidRPr="003847B4" w:rsidRDefault="00812B47" w:rsidP="00BA28A0">
            <w:pPr>
              <w:jc w:val="center"/>
              <w:rPr>
                <w:b/>
              </w:rPr>
            </w:pPr>
          </w:p>
        </w:tc>
      </w:tr>
      <w:tr w:rsidR="00812B47" w:rsidRPr="003847B4" w:rsidTr="00BA28A0">
        <w:tc>
          <w:tcPr>
            <w:tcW w:w="3266" w:type="dxa"/>
            <w:shd w:val="clear" w:color="auto" w:fill="8DB3E2" w:themeFill="text2" w:themeFillTint="66"/>
          </w:tcPr>
          <w:p w:rsidR="00812B47" w:rsidRPr="003847B4" w:rsidRDefault="00812B47" w:rsidP="00BA28A0">
            <w:pPr>
              <w:rPr>
                <w:b/>
                <w:sz w:val="20"/>
                <w:szCs w:val="20"/>
              </w:rPr>
            </w:pPr>
            <w:r w:rsidRPr="003847B4">
              <w:rPr>
                <w:b/>
                <w:sz w:val="20"/>
                <w:szCs w:val="20"/>
              </w:rPr>
              <w:t>Active and Global Citizenship:</w:t>
            </w:r>
          </w:p>
          <w:p w:rsidR="00812B47" w:rsidRPr="003847B4" w:rsidRDefault="00812B47" w:rsidP="00BA28A0">
            <w:pPr>
              <w:rPr>
                <w:sz w:val="20"/>
                <w:szCs w:val="20"/>
              </w:rPr>
            </w:pPr>
            <w:r w:rsidRPr="003847B4">
              <w:rPr>
                <w:sz w:val="20"/>
                <w:szCs w:val="20"/>
              </w:rPr>
              <w:t>Acting honestly, fairly and ethically in:</w:t>
            </w:r>
          </w:p>
          <w:p w:rsidR="00812B47" w:rsidRPr="003847B4" w:rsidRDefault="00812B47" w:rsidP="00BA28A0">
            <w:pPr>
              <w:pStyle w:val="ListParagraph"/>
              <w:numPr>
                <w:ilvl w:val="0"/>
                <w:numId w:val="6"/>
              </w:numPr>
              <w:ind w:left="318"/>
              <w:rPr>
                <w:sz w:val="20"/>
                <w:szCs w:val="20"/>
              </w:rPr>
            </w:pPr>
            <w:r w:rsidRPr="003847B4">
              <w:rPr>
                <w:sz w:val="20"/>
                <w:szCs w:val="20"/>
              </w:rPr>
              <w:t xml:space="preserve">Recognising and actively seeking to address global social trends and challenges </w:t>
            </w:r>
          </w:p>
          <w:p w:rsidR="00812B47" w:rsidRPr="003847B4" w:rsidRDefault="00812B47" w:rsidP="00BA28A0">
            <w:pPr>
              <w:pStyle w:val="ListParagraph"/>
              <w:numPr>
                <w:ilvl w:val="0"/>
                <w:numId w:val="6"/>
              </w:numPr>
              <w:ind w:left="318"/>
              <w:rPr>
                <w:sz w:val="20"/>
                <w:szCs w:val="20"/>
              </w:rPr>
            </w:pPr>
            <w:r w:rsidRPr="003847B4">
              <w:rPr>
                <w:sz w:val="20"/>
                <w:szCs w:val="20"/>
              </w:rPr>
              <w:t xml:space="preserve">Viewing the world from the perspective of different cultures </w:t>
            </w:r>
          </w:p>
          <w:p w:rsidR="00812B47" w:rsidRPr="003847B4" w:rsidRDefault="00812B47" w:rsidP="00BA28A0">
            <w:pPr>
              <w:pStyle w:val="ListParagraph"/>
              <w:numPr>
                <w:ilvl w:val="0"/>
                <w:numId w:val="6"/>
              </w:numPr>
              <w:ind w:left="318"/>
              <w:rPr>
                <w:sz w:val="20"/>
                <w:szCs w:val="20"/>
              </w:rPr>
            </w:pPr>
            <w:r w:rsidRPr="003847B4">
              <w:rPr>
                <w:sz w:val="20"/>
                <w:szCs w:val="20"/>
              </w:rPr>
              <w:t xml:space="preserve">Participating in the community at a local, national and global level </w:t>
            </w:r>
          </w:p>
          <w:p w:rsidR="00812B47" w:rsidRPr="003847B4" w:rsidRDefault="00812B47" w:rsidP="00BA28A0">
            <w:pPr>
              <w:pStyle w:val="ListParagraph"/>
              <w:numPr>
                <w:ilvl w:val="0"/>
                <w:numId w:val="6"/>
              </w:numPr>
              <w:ind w:left="318"/>
              <w:rPr>
                <w:sz w:val="20"/>
                <w:szCs w:val="20"/>
              </w:rPr>
            </w:pPr>
            <w:r w:rsidRPr="003847B4">
              <w:rPr>
                <w:sz w:val="20"/>
                <w:szCs w:val="20"/>
              </w:rPr>
              <w:t>Taking account of  and valuing diversity</w:t>
            </w:r>
          </w:p>
          <w:p w:rsidR="00812B47" w:rsidRPr="003847B4" w:rsidRDefault="00812B47" w:rsidP="00BA28A0">
            <w:pPr>
              <w:pStyle w:val="ListParagraph"/>
              <w:numPr>
                <w:ilvl w:val="0"/>
                <w:numId w:val="6"/>
              </w:numPr>
              <w:ind w:left="318"/>
              <w:rPr>
                <w:sz w:val="20"/>
                <w:szCs w:val="20"/>
              </w:rPr>
            </w:pPr>
            <w:r w:rsidRPr="003847B4">
              <w:rPr>
                <w:sz w:val="20"/>
                <w:szCs w:val="20"/>
              </w:rPr>
              <w:t>Exploring social problems and taking action to build a more just and sustainable  society</w:t>
            </w:r>
          </w:p>
          <w:p w:rsidR="00812B47" w:rsidRPr="003847B4" w:rsidRDefault="00812B47" w:rsidP="00BA28A0">
            <w:pPr>
              <w:pStyle w:val="ListParagraph"/>
              <w:numPr>
                <w:ilvl w:val="0"/>
                <w:numId w:val="6"/>
              </w:numPr>
              <w:ind w:left="318"/>
              <w:rPr>
                <w:sz w:val="20"/>
                <w:szCs w:val="20"/>
              </w:rPr>
            </w:pPr>
            <w:r w:rsidRPr="003847B4">
              <w:rPr>
                <w:sz w:val="20"/>
                <w:szCs w:val="20"/>
              </w:rPr>
              <w:t xml:space="preserve"> Addressing inequality and disadvantage </w:t>
            </w:r>
          </w:p>
          <w:p w:rsidR="00812B47" w:rsidRPr="003847B4" w:rsidRDefault="00812B47" w:rsidP="00BA28A0">
            <w:pPr>
              <w:rPr>
                <w:sz w:val="20"/>
                <w:szCs w:val="20"/>
              </w:rPr>
            </w:pPr>
          </w:p>
        </w:tc>
        <w:tc>
          <w:tcPr>
            <w:tcW w:w="4497" w:type="dxa"/>
          </w:tcPr>
          <w:p w:rsidR="00812B47" w:rsidRPr="003847B4" w:rsidRDefault="00812B47" w:rsidP="00BA28A0">
            <w:pPr>
              <w:jc w:val="both"/>
              <w:rPr>
                <w:b/>
                <w:i/>
                <w:sz w:val="20"/>
                <w:szCs w:val="20"/>
              </w:rPr>
            </w:pPr>
            <w:r w:rsidRPr="003847B4">
              <w:rPr>
                <w:b/>
                <w:i/>
                <w:sz w:val="20"/>
                <w:szCs w:val="20"/>
              </w:rPr>
              <w:t xml:space="preserve">Please provide specific examples at each level of the programme </w:t>
            </w:r>
          </w:p>
          <w:p w:rsidR="00812B47" w:rsidRPr="003847B4" w:rsidRDefault="00812B47" w:rsidP="00BA28A0">
            <w:pPr>
              <w:jc w:val="both"/>
              <w:rPr>
                <w:b/>
                <w:sz w:val="20"/>
                <w:szCs w:val="20"/>
              </w:rPr>
            </w:pPr>
          </w:p>
          <w:p w:rsidR="00812B47" w:rsidRPr="003847B4" w:rsidRDefault="00812B47" w:rsidP="00BA28A0">
            <w:pPr>
              <w:jc w:val="both"/>
              <w:rPr>
                <w:sz w:val="20"/>
                <w:szCs w:val="20"/>
              </w:rPr>
            </w:pPr>
            <w:r w:rsidRPr="003847B4">
              <w:rPr>
                <w:sz w:val="20"/>
                <w:szCs w:val="20"/>
              </w:rPr>
              <w:t xml:space="preserve">The BSc Hons Physiotherapy programme philosophy aims to produce graduates who respond positively to professional, political and social change and who are motivated to undertake professional development to meet these challenges. The programme philosophy also embraces that the knowledge and skills acquired within modules be applied across all ages, are sensitive to the cultural and social needs of service users, and include an understanding of the role of the physiotherapist in health improvement by working at all levels of prevention from primary through to tertiary care.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Students have to adhere to the HCPC standards of conduct performance and ethics and the Chartered Society of Physiotherapy Learning Development Principles.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Within level 1 the global profiles of indicators of health (World Health Organisation) criteria are included in the module ‘Health Perspectives in Physiotherapy Practice’ (HPPP).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Within level 2 the modules across this level include learning outcomes that relate to equality and diversity.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Within level 3 students undertake an elective placement which can be in with organisations such as ‘Work the World’. Some students each year choose to undertake their elective in a third world country allowing them to share their skills with other cultures and societies and help address inequality of healthcare.  </w:t>
            </w:r>
          </w:p>
          <w:p w:rsidR="00812B47" w:rsidRPr="003847B4" w:rsidRDefault="00812B47" w:rsidP="00BA28A0">
            <w:pPr>
              <w:jc w:val="both"/>
              <w:rPr>
                <w:sz w:val="20"/>
                <w:szCs w:val="20"/>
              </w:rPr>
            </w:pPr>
          </w:p>
          <w:p w:rsidR="00812B47" w:rsidRPr="00A21B57" w:rsidRDefault="00812B47" w:rsidP="00BA28A0">
            <w:pPr>
              <w:jc w:val="both"/>
              <w:rPr>
                <w:sz w:val="20"/>
                <w:szCs w:val="20"/>
              </w:rPr>
            </w:pPr>
            <w:r w:rsidRPr="003847B4">
              <w:rPr>
                <w:sz w:val="20"/>
                <w:szCs w:val="20"/>
              </w:rPr>
              <w:t xml:space="preserve">Within level 4 of the programme students undertake three practice education modules within which they are exposed to people from multiple cultural, economic and social backgrounds. </w:t>
            </w:r>
          </w:p>
        </w:tc>
        <w:tc>
          <w:tcPr>
            <w:tcW w:w="2977" w:type="dxa"/>
          </w:tcPr>
          <w:p w:rsidR="00812B47" w:rsidRPr="003847B4" w:rsidRDefault="00812B47" w:rsidP="00BA28A0">
            <w:pPr>
              <w:jc w:val="both"/>
              <w:rPr>
                <w:b/>
                <w:i/>
                <w:sz w:val="20"/>
                <w:szCs w:val="20"/>
              </w:rPr>
            </w:pPr>
            <w:r w:rsidRPr="003847B4">
              <w:rPr>
                <w:b/>
                <w:i/>
                <w:sz w:val="20"/>
                <w:szCs w:val="20"/>
              </w:rPr>
              <w:lastRenderedPageBreak/>
              <w:t xml:space="preserve">Please provide specific examples at each level of the programme </w:t>
            </w:r>
          </w:p>
          <w:p w:rsidR="00812B47" w:rsidRPr="003847B4" w:rsidRDefault="00812B47" w:rsidP="00BA28A0">
            <w:pPr>
              <w:jc w:val="both"/>
              <w:rPr>
                <w:sz w:val="20"/>
              </w:rPr>
            </w:pPr>
            <w:r w:rsidRPr="003847B4">
              <w:rPr>
                <w:sz w:val="20"/>
              </w:rPr>
              <w:t xml:space="preserve">Across Level 1-3: Case studies are used within learning and teaching activities embedding various social, cultural and economic backgrounds.  </w:t>
            </w:r>
          </w:p>
          <w:p w:rsidR="00812B47" w:rsidRPr="003847B4" w:rsidRDefault="00812B47" w:rsidP="00BA28A0">
            <w:pPr>
              <w:jc w:val="both"/>
              <w:rPr>
                <w:sz w:val="20"/>
              </w:rPr>
            </w:pPr>
          </w:p>
          <w:p w:rsidR="00812B47" w:rsidRPr="003847B4" w:rsidRDefault="00812B47" w:rsidP="00BA28A0">
            <w:pPr>
              <w:jc w:val="both"/>
              <w:rPr>
                <w:sz w:val="20"/>
              </w:rPr>
            </w:pPr>
            <w:r w:rsidRPr="003847B4">
              <w:rPr>
                <w:sz w:val="20"/>
              </w:rPr>
              <w:t xml:space="preserve">Level 2: Within this level students undertake visits to meet with people experiencing healthcare in different situations e.g. respiratory, cardiac and neurological rehabilitation. Students therefore have to meet with people from different cultural, social and economic backgrounds.  </w:t>
            </w:r>
          </w:p>
          <w:p w:rsidR="00812B47" w:rsidRPr="003847B4" w:rsidRDefault="00812B47" w:rsidP="00BA28A0">
            <w:pPr>
              <w:jc w:val="both"/>
              <w:rPr>
                <w:sz w:val="20"/>
              </w:rPr>
            </w:pPr>
          </w:p>
          <w:p w:rsidR="00812B47" w:rsidRPr="003847B4" w:rsidRDefault="00812B47" w:rsidP="00BA28A0">
            <w:pPr>
              <w:jc w:val="both"/>
              <w:rPr>
                <w:sz w:val="20"/>
              </w:rPr>
            </w:pPr>
            <w:r w:rsidRPr="003847B4">
              <w:rPr>
                <w:sz w:val="20"/>
              </w:rPr>
              <w:t xml:space="preserve">Level 3: </w:t>
            </w:r>
            <w:proofErr w:type="gramStart"/>
            <w:r w:rsidRPr="003847B4">
              <w:rPr>
                <w:sz w:val="20"/>
              </w:rPr>
              <w:t>A learning</w:t>
            </w:r>
            <w:proofErr w:type="gramEnd"/>
            <w:r w:rsidRPr="003847B4">
              <w:rPr>
                <w:sz w:val="20"/>
              </w:rPr>
              <w:t xml:space="preserve"> and teaching activity within the module ‘Lifestyle, Activity, Fitness and Health’ includes mapping children’s activity across various countries across the world. </w:t>
            </w:r>
          </w:p>
          <w:p w:rsidR="00812B47" w:rsidRPr="003847B4" w:rsidRDefault="00812B47" w:rsidP="00BA28A0">
            <w:pPr>
              <w:jc w:val="both"/>
            </w:pPr>
            <w:r w:rsidRPr="003847B4">
              <w:rPr>
                <w:sz w:val="20"/>
              </w:rPr>
              <w:t xml:space="preserve">Level 4: Within level 4 some honours project topics review international trends and evidence in health. </w:t>
            </w:r>
          </w:p>
          <w:p w:rsidR="00812B47" w:rsidRPr="003847B4" w:rsidRDefault="00812B47" w:rsidP="00BA28A0">
            <w:pPr>
              <w:jc w:val="both"/>
            </w:pPr>
          </w:p>
        </w:tc>
        <w:tc>
          <w:tcPr>
            <w:tcW w:w="3827" w:type="dxa"/>
          </w:tcPr>
          <w:p w:rsidR="00812B47" w:rsidRPr="003847B4" w:rsidRDefault="00812B47" w:rsidP="00BA28A0">
            <w:pPr>
              <w:jc w:val="both"/>
              <w:rPr>
                <w:b/>
                <w:i/>
                <w:sz w:val="20"/>
                <w:szCs w:val="20"/>
              </w:rPr>
            </w:pPr>
            <w:r w:rsidRPr="003847B4">
              <w:rPr>
                <w:b/>
                <w:i/>
                <w:sz w:val="20"/>
                <w:szCs w:val="20"/>
              </w:rPr>
              <w:lastRenderedPageBreak/>
              <w:t xml:space="preserve">Please provide specific examples at each level of the programme </w:t>
            </w:r>
          </w:p>
          <w:p w:rsidR="00812B47" w:rsidRPr="003847B4" w:rsidRDefault="00812B47" w:rsidP="00BA28A0">
            <w:pPr>
              <w:jc w:val="both"/>
              <w:rPr>
                <w:sz w:val="20"/>
              </w:rPr>
            </w:pPr>
            <w:r w:rsidRPr="003847B4">
              <w:rPr>
                <w:sz w:val="20"/>
              </w:rPr>
              <w:t xml:space="preserve">Level 1: Human Movement: Anatomy and Examination coursework </w:t>
            </w:r>
          </w:p>
          <w:p w:rsidR="00812B47" w:rsidRPr="003847B4" w:rsidRDefault="00812B47" w:rsidP="00BA28A0">
            <w:pPr>
              <w:jc w:val="both"/>
              <w:rPr>
                <w:sz w:val="20"/>
              </w:rPr>
            </w:pPr>
          </w:p>
          <w:p w:rsidR="00812B47" w:rsidRPr="003847B4" w:rsidRDefault="00812B47" w:rsidP="00BA28A0">
            <w:pPr>
              <w:jc w:val="both"/>
              <w:rPr>
                <w:sz w:val="20"/>
              </w:rPr>
            </w:pPr>
            <w:r w:rsidRPr="003847B4">
              <w:rPr>
                <w:sz w:val="20"/>
              </w:rPr>
              <w:t>Level 2: Cardio respiratory Practice coursework</w:t>
            </w:r>
          </w:p>
          <w:p w:rsidR="00812B47" w:rsidRPr="003847B4" w:rsidRDefault="00812B47" w:rsidP="00BA28A0">
            <w:pPr>
              <w:jc w:val="both"/>
              <w:rPr>
                <w:sz w:val="20"/>
              </w:rPr>
            </w:pPr>
          </w:p>
          <w:p w:rsidR="00812B47" w:rsidRPr="003847B4" w:rsidRDefault="00812B47" w:rsidP="00BA28A0">
            <w:pPr>
              <w:jc w:val="both"/>
              <w:rPr>
                <w:sz w:val="20"/>
              </w:rPr>
            </w:pPr>
            <w:r w:rsidRPr="003847B4">
              <w:rPr>
                <w:sz w:val="20"/>
              </w:rPr>
              <w:t xml:space="preserve">Level 3: Teams in </w:t>
            </w:r>
            <w:proofErr w:type="spellStart"/>
            <w:r w:rsidRPr="003847B4">
              <w:rPr>
                <w:sz w:val="20"/>
              </w:rPr>
              <w:t>Interprofessional</w:t>
            </w:r>
            <w:proofErr w:type="spellEnd"/>
            <w:r w:rsidRPr="003847B4">
              <w:rPr>
                <w:sz w:val="20"/>
              </w:rPr>
              <w:t xml:space="preserve"> Practice – assessment case study includes issues on equality and diversity. </w:t>
            </w:r>
          </w:p>
          <w:p w:rsidR="00812B47" w:rsidRPr="003847B4" w:rsidRDefault="00812B47" w:rsidP="00BA28A0">
            <w:pPr>
              <w:jc w:val="both"/>
              <w:rPr>
                <w:sz w:val="20"/>
              </w:rPr>
            </w:pPr>
          </w:p>
          <w:p w:rsidR="00812B47" w:rsidRPr="003847B4" w:rsidRDefault="00812B47" w:rsidP="00BA28A0">
            <w:pPr>
              <w:jc w:val="both"/>
            </w:pPr>
            <w:r w:rsidRPr="003847B4">
              <w:rPr>
                <w:sz w:val="20"/>
              </w:rPr>
              <w:t xml:space="preserve">Level 4: Coursework for Practice education placement 5 </w:t>
            </w:r>
          </w:p>
        </w:tc>
      </w:tr>
      <w:tr w:rsidR="00812B47" w:rsidRPr="003847B4" w:rsidTr="00BA28A0">
        <w:tc>
          <w:tcPr>
            <w:tcW w:w="3266" w:type="dxa"/>
            <w:shd w:val="clear" w:color="auto" w:fill="8DB3E2" w:themeFill="text2" w:themeFillTint="66"/>
          </w:tcPr>
          <w:p w:rsidR="00812B47" w:rsidRDefault="00812B47" w:rsidP="00BA28A0">
            <w:pPr>
              <w:rPr>
                <w:b/>
                <w:sz w:val="20"/>
                <w:szCs w:val="20"/>
              </w:rPr>
            </w:pPr>
            <w:r w:rsidRPr="003847B4">
              <w:rPr>
                <w:b/>
                <w:sz w:val="20"/>
                <w:szCs w:val="20"/>
              </w:rPr>
              <w:lastRenderedPageBreak/>
              <w:t xml:space="preserve"> Entrepreneurial mind-set</w:t>
            </w:r>
          </w:p>
          <w:p w:rsidR="00812B47" w:rsidRPr="003847B4" w:rsidRDefault="00812B47" w:rsidP="00BA28A0">
            <w:pPr>
              <w:rPr>
                <w:sz w:val="20"/>
                <w:szCs w:val="20"/>
              </w:rPr>
            </w:pPr>
          </w:p>
          <w:p w:rsidR="00812B47" w:rsidRPr="00B462F0" w:rsidRDefault="00812B47" w:rsidP="00BA28A0">
            <w:pPr>
              <w:pStyle w:val="ListParagraph"/>
              <w:numPr>
                <w:ilvl w:val="0"/>
                <w:numId w:val="24"/>
              </w:numPr>
              <w:rPr>
                <w:sz w:val="20"/>
                <w:szCs w:val="20"/>
              </w:rPr>
            </w:pPr>
            <w:r w:rsidRPr="00B462F0">
              <w:rPr>
                <w:sz w:val="20"/>
                <w:szCs w:val="20"/>
              </w:rPr>
              <w:t>Being curious and prepared to take calculated risks</w:t>
            </w:r>
          </w:p>
          <w:p w:rsidR="00812B47" w:rsidRPr="00B462F0" w:rsidRDefault="00812B47" w:rsidP="00BA28A0">
            <w:pPr>
              <w:pStyle w:val="ListParagraph"/>
              <w:numPr>
                <w:ilvl w:val="0"/>
                <w:numId w:val="24"/>
              </w:numPr>
              <w:rPr>
                <w:sz w:val="20"/>
                <w:szCs w:val="20"/>
              </w:rPr>
            </w:pPr>
            <w:r w:rsidRPr="00B462F0">
              <w:rPr>
                <w:sz w:val="20"/>
                <w:szCs w:val="20"/>
              </w:rPr>
              <w:t xml:space="preserve">Identifying opportunities for change </w:t>
            </w:r>
          </w:p>
          <w:p w:rsidR="00812B47" w:rsidRPr="003847B4" w:rsidRDefault="00812B47" w:rsidP="00BA28A0">
            <w:pPr>
              <w:pStyle w:val="ListParagraph"/>
              <w:numPr>
                <w:ilvl w:val="0"/>
                <w:numId w:val="24"/>
              </w:numPr>
              <w:tabs>
                <w:tab w:val="left" w:pos="318"/>
              </w:tabs>
              <w:rPr>
                <w:sz w:val="20"/>
                <w:szCs w:val="20"/>
              </w:rPr>
            </w:pPr>
            <w:r w:rsidRPr="003847B4">
              <w:rPr>
                <w:sz w:val="20"/>
                <w:szCs w:val="20"/>
              </w:rPr>
              <w:t xml:space="preserve">Creating solutions , and putting these into practice, in response to identified real-world problems </w:t>
            </w:r>
          </w:p>
          <w:p w:rsidR="00812B47" w:rsidRPr="003847B4" w:rsidRDefault="00812B47" w:rsidP="00BA28A0">
            <w:pPr>
              <w:pStyle w:val="ListParagraph"/>
              <w:numPr>
                <w:ilvl w:val="0"/>
                <w:numId w:val="24"/>
              </w:numPr>
              <w:tabs>
                <w:tab w:val="left" w:pos="318"/>
              </w:tabs>
              <w:rPr>
                <w:sz w:val="20"/>
                <w:szCs w:val="20"/>
              </w:rPr>
            </w:pPr>
            <w:r w:rsidRPr="003847B4">
              <w:rPr>
                <w:sz w:val="20"/>
                <w:szCs w:val="20"/>
              </w:rPr>
              <w:t>Thinking creatively, critically and divergently, drawing on a range of ideas and  unexpected connections</w:t>
            </w:r>
          </w:p>
          <w:p w:rsidR="00812B47" w:rsidRPr="003847B4" w:rsidRDefault="00812B47" w:rsidP="00BA28A0">
            <w:pPr>
              <w:pStyle w:val="ListParagraph"/>
              <w:numPr>
                <w:ilvl w:val="0"/>
                <w:numId w:val="24"/>
              </w:numPr>
              <w:tabs>
                <w:tab w:val="left" w:pos="318"/>
              </w:tabs>
              <w:rPr>
                <w:sz w:val="20"/>
                <w:szCs w:val="20"/>
              </w:rPr>
            </w:pPr>
            <w:r w:rsidRPr="003847B4">
              <w:rPr>
                <w:sz w:val="20"/>
                <w:szCs w:val="20"/>
              </w:rPr>
              <w:t xml:space="preserve">Dealing with complexity and  uncertainty </w:t>
            </w:r>
          </w:p>
          <w:p w:rsidR="00812B47" w:rsidRPr="003847B4" w:rsidRDefault="00812B47" w:rsidP="00BA28A0">
            <w:pPr>
              <w:pStyle w:val="ListParagraph"/>
              <w:numPr>
                <w:ilvl w:val="0"/>
                <w:numId w:val="24"/>
              </w:numPr>
              <w:tabs>
                <w:tab w:val="left" w:pos="318"/>
              </w:tabs>
              <w:rPr>
                <w:sz w:val="20"/>
                <w:szCs w:val="20"/>
              </w:rPr>
            </w:pPr>
            <w:r w:rsidRPr="003847B4">
              <w:rPr>
                <w:sz w:val="20"/>
                <w:szCs w:val="20"/>
              </w:rPr>
              <w:t>Actively seeking a diversity of experiences and concepts from different cultural contexts</w:t>
            </w:r>
          </w:p>
          <w:p w:rsidR="00812B47" w:rsidRPr="003847B4" w:rsidRDefault="00812B47" w:rsidP="00BA28A0">
            <w:pPr>
              <w:tabs>
                <w:tab w:val="left" w:pos="318"/>
              </w:tabs>
              <w:rPr>
                <w:sz w:val="20"/>
                <w:szCs w:val="20"/>
              </w:rPr>
            </w:pPr>
          </w:p>
          <w:p w:rsidR="00812B47" w:rsidRPr="003847B4" w:rsidRDefault="00812B47" w:rsidP="00BA28A0">
            <w:pPr>
              <w:rPr>
                <w:b/>
                <w:sz w:val="20"/>
                <w:szCs w:val="20"/>
              </w:rPr>
            </w:pPr>
          </w:p>
        </w:tc>
        <w:tc>
          <w:tcPr>
            <w:tcW w:w="4497" w:type="dxa"/>
          </w:tcPr>
          <w:p w:rsidR="00812B47" w:rsidRPr="003847B4" w:rsidRDefault="00812B47" w:rsidP="00BA28A0">
            <w:pPr>
              <w:jc w:val="both"/>
              <w:rPr>
                <w:sz w:val="20"/>
                <w:szCs w:val="20"/>
              </w:rPr>
            </w:pPr>
            <w:r w:rsidRPr="003847B4">
              <w:rPr>
                <w:sz w:val="20"/>
                <w:szCs w:val="20"/>
              </w:rPr>
              <w:t xml:space="preserve">Level 1: Within the level 1 module HPPP students have to identify opportunities for change. This relates to health.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Level 2: Students start their practice education modules at the end of level 2 of the programme. While on practice placement students have to clinically reason and problem solve with real world service users and carers experiencing health issues.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Levels 3 and 4: while undertaking practice education placements students have to be responsive to the health needs of the people within their care. This means drawing on a range of skills across different levels of the programme and thinking creatively to formulate a health care treatment plan individualised to the person in their care. This may be in a variety of health care contexts with both service users and carers. </w:t>
            </w:r>
          </w:p>
          <w:p w:rsidR="00812B47" w:rsidRPr="003847B4" w:rsidRDefault="00812B47" w:rsidP="00BA28A0">
            <w:pPr>
              <w:jc w:val="both"/>
              <w:rPr>
                <w:sz w:val="20"/>
                <w:szCs w:val="20"/>
              </w:rPr>
            </w:pPr>
          </w:p>
          <w:p w:rsidR="00812B47" w:rsidRPr="003847B4" w:rsidRDefault="00812B47" w:rsidP="00BA28A0">
            <w:pPr>
              <w:jc w:val="both"/>
              <w:rPr>
                <w:sz w:val="20"/>
                <w:szCs w:val="20"/>
              </w:rPr>
            </w:pPr>
          </w:p>
        </w:tc>
        <w:tc>
          <w:tcPr>
            <w:tcW w:w="2977" w:type="dxa"/>
          </w:tcPr>
          <w:p w:rsidR="00812B47" w:rsidRPr="003847B4" w:rsidRDefault="00812B47" w:rsidP="00BA28A0">
            <w:pPr>
              <w:jc w:val="both"/>
              <w:rPr>
                <w:sz w:val="20"/>
                <w:szCs w:val="20"/>
              </w:rPr>
            </w:pPr>
            <w:r w:rsidRPr="003847B4">
              <w:rPr>
                <w:sz w:val="20"/>
                <w:szCs w:val="20"/>
              </w:rPr>
              <w:t xml:space="preserve">Level 3: Within the module Lifestyle Activity, Fitness and Health (LAFH) students are encouraged as part of the teaching strategy to go into the community looking for physical activity opportunities. This has resulted in some students volunteering within these locations. </w:t>
            </w:r>
          </w:p>
        </w:tc>
        <w:tc>
          <w:tcPr>
            <w:tcW w:w="3827" w:type="dxa"/>
          </w:tcPr>
          <w:p w:rsidR="00812B47" w:rsidRPr="003847B4" w:rsidRDefault="00812B47" w:rsidP="00BA28A0">
            <w:pPr>
              <w:jc w:val="both"/>
              <w:rPr>
                <w:sz w:val="20"/>
                <w:szCs w:val="20"/>
              </w:rPr>
            </w:pPr>
            <w:r w:rsidRPr="003847B4">
              <w:rPr>
                <w:sz w:val="20"/>
                <w:szCs w:val="20"/>
              </w:rPr>
              <w:t xml:space="preserve">Level 3 LAFH: Students are formatively assessed on their community physical activity opportunities (see left) by means of a Wiki. </w:t>
            </w:r>
          </w:p>
          <w:p w:rsidR="00812B47" w:rsidRPr="003847B4" w:rsidRDefault="00812B47" w:rsidP="00BA28A0">
            <w:pPr>
              <w:jc w:val="both"/>
              <w:rPr>
                <w:sz w:val="20"/>
                <w:szCs w:val="20"/>
              </w:rPr>
            </w:pPr>
            <w:r w:rsidRPr="003847B4">
              <w:rPr>
                <w:sz w:val="20"/>
                <w:szCs w:val="20"/>
              </w:rPr>
              <w:t>Level 4 Learning in Teams/OPPP Students develop a proposal for an opportunity for change/development in healthcare practice.</w:t>
            </w:r>
          </w:p>
          <w:p w:rsidR="00812B47" w:rsidRPr="003847B4" w:rsidRDefault="00812B47" w:rsidP="00BA28A0">
            <w:pPr>
              <w:jc w:val="both"/>
              <w:rPr>
                <w:sz w:val="20"/>
                <w:szCs w:val="20"/>
              </w:rPr>
            </w:pPr>
          </w:p>
          <w:p w:rsidR="00812B47" w:rsidRPr="003847B4" w:rsidRDefault="00812B47" w:rsidP="00BA28A0">
            <w:pPr>
              <w:jc w:val="both"/>
              <w:rPr>
                <w:b/>
                <w:sz w:val="20"/>
                <w:szCs w:val="20"/>
              </w:rPr>
            </w:pPr>
            <w:r w:rsidRPr="003847B4">
              <w:rPr>
                <w:sz w:val="20"/>
                <w:szCs w:val="20"/>
              </w:rPr>
              <w:t xml:space="preserve">Throughout levels 3 and 4 students have to critically engage with literature across all modules. All of this critique has to be applied in a person centred manner leading the students to deal with complexity and uncertainty. </w:t>
            </w:r>
          </w:p>
        </w:tc>
      </w:tr>
      <w:tr w:rsidR="00812B47" w:rsidRPr="003847B4" w:rsidTr="00BA28A0">
        <w:tc>
          <w:tcPr>
            <w:tcW w:w="3266" w:type="dxa"/>
            <w:shd w:val="clear" w:color="auto" w:fill="8DB3E2" w:themeFill="text2" w:themeFillTint="66"/>
          </w:tcPr>
          <w:p w:rsidR="00812B47" w:rsidRPr="003847B4" w:rsidRDefault="00812B47" w:rsidP="00BA28A0">
            <w:pPr>
              <w:rPr>
                <w:sz w:val="20"/>
                <w:szCs w:val="20"/>
              </w:rPr>
            </w:pPr>
            <w:r w:rsidRPr="003847B4">
              <w:rPr>
                <w:b/>
                <w:sz w:val="20"/>
                <w:szCs w:val="20"/>
              </w:rPr>
              <w:t>Responsible leadership</w:t>
            </w:r>
            <w:r w:rsidRPr="003847B4">
              <w:rPr>
                <w:sz w:val="20"/>
                <w:szCs w:val="20"/>
              </w:rPr>
              <w:t xml:space="preserve">: </w:t>
            </w:r>
          </w:p>
          <w:p w:rsidR="00812B47" w:rsidRPr="003847B4" w:rsidRDefault="00812B47" w:rsidP="00BA28A0">
            <w:pPr>
              <w:pStyle w:val="ListParagraph"/>
              <w:numPr>
                <w:ilvl w:val="0"/>
                <w:numId w:val="8"/>
              </w:numPr>
              <w:rPr>
                <w:sz w:val="20"/>
                <w:szCs w:val="20"/>
              </w:rPr>
            </w:pPr>
            <w:r w:rsidRPr="003847B4">
              <w:rPr>
                <w:sz w:val="20"/>
                <w:szCs w:val="20"/>
              </w:rPr>
              <w:t>Exercising:</w:t>
            </w:r>
          </w:p>
          <w:p w:rsidR="00812B47" w:rsidRPr="003847B4" w:rsidRDefault="00812B47" w:rsidP="00BA28A0">
            <w:pPr>
              <w:pStyle w:val="ListParagraph"/>
              <w:numPr>
                <w:ilvl w:val="1"/>
                <w:numId w:val="9"/>
              </w:numPr>
              <w:rPr>
                <w:sz w:val="20"/>
                <w:szCs w:val="20"/>
              </w:rPr>
            </w:pPr>
            <w:r w:rsidRPr="003847B4">
              <w:rPr>
                <w:sz w:val="20"/>
                <w:szCs w:val="20"/>
              </w:rPr>
              <w:t xml:space="preserve">Empathy </w:t>
            </w:r>
          </w:p>
          <w:p w:rsidR="00812B47" w:rsidRPr="003847B4" w:rsidRDefault="00812B47" w:rsidP="00BA28A0">
            <w:pPr>
              <w:pStyle w:val="ListParagraph"/>
              <w:numPr>
                <w:ilvl w:val="1"/>
                <w:numId w:val="9"/>
              </w:numPr>
              <w:rPr>
                <w:sz w:val="20"/>
                <w:szCs w:val="20"/>
              </w:rPr>
            </w:pPr>
            <w:r w:rsidRPr="003847B4">
              <w:rPr>
                <w:sz w:val="20"/>
                <w:szCs w:val="20"/>
              </w:rPr>
              <w:t xml:space="preserve">Resilience  </w:t>
            </w:r>
          </w:p>
          <w:p w:rsidR="00812B47" w:rsidRPr="003847B4" w:rsidRDefault="00812B47" w:rsidP="00BA28A0">
            <w:pPr>
              <w:pStyle w:val="ListParagraph"/>
              <w:numPr>
                <w:ilvl w:val="1"/>
                <w:numId w:val="9"/>
              </w:numPr>
              <w:rPr>
                <w:sz w:val="20"/>
                <w:szCs w:val="20"/>
              </w:rPr>
            </w:pPr>
            <w:r w:rsidRPr="003847B4">
              <w:rPr>
                <w:sz w:val="20"/>
                <w:szCs w:val="20"/>
              </w:rPr>
              <w:t xml:space="preserve"> Professionalism </w:t>
            </w:r>
          </w:p>
          <w:p w:rsidR="00812B47" w:rsidRPr="003847B4" w:rsidRDefault="00812B47" w:rsidP="00BA28A0">
            <w:pPr>
              <w:pStyle w:val="ListParagraph"/>
              <w:numPr>
                <w:ilvl w:val="0"/>
                <w:numId w:val="8"/>
              </w:numPr>
              <w:rPr>
                <w:sz w:val="20"/>
                <w:szCs w:val="20"/>
              </w:rPr>
            </w:pPr>
            <w:r w:rsidRPr="003847B4">
              <w:rPr>
                <w:sz w:val="20"/>
                <w:szCs w:val="20"/>
              </w:rPr>
              <w:lastRenderedPageBreak/>
              <w:t>Inspiring and influencing the thinking, attitudes and behaviour of others</w:t>
            </w:r>
          </w:p>
          <w:p w:rsidR="00812B47" w:rsidRPr="003847B4" w:rsidRDefault="00812B47" w:rsidP="00BA28A0">
            <w:pPr>
              <w:pStyle w:val="ListParagraph"/>
              <w:numPr>
                <w:ilvl w:val="0"/>
                <w:numId w:val="8"/>
              </w:numPr>
              <w:rPr>
                <w:sz w:val="20"/>
                <w:szCs w:val="20"/>
              </w:rPr>
            </w:pPr>
            <w:r w:rsidRPr="003847B4">
              <w:rPr>
                <w:sz w:val="20"/>
                <w:szCs w:val="20"/>
              </w:rPr>
              <w:t>Working collaboratively towards a common vision and common goal</w:t>
            </w:r>
          </w:p>
          <w:p w:rsidR="00812B47" w:rsidRPr="003847B4" w:rsidRDefault="00812B47" w:rsidP="00BA28A0">
            <w:pPr>
              <w:pStyle w:val="ListParagraph"/>
              <w:numPr>
                <w:ilvl w:val="0"/>
                <w:numId w:val="8"/>
              </w:numPr>
              <w:rPr>
                <w:sz w:val="20"/>
                <w:szCs w:val="20"/>
              </w:rPr>
            </w:pPr>
            <w:r w:rsidRPr="003847B4">
              <w:rPr>
                <w:sz w:val="20"/>
                <w:szCs w:val="20"/>
              </w:rPr>
              <w:t>Building communities through the development of trust</w:t>
            </w:r>
          </w:p>
          <w:p w:rsidR="00812B47" w:rsidRPr="003847B4" w:rsidRDefault="00812B47" w:rsidP="00BA28A0">
            <w:pPr>
              <w:pStyle w:val="ListParagraph"/>
              <w:numPr>
                <w:ilvl w:val="0"/>
                <w:numId w:val="8"/>
              </w:numPr>
              <w:rPr>
                <w:b/>
                <w:sz w:val="20"/>
                <w:szCs w:val="20"/>
              </w:rPr>
            </w:pPr>
            <w:r w:rsidRPr="003847B4">
              <w:rPr>
                <w:sz w:val="20"/>
                <w:szCs w:val="20"/>
              </w:rPr>
              <w:t xml:space="preserve">Developing  solutions that are ethical, visionary, realistic and sustainable </w:t>
            </w:r>
          </w:p>
          <w:p w:rsidR="00812B47" w:rsidRPr="003847B4" w:rsidRDefault="00812B47" w:rsidP="00BA28A0">
            <w:pPr>
              <w:pStyle w:val="ListParagraph"/>
              <w:numPr>
                <w:ilvl w:val="0"/>
                <w:numId w:val="8"/>
              </w:numPr>
              <w:rPr>
                <w:b/>
                <w:sz w:val="20"/>
                <w:szCs w:val="20"/>
              </w:rPr>
            </w:pPr>
            <w:r w:rsidRPr="003847B4">
              <w:rPr>
                <w:sz w:val="20"/>
                <w:szCs w:val="20"/>
              </w:rPr>
              <w:t>Actively demonstrating a personal commitment to equality and diversity</w:t>
            </w:r>
          </w:p>
          <w:p w:rsidR="00812B47" w:rsidRPr="003847B4" w:rsidRDefault="00812B47" w:rsidP="00BA28A0">
            <w:pPr>
              <w:rPr>
                <w:b/>
                <w:sz w:val="20"/>
                <w:szCs w:val="20"/>
              </w:rPr>
            </w:pPr>
          </w:p>
        </w:tc>
        <w:tc>
          <w:tcPr>
            <w:tcW w:w="4497" w:type="dxa"/>
          </w:tcPr>
          <w:p w:rsidR="00812B47" w:rsidRPr="003847B4" w:rsidRDefault="00812B47" w:rsidP="00BA28A0">
            <w:pPr>
              <w:jc w:val="both"/>
              <w:rPr>
                <w:sz w:val="20"/>
                <w:szCs w:val="20"/>
              </w:rPr>
            </w:pPr>
            <w:r w:rsidRPr="003847B4">
              <w:rPr>
                <w:sz w:val="20"/>
                <w:szCs w:val="20"/>
              </w:rPr>
              <w:lastRenderedPageBreak/>
              <w:t xml:space="preserve">Across all four levels of the BSc Hons Physiotherapy programme students have to undertake one </w:t>
            </w:r>
            <w:proofErr w:type="spellStart"/>
            <w:r w:rsidRPr="003847B4">
              <w:rPr>
                <w:sz w:val="20"/>
                <w:szCs w:val="20"/>
              </w:rPr>
              <w:t>Interprofessional</w:t>
            </w:r>
            <w:proofErr w:type="spellEnd"/>
            <w:r w:rsidRPr="003847B4">
              <w:rPr>
                <w:sz w:val="20"/>
                <w:szCs w:val="20"/>
              </w:rPr>
              <w:t xml:space="preserve"> Learning module at each level. This framework specifically works on the attributes of teamwork and working within a team to achieve </w:t>
            </w:r>
            <w:r w:rsidRPr="003847B4">
              <w:rPr>
                <w:sz w:val="20"/>
                <w:szCs w:val="20"/>
              </w:rPr>
              <w:lastRenderedPageBreak/>
              <w:t xml:space="preserve">a common goal.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Within practice education modules (levels 2-4) students have to develop healthcare solutions to meet the individual needs of the service users/carers they are working with. Students may be working with groups of individuals </w:t>
            </w:r>
          </w:p>
        </w:tc>
        <w:tc>
          <w:tcPr>
            <w:tcW w:w="2977" w:type="dxa"/>
          </w:tcPr>
          <w:p w:rsidR="00812B47" w:rsidRPr="003847B4" w:rsidRDefault="00812B47" w:rsidP="00BA28A0">
            <w:pPr>
              <w:jc w:val="both"/>
              <w:rPr>
                <w:sz w:val="20"/>
                <w:szCs w:val="20"/>
              </w:rPr>
            </w:pPr>
            <w:r w:rsidRPr="003847B4">
              <w:rPr>
                <w:sz w:val="20"/>
                <w:szCs w:val="20"/>
              </w:rPr>
              <w:lastRenderedPageBreak/>
              <w:t xml:space="preserve">The case studies used as part of the teaching and learning strategies within modules reflect ‘real world problems’.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lastRenderedPageBreak/>
              <w:t xml:space="preserve">Within the level 3 module ‘Enhancing Physiotherapy Practice’ (EPP) students are taught empathy/ listening skills relating to CBT (Cognitive Behavioural Therapy). This is to provide them with the listening skills required to work collaboratively, inspiring and changing the behaviour of others.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Within the BSc Hons Physiotherapy programme students are encouraged in levels 3 and 4 to act as peer tutors within the level 2 classes. Peer tutors volunteer for this activity and work alongside the module tutor within practical classes. They therefore help influence the level 2 students.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Some students within level 2 of the programme act as PASS (Peer Assisted Student Support) tutors to level 1 students. This is voluntary.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Out with the university many of our students volunteer to help out with different sports organisations including football clubs, rugby clubs, riding for the disabled and disabled swimming.  </w:t>
            </w:r>
          </w:p>
        </w:tc>
        <w:tc>
          <w:tcPr>
            <w:tcW w:w="3827" w:type="dxa"/>
          </w:tcPr>
          <w:p w:rsidR="00812B47" w:rsidRDefault="00812B47" w:rsidP="00BA28A0">
            <w:pPr>
              <w:jc w:val="both"/>
              <w:rPr>
                <w:sz w:val="20"/>
                <w:szCs w:val="20"/>
              </w:rPr>
            </w:pPr>
            <w:r w:rsidRPr="003847B4">
              <w:rPr>
                <w:sz w:val="20"/>
                <w:szCs w:val="20"/>
              </w:rPr>
              <w:lastRenderedPageBreak/>
              <w:t xml:space="preserve">Group work is a common learning and teaching assessment used across modules. Within one level 3 </w:t>
            </w:r>
            <w:proofErr w:type="gramStart"/>
            <w:r w:rsidRPr="003847B4">
              <w:rPr>
                <w:sz w:val="20"/>
                <w:szCs w:val="20"/>
              </w:rPr>
              <w:t>module</w:t>
            </w:r>
            <w:proofErr w:type="gramEnd"/>
            <w:r w:rsidRPr="003847B4">
              <w:rPr>
                <w:sz w:val="20"/>
                <w:szCs w:val="20"/>
              </w:rPr>
              <w:t xml:space="preserve"> the assessment for the module is a group presentation. To undertake this assessment students have to </w:t>
            </w:r>
            <w:r w:rsidRPr="003847B4">
              <w:rPr>
                <w:sz w:val="20"/>
                <w:szCs w:val="20"/>
              </w:rPr>
              <w:lastRenderedPageBreak/>
              <w:t xml:space="preserve">work collaboratively with others to achieve a common goal. </w:t>
            </w:r>
          </w:p>
          <w:p w:rsidR="00812B47" w:rsidRDefault="00812B47" w:rsidP="00BA28A0">
            <w:pPr>
              <w:jc w:val="both"/>
              <w:rPr>
                <w:sz w:val="20"/>
                <w:szCs w:val="20"/>
              </w:rPr>
            </w:pPr>
          </w:p>
          <w:p w:rsidR="00812B47" w:rsidRPr="003847B4" w:rsidRDefault="00812B47" w:rsidP="00BA28A0">
            <w:pPr>
              <w:jc w:val="both"/>
              <w:rPr>
                <w:sz w:val="20"/>
                <w:szCs w:val="20"/>
              </w:rPr>
            </w:pPr>
            <w:r>
              <w:rPr>
                <w:sz w:val="20"/>
                <w:szCs w:val="20"/>
              </w:rPr>
              <w:t>All viva assessments within modules contain an item that assesses the student’s professionalism.</w:t>
            </w:r>
          </w:p>
        </w:tc>
      </w:tr>
      <w:tr w:rsidR="00812B47" w:rsidRPr="003847B4" w:rsidTr="00BA28A0">
        <w:tc>
          <w:tcPr>
            <w:tcW w:w="3266" w:type="dxa"/>
            <w:shd w:val="clear" w:color="auto" w:fill="8DB3E2" w:themeFill="text2" w:themeFillTint="66"/>
          </w:tcPr>
          <w:p w:rsidR="00812B47" w:rsidRPr="003847B4" w:rsidRDefault="00812B47" w:rsidP="00BA28A0">
            <w:pPr>
              <w:rPr>
                <w:b/>
                <w:sz w:val="20"/>
                <w:szCs w:val="20"/>
              </w:rPr>
            </w:pPr>
            <w:r w:rsidRPr="003847B4">
              <w:rPr>
                <w:b/>
                <w:sz w:val="20"/>
                <w:szCs w:val="20"/>
              </w:rPr>
              <w:lastRenderedPageBreak/>
              <w:t>Confidence :</w:t>
            </w:r>
          </w:p>
          <w:p w:rsidR="00812B47" w:rsidRPr="003847B4" w:rsidRDefault="00812B47" w:rsidP="00BA28A0">
            <w:pPr>
              <w:pStyle w:val="ListParagraph"/>
              <w:numPr>
                <w:ilvl w:val="0"/>
                <w:numId w:val="10"/>
              </w:numPr>
              <w:rPr>
                <w:sz w:val="20"/>
                <w:szCs w:val="20"/>
              </w:rPr>
            </w:pPr>
            <w:r w:rsidRPr="003847B4">
              <w:rPr>
                <w:sz w:val="20"/>
                <w:szCs w:val="20"/>
              </w:rPr>
              <w:t xml:space="preserve">Acting assertively and reasonably </w:t>
            </w:r>
          </w:p>
          <w:p w:rsidR="00812B47" w:rsidRPr="003847B4" w:rsidRDefault="00812B47" w:rsidP="00BA28A0">
            <w:pPr>
              <w:pStyle w:val="ListParagraph"/>
              <w:numPr>
                <w:ilvl w:val="0"/>
                <w:numId w:val="10"/>
              </w:numPr>
              <w:rPr>
                <w:sz w:val="20"/>
                <w:szCs w:val="20"/>
              </w:rPr>
            </w:pPr>
            <w:r w:rsidRPr="003847B4">
              <w:rPr>
                <w:sz w:val="20"/>
                <w:szCs w:val="20"/>
              </w:rPr>
              <w:t xml:space="preserve">Challenging yourself and continually learning from experience </w:t>
            </w:r>
          </w:p>
          <w:p w:rsidR="00812B47" w:rsidRPr="003847B4" w:rsidRDefault="00812B47" w:rsidP="00BA28A0">
            <w:pPr>
              <w:pStyle w:val="ListParagraph"/>
              <w:numPr>
                <w:ilvl w:val="0"/>
                <w:numId w:val="10"/>
              </w:numPr>
              <w:rPr>
                <w:sz w:val="20"/>
                <w:szCs w:val="20"/>
              </w:rPr>
            </w:pPr>
            <w:r w:rsidRPr="003847B4">
              <w:rPr>
                <w:sz w:val="20"/>
                <w:szCs w:val="20"/>
              </w:rPr>
              <w:t xml:space="preserve">Respecting your own and </w:t>
            </w:r>
            <w:r w:rsidRPr="003847B4">
              <w:rPr>
                <w:sz w:val="20"/>
                <w:szCs w:val="20"/>
              </w:rPr>
              <w:lastRenderedPageBreak/>
              <w:t xml:space="preserve">others’ rights and needs </w:t>
            </w:r>
          </w:p>
          <w:p w:rsidR="00812B47" w:rsidRPr="003847B4" w:rsidRDefault="00812B47" w:rsidP="00BA28A0">
            <w:pPr>
              <w:pStyle w:val="ListParagraph"/>
              <w:numPr>
                <w:ilvl w:val="0"/>
                <w:numId w:val="10"/>
              </w:numPr>
              <w:rPr>
                <w:sz w:val="20"/>
                <w:szCs w:val="20"/>
              </w:rPr>
            </w:pPr>
            <w:r w:rsidRPr="003847B4">
              <w:rPr>
                <w:sz w:val="20"/>
                <w:szCs w:val="20"/>
              </w:rPr>
              <w:t>Becoming a ‘</w:t>
            </w:r>
            <w:proofErr w:type="spellStart"/>
            <w:r w:rsidRPr="003847B4">
              <w:rPr>
                <w:sz w:val="20"/>
                <w:szCs w:val="20"/>
              </w:rPr>
              <w:t>changemaker</w:t>
            </w:r>
            <w:proofErr w:type="spellEnd"/>
            <w:r w:rsidRPr="003847B4">
              <w:rPr>
                <w:sz w:val="20"/>
                <w:szCs w:val="20"/>
              </w:rPr>
              <w:t xml:space="preserve">’, making a positive difference  </w:t>
            </w:r>
          </w:p>
          <w:p w:rsidR="00812B47" w:rsidRPr="003847B4" w:rsidRDefault="00812B47" w:rsidP="00BA28A0">
            <w:pPr>
              <w:pStyle w:val="ListParagraph"/>
              <w:numPr>
                <w:ilvl w:val="0"/>
                <w:numId w:val="10"/>
              </w:numPr>
              <w:rPr>
                <w:sz w:val="20"/>
                <w:szCs w:val="20"/>
              </w:rPr>
            </w:pPr>
            <w:r w:rsidRPr="003847B4">
              <w:rPr>
                <w:sz w:val="20"/>
                <w:szCs w:val="20"/>
              </w:rPr>
              <w:t>Being able to understand, respect and engage with a diverse range of audiences and stakeholders</w:t>
            </w:r>
          </w:p>
        </w:tc>
        <w:tc>
          <w:tcPr>
            <w:tcW w:w="4497" w:type="dxa"/>
          </w:tcPr>
          <w:p w:rsidR="00812B47" w:rsidRPr="003847B4" w:rsidRDefault="00812B47" w:rsidP="00BA28A0">
            <w:pPr>
              <w:jc w:val="both"/>
              <w:rPr>
                <w:sz w:val="20"/>
                <w:szCs w:val="20"/>
              </w:rPr>
            </w:pPr>
            <w:r w:rsidRPr="003847B4">
              <w:rPr>
                <w:sz w:val="20"/>
                <w:szCs w:val="20"/>
              </w:rPr>
              <w:lastRenderedPageBreak/>
              <w:t xml:space="preserve">The </w:t>
            </w:r>
            <w:proofErr w:type="spellStart"/>
            <w:r w:rsidRPr="003847B4">
              <w:rPr>
                <w:sz w:val="20"/>
                <w:szCs w:val="20"/>
              </w:rPr>
              <w:t>interprofessional</w:t>
            </w:r>
            <w:proofErr w:type="spellEnd"/>
            <w:r w:rsidRPr="003847B4">
              <w:rPr>
                <w:sz w:val="20"/>
                <w:szCs w:val="20"/>
              </w:rPr>
              <w:t xml:space="preserve"> framework at GCU aims to encourage confidence in team working.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Throughout all of the practice education modules across levels 2-4 of the programme students are challenged to work in a diverse range of healthcare areas with a diverse range of service users and </w:t>
            </w:r>
            <w:r w:rsidRPr="003847B4">
              <w:rPr>
                <w:sz w:val="20"/>
                <w:szCs w:val="20"/>
              </w:rPr>
              <w:lastRenderedPageBreak/>
              <w:t xml:space="preserve">carers. Throughout all practice education modules students have to respect and engage with service users and carers.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The level 3 module Enhancing Physiotherapy Practice provides students with learning in relation to advanced communication skills. </w:t>
            </w:r>
          </w:p>
        </w:tc>
        <w:tc>
          <w:tcPr>
            <w:tcW w:w="2977" w:type="dxa"/>
          </w:tcPr>
          <w:p w:rsidR="00812B47" w:rsidRPr="003847B4" w:rsidRDefault="00812B47" w:rsidP="00BA28A0">
            <w:pPr>
              <w:jc w:val="both"/>
              <w:rPr>
                <w:sz w:val="20"/>
                <w:szCs w:val="20"/>
              </w:rPr>
            </w:pPr>
            <w:r w:rsidRPr="003847B4">
              <w:rPr>
                <w:sz w:val="20"/>
                <w:szCs w:val="20"/>
              </w:rPr>
              <w:lastRenderedPageBreak/>
              <w:t xml:space="preserve">Throughout the programme learning and teaching strategies are adopted to encourage students to take responsibility and to act assertively. Within level 1 of the programme students are presented with </w:t>
            </w:r>
            <w:r w:rsidRPr="003847B4">
              <w:rPr>
                <w:sz w:val="20"/>
                <w:szCs w:val="20"/>
              </w:rPr>
              <w:lastRenderedPageBreak/>
              <w:t xml:space="preserve">learning task and self -directed work that is presented back to the group. Groups are given feedback on their learning.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The clinical simulation unit is used to provide an authentic environment for case studies within modules. Currently sessions are held in the unit for both the Cardiopulmonary Practice and Neurorehabilitation modules. Throughout these sessions students have to use communication suitable for the practice environment.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As part of the programme students are required to practice on each other as a way of improving their physiotherapy skills. Students are asked to gain consent for practice and to respect each other’s rights and needs during this practice. </w:t>
            </w:r>
          </w:p>
        </w:tc>
        <w:tc>
          <w:tcPr>
            <w:tcW w:w="3827" w:type="dxa"/>
          </w:tcPr>
          <w:p w:rsidR="00812B47" w:rsidRPr="003847B4" w:rsidRDefault="00812B47" w:rsidP="00BA28A0">
            <w:pPr>
              <w:jc w:val="both"/>
              <w:rPr>
                <w:sz w:val="20"/>
                <w:szCs w:val="20"/>
              </w:rPr>
            </w:pPr>
            <w:r w:rsidRPr="003847B4">
              <w:rPr>
                <w:sz w:val="20"/>
                <w:szCs w:val="20"/>
              </w:rPr>
              <w:lastRenderedPageBreak/>
              <w:t xml:space="preserve">Students are assessed on all of their practice education modules and provided with feedback on their performance. </w:t>
            </w:r>
          </w:p>
          <w:p w:rsidR="00812B47" w:rsidRPr="003847B4" w:rsidRDefault="00812B47" w:rsidP="00BA28A0">
            <w:pPr>
              <w:jc w:val="both"/>
              <w:rPr>
                <w:sz w:val="20"/>
                <w:szCs w:val="20"/>
              </w:rPr>
            </w:pPr>
            <w:r w:rsidRPr="003847B4">
              <w:rPr>
                <w:sz w:val="20"/>
                <w:szCs w:val="20"/>
              </w:rPr>
              <w:t xml:space="preserve">Students also undertake a reflective task as part of their practice education modules allowing them to reflect on their learning and to continually learn from experience. </w:t>
            </w:r>
            <w:r w:rsidRPr="003847B4">
              <w:rPr>
                <w:sz w:val="20"/>
                <w:szCs w:val="20"/>
              </w:rPr>
              <w:lastRenderedPageBreak/>
              <w:t xml:space="preserve">This is to prepare students for the HCPC requirement where they have to maintain a CPD portfolio to provide evidence of their learning. This is for their continuing registration as a health care professional. </w:t>
            </w:r>
          </w:p>
        </w:tc>
      </w:tr>
    </w:tbl>
    <w:p w:rsidR="00812B47" w:rsidRPr="003847B4" w:rsidRDefault="00812B47" w:rsidP="00812B47">
      <w:pPr>
        <w:spacing w:after="0" w:line="240" w:lineRule="auto"/>
        <w:jc w:val="both"/>
        <w:rPr>
          <w:b/>
          <w:sz w:val="20"/>
          <w:szCs w:val="20"/>
        </w:rPr>
      </w:pPr>
    </w:p>
    <w:p w:rsidR="00812B47" w:rsidRDefault="00812B47" w:rsidP="00812B47">
      <w:pPr>
        <w:spacing w:after="0" w:line="240" w:lineRule="auto"/>
        <w:jc w:val="center"/>
        <w:rPr>
          <w:b/>
          <w:sz w:val="24"/>
          <w:szCs w:val="24"/>
        </w:rPr>
      </w:pPr>
    </w:p>
    <w:p w:rsidR="00812B47" w:rsidRPr="003847B4" w:rsidRDefault="00812B47" w:rsidP="00812B47">
      <w:pPr>
        <w:spacing w:after="0" w:line="240" w:lineRule="auto"/>
        <w:jc w:val="center"/>
        <w:rPr>
          <w:b/>
          <w:sz w:val="24"/>
          <w:szCs w:val="24"/>
        </w:rPr>
      </w:pPr>
      <w:r w:rsidRPr="003847B4">
        <w:rPr>
          <w:b/>
          <w:sz w:val="24"/>
          <w:szCs w:val="24"/>
        </w:rPr>
        <w:t>Mapping the Common Good Attributes within the programme</w:t>
      </w:r>
    </w:p>
    <w:p w:rsidR="00812B47" w:rsidRPr="003847B4" w:rsidRDefault="00812B47" w:rsidP="00812B47">
      <w:pPr>
        <w:spacing w:after="0" w:line="240" w:lineRule="auto"/>
        <w:jc w:val="center"/>
        <w:rPr>
          <w:b/>
          <w:sz w:val="24"/>
          <w:szCs w:val="24"/>
        </w:rPr>
      </w:pPr>
      <w:r w:rsidRPr="003847B4">
        <w:rPr>
          <w:b/>
          <w:sz w:val="24"/>
          <w:szCs w:val="24"/>
        </w:rPr>
        <w:t xml:space="preserve">Example 2: MSc Nursing: Advanced Professional Practice </w:t>
      </w:r>
    </w:p>
    <w:p w:rsidR="00812B47" w:rsidRPr="003847B4" w:rsidRDefault="00812B47" w:rsidP="00812B47">
      <w:pPr>
        <w:spacing w:after="0" w:line="240" w:lineRule="auto"/>
        <w:jc w:val="both"/>
        <w:rPr>
          <w:b/>
          <w:sz w:val="24"/>
          <w:szCs w:val="24"/>
        </w:rPr>
      </w:pPr>
    </w:p>
    <w:tbl>
      <w:tblPr>
        <w:tblStyle w:val="TableGrid"/>
        <w:tblW w:w="14567" w:type="dxa"/>
        <w:tblLayout w:type="fixed"/>
        <w:tblLook w:val="04A0" w:firstRow="1" w:lastRow="0" w:firstColumn="1" w:lastColumn="0" w:noHBand="0" w:noVBand="1"/>
      </w:tblPr>
      <w:tblGrid>
        <w:gridCol w:w="3265"/>
        <w:gridCol w:w="4478"/>
        <w:gridCol w:w="2997"/>
        <w:gridCol w:w="3827"/>
      </w:tblGrid>
      <w:tr w:rsidR="00812B47" w:rsidRPr="003847B4" w:rsidTr="00BA28A0">
        <w:tc>
          <w:tcPr>
            <w:tcW w:w="3265" w:type="dxa"/>
            <w:shd w:val="clear" w:color="auto" w:fill="8DB3E2" w:themeFill="text2" w:themeFillTint="66"/>
          </w:tcPr>
          <w:p w:rsidR="00812B47" w:rsidRPr="003847B4" w:rsidRDefault="00812B47" w:rsidP="00BA28A0">
            <w:pPr>
              <w:jc w:val="center"/>
              <w:rPr>
                <w:b/>
                <w:sz w:val="20"/>
                <w:szCs w:val="20"/>
              </w:rPr>
            </w:pPr>
            <w:r w:rsidRPr="003847B4">
              <w:rPr>
                <w:b/>
                <w:sz w:val="20"/>
                <w:szCs w:val="20"/>
              </w:rPr>
              <w:t xml:space="preserve">Common Good Attributes </w:t>
            </w:r>
          </w:p>
          <w:p w:rsidR="00812B47" w:rsidRPr="003847B4" w:rsidRDefault="00812B47" w:rsidP="00BA28A0">
            <w:pPr>
              <w:jc w:val="center"/>
              <w:rPr>
                <w:b/>
                <w:sz w:val="20"/>
                <w:szCs w:val="20"/>
              </w:rPr>
            </w:pPr>
          </w:p>
        </w:tc>
        <w:tc>
          <w:tcPr>
            <w:tcW w:w="4478" w:type="dxa"/>
          </w:tcPr>
          <w:p w:rsidR="00812B47" w:rsidRPr="003847B4" w:rsidRDefault="00812B47" w:rsidP="00BA28A0">
            <w:pPr>
              <w:jc w:val="center"/>
              <w:rPr>
                <w:b/>
                <w:sz w:val="20"/>
                <w:szCs w:val="20"/>
              </w:rPr>
            </w:pPr>
            <w:r w:rsidRPr="003847B4">
              <w:rPr>
                <w:b/>
              </w:rPr>
              <w:t>Curriculum content and design (</w:t>
            </w:r>
            <w:r w:rsidRPr="003847B4">
              <w:rPr>
                <w:b/>
                <w:i/>
              </w:rPr>
              <w:t>what we teach</w:t>
            </w:r>
            <w:r w:rsidRPr="003847B4">
              <w:rPr>
                <w:b/>
              </w:rPr>
              <w:t>)</w:t>
            </w:r>
          </w:p>
        </w:tc>
        <w:tc>
          <w:tcPr>
            <w:tcW w:w="2997" w:type="dxa"/>
          </w:tcPr>
          <w:p w:rsidR="00812B47" w:rsidRPr="003847B4" w:rsidRDefault="00812B47" w:rsidP="00BA28A0">
            <w:pPr>
              <w:jc w:val="center"/>
              <w:rPr>
                <w:b/>
              </w:rPr>
            </w:pPr>
            <w:r w:rsidRPr="003847B4">
              <w:rPr>
                <w:b/>
              </w:rPr>
              <w:t>Learning and teaching activities (</w:t>
            </w:r>
            <w:r w:rsidRPr="003847B4">
              <w:rPr>
                <w:b/>
                <w:i/>
              </w:rPr>
              <w:t>how</w:t>
            </w:r>
            <w:r w:rsidRPr="003847B4">
              <w:rPr>
                <w:b/>
              </w:rPr>
              <w:t xml:space="preserve"> we teach)</w:t>
            </w:r>
          </w:p>
        </w:tc>
        <w:tc>
          <w:tcPr>
            <w:tcW w:w="3827" w:type="dxa"/>
          </w:tcPr>
          <w:p w:rsidR="00812B47" w:rsidRPr="003847B4" w:rsidRDefault="00812B47" w:rsidP="00BA28A0">
            <w:pPr>
              <w:jc w:val="center"/>
              <w:rPr>
                <w:b/>
              </w:rPr>
            </w:pPr>
            <w:r w:rsidRPr="003847B4">
              <w:rPr>
                <w:b/>
              </w:rPr>
              <w:t>Authentic assessment practices (how we measure)</w:t>
            </w:r>
          </w:p>
          <w:p w:rsidR="00812B47" w:rsidRPr="003847B4" w:rsidRDefault="00812B47" w:rsidP="00BA28A0">
            <w:pPr>
              <w:jc w:val="center"/>
              <w:rPr>
                <w:b/>
              </w:rPr>
            </w:pPr>
          </w:p>
        </w:tc>
      </w:tr>
      <w:tr w:rsidR="00812B47" w:rsidRPr="003847B4" w:rsidTr="00BA28A0">
        <w:tc>
          <w:tcPr>
            <w:tcW w:w="3265" w:type="dxa"/>
            <w:shd w:val="clear" w:color="auto" w:fill="8DB3E2" w:themeFill="text2" w:themeFillTint="66"/>
          </w:tcPr>
          <w:p w:rsidR="00812B47" w:rsidRPr="003847B4" w:rsidRDefault="00812B47" w:rsidP="00BA28A0">
            <w:pPr>
              <w:rPr>
                <w:b/>
                <w:sz w:val="20"/>
                <w:szCs w:val="20"/>
              </w:rPr>
            </w:pPr>
            <w:r w:rsidRPr="003847B4">
              <w:rPr>
                <w:b/>
                <w:sz w:val="20"/>
                <w:szCs w:val="20"/>
              </w:rPr>
              <w:t>Active and Global Citizenship:</w:t>
            </w:r>
          </w:p>
          <w:p w:rsidR="00812B47" w:rsidRPr="003847B4" w:rsidRDefault="00812B47" w:rsidP="00BA28A0">
            <w:pPr>
              <w:rPr>
                <w:sz w:val="20"/>
                <w:szCs w:val="20"/>
              </w:rPr>
            </w:pPr>
            <w:r w:rsidRPr="003847B4">
              <w:rPr>
                <w:sz w:val="20"/>
                <w:szCs w:val="20"/>
              </w:rPr>
              <w:t>Acting honestly, fairly and ethically in:</w:t>
            </w:r>
          </w:p>
          <w:p w:rsidR="00812B47" w:rsidRPr="003847B4" w:rsidRDefault="00812B47" w:rsidP="00BA28A0">
            <w:pPr>
              <w:pStyle w:val="ListParagraph"/>
              <w:numPr>
                <w:ilvl w:val="0"/>
                <w:numId w:val="6"/>
              </w:numPr>
              <w:ind w:left="318"/>
              <w:rPr>
                <w:sz w:val="20"/>
                <w:szCs w:val="20"/>
              </w:rPr>
            </w:pPr>
            <w:r w:rsidRPr="003847B4">
              <w:rPr>
                <w:sz w:val="20"/>
                <w:szCs w:val="20"/>
              </w:rPr>
              <w:t xml:space="preserve">Recognising and actively seeking to address global social trends and challenges </w:t>
            </w:r>
          </w:p>
          <w:p w:rsidR="00812B47" w:rsidRPr="003847B4" w:rsidRDefault="00812B47" w:rsidP="00BA28A0">
            <w:pPr>
              <w:pStyle w:val="ListParagraph"/>
              <w:numPr>
                <w:ilvl w:val="0"/>
                <w:numId w:val="6"/>
              </w:numPr>
              <w:ind w:left="318"/>
              <w:rPr>
                <w:sz w:val="20"/>
                <w:szCs w:val="20"/>
              </w:rPr>
            </w:pPr>
            <w:r w:rsidRPr="003847B4">
              <w:rPr>
                <w:sz w:val="20"/>
                <w:szCs w:val="20"/>
              </w:rPr>
              <w:lastRenderedPageBreak/>
              <w:t xml:space="preserve">Viewing the world from the perspective of different cultures </w:t>
            </w:r>
          </w:p>
          <w:p w:rsidR="00812B47" w:rsidRPr="003847B4" w:rsidRDefault="00812B47" w:rsidP="00BA28A0">
            <w:pPr>
              <w:pStyle w:val="ListParagraph"/>
              <w:numPr>
                <w:ilvl w:val="0"/>
                <w:numId w:val="6"/>
              </w:numPr>
              <w:ind w:left="318"/>
              <w:rPr>
                <w:sz w:val="20"/>
                <w:szCs w:val="20"/>
              </w:rPr>
            </w:pPr>
            <w:r w:rsidRPr="003847B4">
              <w:rPr>
                <w:sz w:val="20"/>
                <w:szCs w:val="20"/>
              </w:rPr>
              <w:t xml:space="preserve">Participating in the community at a local, national and global level </w:t>
            </w:r>
          </w:p>
          <w:p w:rsidR="00812B47" w:rsidRPr="003847B4" w:rsidRDefault="00812B47" w:rsidP="00BA28A0">
            <w:pPr>
              <w:pStyle w:val="ListParagraph"/>
              <w:numPr>
                <w:ilvl w:val="0"/>
                <w:numId w:val="6"/>
              </w:numPr>
              <w:ind w:left="318"/>
              <w:rPr>
                <w:sz w:val="20"/>
                <w:szCs w:val="20"/>
              </w:rPr>
            </w:pPr>
            <w:r w:rsidRPr="003847B4">
              <w:rPr>
                <w:sz w:val="20"/>
                <w:szCs w:val="20"/>
              </w:rPr>
              <w:t>Taking account of  and valuing diversity</w:t>
            </w:r>
          </w:p>
          <w:p w:rsidR="00812B47" w:rsidRPr="003847B4" w:rsidRDefault="00812B47" w:rsidP="00BA28A0">
            <w:pPr>
              <w:pStyle w:val="ListParagraph"/>
              <w:numPr>
                <w:ilvl w:val="0"/>
                <w:numId w:val="6"/>
              </w:numPr>
              <w:ind w:left="318"/>
              <w:rPr>
                <w:sz w:val="20"/>
                <w:szCs w:val="20"/>
              </w:rPr>
            </w:pPr>
            <w:r w:rsidRPr="003847B4">
              <w:rPr>
                <w:sz w:val="20"/>
                <w:szCs w:val="20"/>
              </w:rPr>
              <w:t>Exploring social problems and taking action to build a more just and sustainable  society</w:t>
            </w:r>
          </w:p>
          <w:p w:rsidR="00812B47" w:rsidRPr="003847B4" w:rsidRDefault="00812B47" w:rsidP="00BA28A0">
            <w:pPr>
              <w:pStyle w:val="ListParagraph"/>
              <w:numPr>
                <w:ilvl w:val="0"/>
                <w:numId w:val="6"/>
              </w:numPr>
              <w:ind w:left="318"/>
              <w:rPr>
                <w:sz w:val="20"/>
                <w:szCs w:val="20"/>
              </w:rPr>
            </w:pPr>
            <w:r w:rsidRPr="003847B4">
              <w:rPr>
                <w:sz w:val="20"/>
                <w:szCs w:val="20"/>
              </w:rPr>
              <w:t xml:space="preserve"> Addressing inequality and disadvantage </w:t>
            </w:r>
          </w:p>
          <w:p w:rsidR="00812B47" w:rsidRPr="003847B4" w:rsidRDefault="00812B47" w:rsidP="00BA28A0">
            <w:pPr>
              <w:rPr>
                <w:sz w:val="20"/>
                <w:szCs w:val="20"/>
              </w:rPr>
            </w:pPr>
          </w:p>
        </w:tc>
        <w:tc>
          <w:tcPr>
            <w:tcW w:w="4478" w:type="dxa"/>
          </w:tcPr>
          <w:p w:rsidR="00812B47" w:rsidRPr="003847B4" w:rsidRDefault="00812B47" w:rsidP="00BA28A0">
            <w:pPr>
              <w:jc w:val="both"/>
              <w:rPr>
                <w:b/>
                <w:i/>
                <w:sz w:val="20"/>
                <w:szCs w:val="20"/>
              </w:rPr>
            </w:pPr>
            <w:r w:rsidRPr="003847B4">
              <w:rPr>
                <w:b/>
                <w:i/>
                <w:sz w:val="20"/>
                <w:szCs w:val="20"/>
              </w:rPr>
              <w:lastRenderedPageBreak/>
              <w:t xml:space="preserve">Please provide specific examples at each level of the programme </w:t>
            </w:r>
          </w:p>
          <w:p w:rsidR="00812B47" w:rsidRPr="003847B4" w:rsidRDefault="00812B47" w:rsidP="00BA28A0">
            <w:pPr>
              <w:widowControl w:val="0"/>
              <w:tabs>
                <w:tab w:val="left" w:pos="3294"/>
              </w:tabs>
              <w:spacing w:before="69"/>
              <w:ind w:left="33" w:right="33"/>
              <w:rPr>
                <w:rFonts w:eastAsia="Arial" w:cs="Arial"/>
                <w:sz w:val="20"/>
                <w:szCs w:val="20"/>
                <w:lang w:val="en-US" w:eastAsia="en-US"/>
              </w:rPr>
            </w:pPr>
            <w:r w:rsidRPr="003847B4">
              <w:rPr>
                <w:rFonts w:eastAsia="Arial" w:cs="Arial"/>
                <w:spacing w:val="-1"/>
                <w:sz w:val="20"/>
                <w:szCs w:val="20"/>
                <w:lang w:val="en-US" w:eastAsia="en-US"/>
              </w:rPr>
              <w:t>The</w:t>
            </w:r>
            <w:r w:rsidRPr="003847B4">
              <w:rPr>
                <w:rFonts w:eastAsia="Arial" w:cs="Arial"/>
                <w:spacing w:val="36"/>
                <w:sz w:val="20"/>
                <w:szCs w:val="20"/>
                <w:lang w:val="en-US" w:eastAsia="en-US"/>
              </w:rPr>
              <w:t xml:space="preserve"> </w:t>
            </w:r>
            <w:r w:rsidRPr="003847B4">
              <w:rPr>
                <w:rFonts w:eastAsia="Arial" w:cs="Arial"/>
                <w:spacing w:val="-1"/>
                <w:sz w:val="20"/>
                <w:szCs w:val="20"/>
                <w:lang w:val="en-US" w:eastAsia="en-US"/>
              </w:rPr>
              <w:t>MSc</w:t>
            </w:r>
            <w:r w:rsidRPr="003847B4">
              <w:rPr>
                <w:rFonts w:eastAsia="Arial" w:cs="Arial"/>
                <w:spacing w:val="37"/>
                <w:sz w:val="20"/>
                <w:szCs w:val="20"/>
                <w:lang w:val="en-US" w:eastAsia="en-US"/>
              </w:rPr>
              <w:t xml:space="preserve"> </w:t>
            </w:r>
            <w:r w:rsidRPr="003847B4">
              <w:rPr>
                <w:rFonts w:eastAsia="Arial" w:cs="Arial"/>
                <w:spacing w:val="-1"/>
                <w:sz w:val="20"/>
                <w:szCs w:val="20"/>
                <w:lang w:val="en-US" w:eastAsia="en-US"/>
              </w:rPr>
              <w:t>Nursing:</w:t>
            </w:r>
            <w:r w:rsidRPr="003847B4">
              <w:rPr>
                <w:rFonts w:eastAsia="Arial" w:cs="Arial"/>
                <w:spacing w:val="35"/>
                <w:sz w:val="20"/>
                <w:szCs w:val="20"/>
                <w:lang w:val="en-US" w:eastAsia="en-US"/>
              </w:rPr>
              <w:t xml:space="preserve"> </w:t>
            </w:r>
            <w:r w:rsidRPr="003847B4">
              <w:rPr>
                <w:rFonts w:eastAsia="Arial" w:cs="Arial"/>
                <w:spacing w:val="-1"/>
                <w:sz w:val="20"/>
                <w:szCs w:val="20"/>
                <w:lang w:val="en-US" w:eastAsia="en-US"/>
              </w:rPr>
              <w:t>Advancing</w:t>
            </w:r>
            <w:r w:rsidRPr="003847B4">
              <w:rPr>
                <w:rFonts w:eastAsia="Arial" w:cs="Arial"/>
                <w:spacing w:val="35"/>
                <w:sz w:val="20"/>
                <w:szCs w:val="20"/>
                <w:lang w:val="en-US" w:eastAsia="en-US"/>
              </w:rPr>
              <w:t xml:space="preserve"> </w:t>
            </w:r>
            <w:r w:rsidRPr="003847B4">
              <w:rPr>
                <w:rFonts w:eastAsia="Arial" w:cs="Arial"/>
                <w:spacing w:val="-1"/>
                <w:sz w:val="20"/>
                <w:szCs w:val="20"/>
                <w:lang w:val="en-US" w:eastAsia="en-US"/>
              </w:rPr>
              <w:t>Professional</w:t>
            </w:r>
            <w:r w:rsidRPr="003847B4">
              <w:rPr>
                <w:rFonts w:eastAsia="Arial" w:cs="Arial"/>
                <w:spacing w:val="36"/>
                <w:sz w:val="20"/>
                <w:szCs w:val="20"/>
                <w:lang w:val="en-US" w:eastAsia="en-US"/>
              </w:rPr>
              <w:t xml:space="preserve"> </w:t>
            </w:r>
            <w:r w:rsidRPr="003847B4">
              <w:rPr>
                <w:rFonts w:eastAsia="Arial" w:cs="Arial"/>
                <w:sz w:val="20"/>
                <w:szCs w:val="20"/>
                <w:lang w:val="en-US" w:eastAsia="en-US"/>
              </w:rPr>
              <w:t>Practice</w:t>
            </w:r>
            <w:r w:rsidRPr="003847B4">
              <w:rPr>
                <w:rFonts w:eastAsia="Arial" w:cs="Arial"/>
                <w:spacing w:val="35"/>
                <w:sz w:val="20"/>
                <w:szCs w:val="20"/>
                <w:lang w:val="en-US" w:eastAsia="en-US"/>
              </w:rPr>
              <w:t xml:space="preserve"> </w:t>
            </w:r>
            <w:r w:rsidRPr="003847B4">
              <w:rPr>
                <w:rFonts w:eastAsia="Arial" w:cs="Arial"/>
                <w:spacing w:val="1"/>
                <w:sz w:val="20"/>
                <w:szCs w:val="20"/>
                <w:lang w:val="en-US" w:eastAsia="en-US"/>
              </w:rPr>
              <w:t>aims</w:t>
            </w:r>
            <w:r w:rsidRPr="003847B4">
              <w:rPr>
                <w:rFonts w:eastAsia="Arial" w:cs="Arial"/>
                <w:spacing w:val="34"/>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34"/>
                <w:sz w:val="20"/>
                <w:szCs w:val="20"/>
                <w:lang w:val="en-US" w:eastAsia="en-US"/>
              </w:rPr>
              <w:t xml:space="preserve"> </w:t>
            </w:r>
            <w:r w:rsidRPr="003847B4">
              <w:rPr>
                <w:rFonts w:eastAsia="Arial" w:cs="Arial"/>
                <w:spacing w:val="-1"/>
                <w:sz w:val="20"/>
                <w:szCs w:val="20"/>
                <w:lang w:val="en-US" w:eastAsia="en-US"/>
              </w:rPr>
              <w:t>develop</w:t>
            </w:r>
            <w:r w:rsidRPr="003847B4">
              <w:rPr>
                <w:rFonts w:eastAsia="Arial" w:cs="Arial"/>
                <w:spacing w:val="38"/>
                <w:sz w:val="20"/>
                <w:szCs w:val="20"/>
                <w:lang w:val="en-US" w:eastAsia="en-US"/>
              </w:rPr>
              <w:t xml:space="preserve"> </w:t>
            </w:r>
            <w:r w:rsidRPr="003847B4">
              <w:rPr>
                <w:rFonts w:eastAsia="Arial" w:cs="Arial"/>
                <w:spacing w:val="-1"/>
                <w:sz w:val="20"/>
                <w:szCs w:val="20"/>
                <w:lang w:val="en-US" w:eastAsia="en-US"/>
              </w:rPr>
              <w:t>the</w:t>
            </w:r>
            <w:r w:rsidRPr="003847B4">
              <w:rPr>
                <w:rFonts w:eastAsia="Arial" w:cs="Arial"/>
                <w:spacing w:val="63"/>
                <w:sz w:val="20"/>
                <w:szCs w:val="20"/>
                <w:lang w:val="en-US" w:eastAsia="en-US"/>
              </w:rPr>
              <w:t xml:space="preserve"> </w:t>
            </w:r>
            <w:r w:rsidRPr="003847B4">
              <w:rPr>
                <w:rFonts w:eastAsia="Arial" w:cs="Arial"/>
                <w:spacing w:val="-1"/>
                <w:sz w:val="20"/>
                <w:szCs w:val="20"/>
                <w:lang w:val="en-US" w:eastAsia="en-US"/>
              </w:rPr>
              <w:t>capability</w:t>
            </w:r>
            <w:r w:rsidRPr="003847B4">
              <w:rPr>
                <w:rFonts w:eastAsia="Arial" w:cs="Arial"/>
                <w:spacing w:val="-3"/>
                <w:sz w:val="20"/>
                <w:szCs w:val="20"/>
                <w:lang w:val="en-US" w:eastAsia="en-US"/>
              </w:rPr>
              <w:t xml:space="preserve"> </w:t>
            </w:r>
            <w:r w:rsidRPr="003847B4">
              <w:rPr>
                <w:rFonts w:eastAsia="Arial" w:cs="Arial"/>
                <w:sz w:val="20"/>
                <w:szCs w:val="20"/>
                <w:lang w:val="en-US" w:eastAsia="en-US"/>
              </w:rPr>
              <w:t>of</w:t>
            </w:r>
            <w:r w:rsidRPr="003847B4">
              <w:rPr>
                <w:rFonts w:eastAsia="Arial" w:cs="Arial"/>
                <w:spacing w:val="4"/>
                <w:sz w:val="20"/>
                <w:szCs w:val="20"/>
                <w:lang w:val="en-US" w:eastAsia="en-US"/>
              </w:rPr>
              <w:t xml:space="preserve"> </w:t>
            </w:r>
            <w:r w:rsidRPr="003847B4">
              <w:rPr>
                <w:rFonts w:eastAsia="Arial" w:cs="Arial"/>
                <w:spacing w:val="-1"/>
                <w:sz w:val="20"/>
                <w:szCs w:val="20"/>
                <w:lang w:val="en-US" w:eastAsia="en-US"/>
              </w:rPr>
              <w:t>post-qualified</w:t>
            </w:r>
            <w:r w:rsidRPr="003847B4">
              <w:rPr>
                <w:rFonts w:eastAsia="Arial" w:cs="Arial"/>
                <w:spacing w:val="2"/>
                <w:sz w:val="20"/>
                <w:szCs w:val="20"/>
                <w:lang w:val="en-US" w:eastAsia="en-US"/>
              </w:rPr>
              <w:t xml:space="preserve"> </w:t>
            </w:r>
            <w:r w:rsidRPr="003847B4">
              <w:rPr>
                <w:rFonts w:eastAsia="Arial" w:cs="Arial"/>
                <w:sz w:val="20"/>
                <w:szCs w:val="20"/>
                <w:lang w:val="en-US" w:eastAsia="en-US"/>
              </w:rPr>
              <w:t xml:space="preserve">nurses </w:t>
            </w:r>
            <w:r w:rsidRPr="003847B4">
              <w:rPr>
                <w:rFonts w:eastAsia="Arial" w:cs="Arial"/>
                <w:spacing w:val="-1"/>
                <w:sz w:val="20"/>
                <w:szCs w:val="20"/>
                <w:lang w:val="en-US" w:eastAsia="en-US"/>
              </w:rPr>
              <w:t>to</w:t>
            </w:r>
            <w:r w:rsidRPr="003847B4">
              <w:rPr>
                <w:rFonts w:eastAsia="Arial" w:cs="Arial"/>
                <w:sz w:val="20"/>
                <w:szCs w:val="20"/>
                <w:lang w:val="en-US" w:eastAsia="en-US"/>
              </w:rPr>
              <w:t xml:space="preserve"> meet </w:t>
            </w:r>
            <w:r w:rsidRPr="003847B4">
              <w:rPr>
                <w:rFonts w:eastAsia="Arial" w:cs="Arial"/>
                <w:spacing w:val="-1"/>
                <w:sz w:val="20"/>
                <w:szCs w:val="20"/>
                <w:lang w:val="en-US" w:eastAsia="en-US"/>
              </w:rPr>
              <w:t>the</w:t>
            </w:r>
            <w:r w:rsidRPr="003847B4">
              <w:rPr>
                <w:rFonts w:eastAsia="Arial" w:cs="Arial"/>
                <w:spacing w:val="-2"/>
                <w:sz w:val="20"/>
                <w:szCs w:val="20"/>
                <w:lang w:val="en-US" w:eastAsia="en-US"/>
              </w:rPr>
              <w:t xml:space="preserve"> </w:t>
            </w:r>
            <w:r w:rsidRPr="003847B4">
              <w:rPr>
                <w:rFonts w:eastAsia="Arial" w:cs="Arial"/>
                <w:spacing w:val="-1"/>
                <w:sz w:val="20"/>
                <w:szCs w:val="20"/>
                <w:lang w:val="en-US" w:eastAsia="en-US"/>
              </w:rPr>
              <w:t>current</w:t>
            </w:r>
            <w:r w:rsidRPr="003847B4">
              <w:rPr>
                <w:rFonts w:eastAsia="Arial" w:cs="Arial"/>
                <w:sz w:val="20"/>
                <w:szCs w:val="20"/>
                <w:lang w:val="en-US" w:eastAsia="en-US"/>
              </w:rPr>
              <w:t xml:space="preserve"> </w:t>
            </w:r>
            <w:r w:rsidRPr="003847B4">
              <w:rPr>
                <w:rFonts w:eastAsia="Arial" w:cs="Arial"/>
                <w:spacing w:val="-1"/>
                <w:sz w:val="20"/>
                <w:szCs w:val="20"/>
                <w:lang w:val="en-US" w:eastAsia="en-US"/>
              </w:rPr>
              <w:t>and</w:t>
            </w:r>
            <w:r w:rsidRPr="003847B4">
              <w:rPr>
                <w:rFonts w:eastAsia="Arial" w:cs="Arial"/>
                <w:spacing w:val="-2"/>
                <w:sz w:val="20"/>
                <w:szCs w:val="20"/>
                <w:lang w:val="en-US" w:eastAsia="en-US"/>
              </w:rPr>
              <w:t xml:space="preserve"> </w:t>
            </w:r>
            <w:r w:rsidRPr="003847B4">
              <w:rPr>
                <w:rFonts w:eastAsia="Arial" w:cs="Arial"/>
                <w:sz w:val="20"/>
                <w:szCs w:val="20"/>
                <w:lang w:val="en-US" w:eastAsia="en-US"/>
              </w:rPr>
              <w:t xml:space="preserve">future </w:t>
            </w:r>
            <w:r w:rsidRPr="003847B4">
              <w:rPr>
                <w:rFonts w:eastAsia="Arial" w:cs="Arial"/>
                <w:spacing w:val="-1"/>
                <w:sz w:val="20"/>
                <w:szCs w:val="20"/>
                <w:lang w:val="en-US" w:eastAsia="en-US"/>
              </w:rPr>
              <w:t>political,</w:t>
            </w:r>
            <w:r w:rsidRPr="003847B4">
              <w:rPr>
                <w:rFonts w:eastAsia="Arial" w:cs="Arial"/>
                <w:sz w:val="20"/>
                <w:szCs w:val="20"/>
                <w:lang w:val="en-US" w:eastAsia="en-US"/>
              </w:rPr>
              <w:t xml:space="preserve"> clinical</w:t>
            </w:r>
            <w:r w:rsidRPr="003847B4">
              <w:rPr>
                <w:rFonts w:eastAsia="Arial" w:cs="Arial"/>
                <w:spacing w:val="65"/>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6"/>
                <w:sz w:val="20"/>
                <w:szCs w:val="20"/>
                <w:lang w:val="en-US" w:eastAsia="en-US"/>
              </w:rPr>
              <w:t xml:space="preserve"> </w:t>
            </w:r>
            <w:proofErr w:type="spellStart"/>
            <w:r w:rsidRPr="003847B4">
              <w:rPr>
                <w:rFonts w:eastAsia="Arial" w:cs="Arial"/>
                <w:spacing w:val="-1"/>
                <w:sz w:val="20"/>
                <w:szCs w:val="20"/>
                <w:lang w:val="en-US" w:eastAsia="en-US"/>
              </w:rPr>
              <w:t>organisational</w:t>
            </w:r>
            <w:proofErr w:type="spellEnd"/>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challenges</w:t>
            </w:r>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associated</w:t>
            </w:r>
            <w:r w:rsidRPr="003847B4">
              <w:rPr>
                <w:rFonts w:eastAsia="Arial" w:cs="Arial"/>
                <w:spacing w:val="3"/>
                <w:sz w:val="20"/>
                <w:szCs w:val="20"/>
                <w:lang w:val="en-US" w:eastAsia="en-US"/>
              </w:rPr>
              <w:t xml:space="preserve"> </w:t>
            </w:r>
            <w:r w:rsidRPr="003847B4">
              <w:rPr>
                <w:rFonts w:eastAsia="Arial" w:cs="Arial"/>
                <w:spacing w:val="-1"/>
                <w:sz w:val="20"/>
                <w:szCs w:val="20"/>
                <w:lang w:val="en-US" w:eastAsia="en-US"/>
              </w:rPr>
              <w:lastRenderedPageBreak/>
              <w:t>with</w:t>
            </w:r>
            <w:r w:rsidRPr="003847B4">
              <w:rPr>
                <w:rFonts w:eastAsia="Arial" w:cs="Arial"/>
                <w:spacing w:val="6"/>
                <w:sz w:val="20"/>
                <w:szCs w:val="20"/>
                <w:lang w:val="en-US" w:eastAsia="en-US"/>
              </w:rPr>
              <w:t xml:space="preserve"> </w:t>
            </w:r>
            <w:r w:rsidRPr="003847B4">
              <w:rPr>
                <w:rFonts w:eastAsia="Arial" w:cs="Arial"/>
                <w:spacing w:val="-1"/>
                <w:sz w:val="20"/>
                <w:szCs w:val="20"/>
                <w:lang w:val="en-US" w:eastAsia="en-US"/>
              </w:rPr>
              <w:t>delivering</w:t>
            </w:r>
            <w:r w:rsidRPr="003847B4">
              <w:rPr>
                <w:rFonts w:eastAsia="Arial" w:cs="Arial"/>
                <w:spacing w:val="4"/>
                <w:sz w:val="20"/>
                <w:szCs w:val="20"/>
                <w:lang w:val="en-US" w:eastAsia="en-US"/>
              </w:rPr>
              <w:t xml:space="preserve"> </w:t>
            </w:r>
            <w:r w:rsidRPr="003847B4">
              <w:rPr>
                <w:rFonts w:eastAsia="Arial" w:cs="Arial"/>
                <w:sz w:val="20"/>
                <w:szCs w:val="20"/>
                <w:lang w:val="en-US" w:eastAsia="en-US"/>
              </w:rPr>
              <w:t>safe</w:t>
            </w:r>
            <w:r w:rsidRPr="003847B4">
              <w:rPr>
                <w:rFonts w:eastAsia="Arial" w:cs="Arial"/>
                <w:spacing w:val="3"/>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6"/>
                <w:sz w:val="20"/>
                <w:szCs w:val="20"/>
                <w:lang w:val="en-US" w:eastAsia="en-US"/>
              </w:rPr>
              <w:t xml:space="preserve"> </w:t>
            </w:r>
            <w:r w:rsidRPr="003847B4">
              <w:rPr>
                <w:rFonts w:eastAsia="Arial" w:cs="Arial"/>
                <w:spacing w:val="-1"/>
                <w:sz w:val="20"/>
                <w:szCs w:val="20"/>
                <w:lang w:val="en-US" w:eastAsia="en-US"/>
              </w:rPr>
              <w:t>effective</w:t>
            </w:r>
            <w:r w:rsidRPr="003847B4">
              <w:rPr>
                <w:rFonts w:eastAsia="Arial" w:cs="Arial"/>
                <w:spacing w:val="69"/>
                <w:sz w:val="20"/>
                <w:szCs w:val="20"/>
                <w:lang w:val="en-US" w:eastAsia="en-US"/>
              </w:rPr>
              <w:t xml:space="preserve"> </w:t>
            </w:r>
            <w:r w:rsidRPr="003847B4">
              <w:rPr>
                <w:rFonts w:eastAsia="Arial" w:cs="Arial"/>
                <w:spacing w:val="-1"/>
                <w:sz w:val="20"/>
                <w:szCs w:val="20"/>
                <w:lang w:val="en-US" w:eastAsia="en-US"/>
              </w:rPr>
              <w:t>advancing</w:t>
            </w:r>
            <w:r w:rsidRPr="003847B4">
              <w:rPr>
                <w:rFonts w:eastAsia="Arial" w:cs="Arial"/>
                <w:spacing w:val="25"/>
                <w:sz w:val="20"/>
                <w:szCs w:val="20"/>
                <w:lang w:val="en-US" w:eastAsia="en-US"/>
              </w:rPr>
              <w:t xml:space="preserve"> </w:t>
            </w:r>
            <w:r w:rsidRPr="003847B4">
              <w:rPr>
                <w:rFonts w:eastAsia="Arial" w:cs="Arial"/>
                <w:sz w:val="20"/>
                <w:szCs w:val="20"/>
                <w:lang w:val="en-US" w:eastAsia="en-US"/>
              </w:rPr>
              <w:t>practice.</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The</w:t>
            </w:r>
            <w:r w:rsidRPr="003847B4">
              <w:rPr>
                <w:rFonts w:eastAsia="Arial" w:cs="Arial"/>
                <w:spacing w:val="27"/>
                <w:sz w:val="20"/>
                <w:szCs w:val="20"/>
                <w:lang w:val="en-US" w:eastAsia="en-US"/>
              </w:rPr>
              <w:t xml:space="preserve"> </w:t>
            </w:r>
            <w:proofErr w:type="spellStart"/>
            <w:r w:rsidRPr="003847B4">
              <w:rPr>
                <w:rFonts w:eastAsia="Arial" w:cs="Arial"/>
                <w:spacing w:val="-1"/>
                <w:sz w:val="20"/>
                <w:szCs w:val="20"/>
                <w:lang w:val="en-US" w:eastAsia="en-US"/>
              </w:rPr>
              <w:t>programme</w:t>
            </w:r>
            <w:r w:rsidRPr="003847B4">
              <w:rPr>
                <w:rFonts w:eastAsia="Arial" w:cs="Arial"/>
                <w:spacing w:val="-2"/>
                <w:sz w:val="20"/>
                <w:szCs w:val="20"/>
                <w:lang w:val="en-US" w:eastAsia="en-US"/>
              </w:rPr>
              <w:t>’s</w:t>
            </w:r>
            <w:proofErr w:type="spellEnd"/>
            <w:r w:rsidRPr="003847B4">
              <w:rPr>
                <w:rFonts w:eastAsia="Arial" w:cs="Arial"/>
                <w:spacing w:val="26"/>
                <w:sz w:val="20"/>
                <w:szCs w:val="20"/>
                <w:lang w:val="en-US" w:eastAsia="en-US"/>
              </w:rPr>
              <w:t xml:space="preserve"> </w:t>
            </w:r>
            <w:r w:rsidRPr="003847B4">
              <w:rPr>
                <w:rFonts w:eastAsia="Arial" w:cs="Arial"/>
                <w:spacing w:val="-1"/>
                <w:sz w:val="20"/>
                <w:szCs w:val="20"/>
                <w:lang w:val="en-US" w:eastAsia="en-US"/>
              </w:rPr>
              <w:t>intention</w:t>
            </w:r>
            <w:r w:rsidRPr="003847B4">
              <w:rPr>
                <w:rFonts w:eastAsia="Arial" w:cs="Arial"/>
                <w:spacing w:val="28"/>
                <w:sz w:val="20"/>
                <w:szCs w:val="20"/>
                <w:lang w:val="en-US" w:eastAsia="en-US"/>
              </w:rPr>
              <w:t xml:space="preserve"> </w:t>
            </w:r>
            <w:r w:rsidRPr="003847B4">
              <w:rPr>
                <w:rFonts w:eastAsia="Arial" w:cs="Arial"/>
                <w:sz w:val="20"/>
                <w:szCs w:val="20"/>
                <w:lang w:val="en-US" w:eastAsia="en-US"/>
              </w:rPr>
              <w:t>is</w:t>
            </w:r>
            <w:r w:rsidRPr="003847B4">
              <w:rPr>
                <w:rFonts w:eastAsia="Arial" w:cs="Arial"/>
                <w:spacing w:val="26"/>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provide</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high</w:t>
            </w:r>
            <w:r w:rsidRPr="003847B4">
              <w:rPr>
                <w:rFonts w:eastAsia="Arial" w:cs="Arial"/>
                <w:spacing w:val="28"/>
                <w:sz w:val="20"/>
                <w:szCs w:val="20"/>
                <w:lang w:val="en-US" w:eastAsia="en-US"/>
              </w:rPr>
              <w:t xml:space="preserve"> </w:t>
            </w:r>
            <w:r w:rsidRPr="003847B4">
              <w:rPr>
                <w:rFonts w:eastAsia="Arial" w:cs="Arial"/>
                <w:spacing w:val="-1"/>
                <w:sz w:val="20"/>
                <w:szCs w:val="20"/>
                <w:lang w:val="en-US" w:eastAsia="en-US"/>
              </w:rPr>
              <w:t>quality</w:t>
            </w:r>
            <w:r w:rsidRPr="003847B4">
              <w:rPr>
                <w:rFonts w:eastAsia="Arial" w:cs="Arial"/>
                <w:spacing w:val="69"/>
                <w:sz w:val="20"/>
                <w:szCs w:val="20"/>
                <w:lang w:val="en-US" w:eastAsia="en-US"/>
              </w:rPr>
              <w:t xml:space="preserve"> </w:t>
            </w:r>
            <w:r w:rsidRPr="003847B4">
              <w:rPr>
                <w:rFonts w:eastAsia="Arial" w:cs="Arial"/>
                <w:spacing w:val="-1"/>
                <w:sz w:val="20"/>
                <w:szCs w:val="20"/>
                <w:lang w:val="en-US" w:eastAsia="en-US"/>
              </w:rPr>
              <w:t>educational</w:t>
            </w:r>
            <w:r w:rsidRPr="003847B4">
              <w:rPr>
                <w:rFonts w:eastAsia="Arial" w:cs="Arial"/>
                <w:spacing w:val="4"/>
                <w:sz w:val="20"/>
                <w:szCs w:val="20"/>
                <w:lang w:val="en-US" w:eastAsia="en-US"/>
              </w:rPr>
              <w:t xml:space="preserve"> </w:t>
            </w:r>
            <w:r w:rsidRPr="003847B4">
              <w:rPr>
                <w:rFonts w:eastAsia="Arial" w:cs="Arial"/>
                <w:spacing w:val="-1"/>
                <w:sz w:val="20"/>
                <w:szCs w:val="20"/>
                <w:lang w:val="en-US" w:eastAsia="en-US"/>
              </w:rPr>
              <w:t>experiences</w:t>
            </w:r>
            <w:r w:rsidRPr="003847B4">
              <w:rPr>
                <w:rFonts w:eastAsia="Arial" w:cs="Arial"/>
                <w:spacing w:val="5"/>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3"/>
                <w:sz w:val="20"/>
                <w:szCs w:val="20"/>
                <w:lang w:val="en-US" w:eastAsia="en-US"/>
              </w:rPr>
              <w:t xml:space="preserve"> </w:t>
            </w:r>
            <w:r w:rsidRPr="003847B4">
              <w:rPr>
                <w:rFonts w:eastAsia="Arial" w:cs="Arial"/>
                <w:spacing w:val="-1"/>
                <w:sz w:val="20"/>
                <w:szCs w:val="20"/>
                <w:lang w:val="en-US" w:eastAsia="en-US"/>
              </w:rPr>
              <w:t>enable</w:t>
            </w:r>
            <w:r w:rsidRPr="003847B4">
              <w:rPr>
                <w:rFonts w:eastAsia="Arial" w:cs="Arial"/>
                <w:spacing w:val="3"/>
                <w:sz w:val="20"/>
                <w:szCs w:val="20"/>
                <w:lang w:val="en-US" w:eastAsia="en-US"/>
              </w:rPr>
              <w:t xml:space="preserve"> </w:t>
            </w:r>
            <w:r w:rsidRPr="003847B4">
              <w:rPr>
                <w:rFonts w:eastAsia="Arial" w:cs="Arial"/>
                <w:sz w:val="20"/>
                <w:szCs w:val="20"/>
                <w:lang w:val="en-US" w:eastAsia="en-US"/>
              </w:rPr>
              <w:t>first</w:t>
            </w:r>
            <w:r w:rsidRPr="003847B4">
              <w:rPr>
                <w:rFonts w:eastAsia="Arial" w:cs="Arial"/>
                <w:spacing w:val="5"/>
                <w:sz w:val="20"/>
                <w:szCs w:val="20"/>
                <w:lang w:val="en-US" w:eastAsia="en-US"/>
              </w:rPr>
              <w:t xml:space="preserve"> </w:t>
            </w:r>
            <w:r w:rsidRPr="003847B4">
              <w:rPr>
                <w:rFonts w:eastAsia="Arial" w:cs="Arial"/>
                <w:spacing w:val="-2"/>
                <w:sz w:val="20"/>
                <w:szCs w:val="20"/>
                <w:lang w:val="en-US" w:eastAsia="en-US"/>
              </w:rPr>
              <w:t>level</w:t>
            </w:r>
            <w:r w:rsidRPr="003847B4">
              <w:rPr>
                <w:rFonts w:eastAsia="Arial" w:cs="Arial"/>
                <w:spacing w:val="10"/>
                <w:sz w:val="20"/>
                <w:szCs w:val="20"/>
                <w:lang w:val="en-US" w:eastAsia="en-US"/>
              </w:rPr>
              <w:t xml:space="preserve"> </w:t>
            </w:r>
            <w:r w:rsidRPr="003847B4">
              <w:rPr>
                <w:rFonts w:eastAsia="Arial" w:cs="Arial"/>
                <w:spacing w:val="-1"/>
                <w:sz w:val="20"/>
                <w:szCs w:val="20"/>
                <w:lang w:val="en-US" w:eastAsia="en-US"/>
              </w:rPr>
              <w:t>post-qualified</w:t>
            </w:r>
            <w:r w:rsidRPr="003847B4">
              <w:rPr>
                <w:rFonts w:eastAsia="Arial" w:cs="Arial"/>
                <w:spacing w:val="5"/>
                <w:sz w:val="20"/>
                <w:szCs w:val="20"/>
                <w:lang w:val="en-US" w:eastAsia="en-US"/>
              </w:rPr>
              <w:t xml:space="preserve"> </w:t>
            </w:r>
            <w:r w:rsidRPr="003847B4">
              <w:rPr>
                <w:rFonts w:eastAsia="Arial" w:cs="Arial"/>
                <w:sz w:val="20"/>
                <w:szCs w:val="20"/>
                <w:lang w:val="en-US" w:eastAsia="en-US"/>
              </w:rPr>
              <w:t>nurses</w:t>
            </w:r>
            <w:r w:rsidRPr="003847B4">
              <w:rPr>
                <w:rFonts w:eastAsia="Arial" w:cs="Arial"/>
                <w:spacing w:val="2"/>
                <w:sz w:val="20"/>
                <w:szCs w:val="20"/>
                <w:lang w:val="en-US" w:eastAsia="en-US"/>
              </w:rPr>
              <w:t xml:space="preserve"> </w:t>
            </w:r>
            <w:r w:rsidRPr="003847B4">
              <w:rPr>
                <w:rFonts w:eastAsia="Arial" w:cs="Arial"/>
                <w:spacing w:val="-1"/>
                <w:sz w:val="20"/>
                <w:szCs w:val="20"/>
                <w:lang w:val="en-US" w:eastAsia="en-US"/>
              </w:rPr>
              <w:t>to</w:t>
            </w:r>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acquire</w:t>
            </w:r>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the</w:t>
            </w:r>
            <w:r w:rsidRPr="003847B4">
              <w:rPr>
                <w:rFonts w:eastAsia="Arial" w:cs="Arial"/>
                <w:spacing w:val="63"/>
                <w:sz w:val="20"/>
                <w:szCs w:val="20"/>
                <w:lang w:val="en-US" w:eastAsia="en-US"/>
              </w:rPr>
              <w:t xml:space="preserve"> </w:t>
            </w:r>
            <w:r w:rsidRPr="003847B4">
              <w:rPr>
                <w:rFonts w:eastAsia="Arial" w:cs="Arial"/>
                <w:spacing w:val="-1"/>
                <w:sz w:val="20"/>
                <w:szCs w:val="20"/>
                <w:lang w:val="en-US" w:eastAsia="en-US"/>
              </w:rPr>
              <w:t>requisite</w:t>
            </w:r>
            <w:r w:rsidRPr="003847B4">
              <w:rPr>
                <w:rFonts w:eastAsia="Arial" w:cs="Arial"/>
                <w:spacing w:val="31"/>
                <w:sz w:val="20"/>
                <w:szCs w:val="20"/>
                <w:lang w:val="en-US" w:eastAsia="en-US"/>
              </w:rPr>
              <w:t xml:space="preserve"> </w:t>
            </w:r>
            <w:r w:rsidRPr="003847B4">
              <w:rPr>
                <w:rFonts w:eastAsia="Arial" w:cs="Arial"/>
                <w:spacing w:val="-1"/>
                <w:sz w:val="20"/>
                <w:szCs w:val="20"/>
                <w:lang w:val="en-US" w:eastAsia="en-US"/>
              </w:rPr>
              <w:t>knowledge,</w:t>
            </w:r>
            <w:r w:rsidRPr="003847B4">
              <w:rPr>
                <w:rFonts w:eastAsia="Arial" w:cs="Arial"/>
                <w:spacing w:val="30"/>
                <w:sz w:val="20"/>
                <w:szCs w:val="20"/>
                <w:lang w:val="en-US" w:eastAsia="en-US"/>
              </w:rPr>
              <w:t xml:space="preserve"> </w:t>
            </w:r>
            <w:r w:rsidRPr="003847B4">
              <w:rPr>
                <w:rFonts w:eastAsia="Arial" w:cs="Arial"/>
                <w:spacing w:val="-1"/>
                <w:sz w:val="20"/>
                <w:szCs w:val="20"/>
                <w:lang w:val="en-US" w:eastAsia="en-US"/>
              </w:rPr>
              <w:t>skills</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28"/>
                <w:sz w:val="20"/>
                <w:szCs w:val="20"/>
                <w:lang w:val="en-US" w:eastAsia="en-US"/>
              </w:rPr>
              <w:t xml:space="preserve"> </w:t>
            </w:r>
            <w:r w:rsidRPr="003847B4">
              <w:rPr>
                <w:rFonts w:eastAsia="Arial" w:cs="Arial"/>
                <w:spacing w:val="-1"/>
                <w:sz w:val="20"/>
                <w:szCs w:val="20"/>
                <w:lang w:val="en-US" w:eastAsia="en-US"/>
              </w:rPr>
              <w:t>professional</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attributes</w:t>
            </w:r>
            <w:r w:rsidRPr="003847B4">
              <w:rPr>
                <w:rFonts w:eastAsia="Arial" w:cs="Arial"/>
                <w:spacing w:val="30"/>
                <w:sz w:val="20"/>
                <w:szCs w:val="20"/>
                <w:lang w:val="en-US" w:eastAsia="en-US"/>
              </w:rPr>
              <w:t xml:space="preserve"> </w:t>
            </w:r>
            <w:r w:rsidRPr="003847B4">
              <w:rPr>
                <w:rFonts w:eastAsia="Arial" w:cs="Arial"/>
                <w:spacing w:val="-1"/>
                <w:sz w:val="20"/>
                <w:szCs w:val="20"/>
                <w:lang w:val="en-US" w:eastAsia="en-US"/>
              </w:rPr>
              <w:t>associated</w:t>
            </w:r>
            <w:r w:rsidRPr="003847B4">
              <w:rPr>
                <w:rFonts w:eastAsia="Arial" w:cs="Arial"/>
                <w:spacing w:val="30"/>
                <w:sz w:val="20"/>
                <w:szCs w:val="20"/>
                <w:lang w:val="en-US" w:eastAsia="en-US"/>
              </w:rPr>
              <w:t xml:space="preserve"> </w:t>
            </w:r>
            <w:r w:rsidRPr="003847B4">
              <w:rPr>
                <w:rFonts w:eastAsia="Arial" w:cs="Arial"/>
                <w:spacing w:val="-1"/>
                <w:sz w:val="20"/>
                <w:szCs w:val="20"/>
                <w:lang w:val="en-US" w:eastAsia="en-US"/>
              </w:rPr>
              <w:t>with</w:t>
            </w:r>
            <w:r w:rsidRPr="003847B4">
              <w:rPr>
                <w:rFonts w:eastAsia="Arial" w:cs="Arial"/>
                <w:spacing w:val="75"/>
                <w:sz w:val="20"/>
                <w:szCs w:val="20"/>
                <w:lang w:val="en-US" w:eastAsia="en-US"/>
              </w:rPr>
              <w:t xml:space="preserve"> </w:t>
            </w:r>
            <w:r w:rsidRPr="003847B4">
              <w:rPr>
                <w:rFonts w:eastAsia="Arial" w:cs="Arial"/>
                <w:spacing w:val="-1"/>
                <w:sz w:val="20"/>
                <w:szCs w:val="20"/>
                <w:lang w:val="en-US" w:eastAsia="en-US"/>
              </w:rPr>
              <w:t>advancing</w:t>
            </w:r>
            <w:r w:rsidRPr="003847B4">
              <w:rPr>
                <w:rFonts w:eastAsia="Arial" w:cs="Arial"/>
                <w:spacing w:val="39"/>
                <w:sz w:val="20"/>
                <w:szCs w:val="20"/>
                <w:lang w:val="en-US" w:eastAsia="en-US"/>
              </w:rPr>
              <w:t xml:space="preserve"> </w:t>
            </w:r>
            <w:r w:rsidRPr="003847B4">
              <w:rPr>
                <w:rFonts w:eastAsia="Arial" w:cs="Arial"/>
                <w:spacing w:val="-1"/>
                <w:sz w:val="20"/>
                <w:szCs w:val="20"/>
                <w:lang w:val="en-US" w:eastAsia="en-US"/>
              </w:rPr>
              <w:t>professional</w:t>
            </w:r>
            <w:r w:rsidRPr="003847B4">
              <w:rPr>
                <w:rFonts w:eastAsia="Arial" w:cs="Arial"/>
                <w:spacing w:val="41"/>
                <w:sz w:val="20"/>
                <w:szCs w:val="20"/>
                <w:lang w:val="en-US" w:eastAsia="en-US"/>
              </w:rPr>
              <w:t xml:space="preserve"> </w:t>
            </w:r>
            <w:r w:rsidRPr="003847B4">
              <w:rPr>
                <w:rFonts w:eastAsia="Arial" w:cs="Arial"/>
                <w:spacing w:val="-1"/>
                <w:sz w:val="20"/>
                <w:szCs w:val="20"/>
                <w:lang w:val="en-US" w:eastAsia="en-US"/>
              </w:rPr>
              <w:t>nursing</w:t>
            </w:r>
            <w:r w:rsidRPr="003847B4">
              <w:rPr>
                <w:rFonts w:eastAsia="Arial" w:cs="Arial"/>
                <w:spacing w:val="40"/>
                <w:sz w:val="20"/>
                <w:szCs w:val="20"/>
                <w:lang w:val="en-US" w:eastAsia="en-US"/>
              </w:rPr>
              <w:t xml:space="preserve"> </w:t>
            </w:r>
            <w:r w:rsidRPr="003847B4">
              <w:rPr>
                <w:rFonts w:eastAsia="Arial" w:cs="Arial"/>
                <w:spacing w:val="-1"/>
                <w:sz w:val="20"/>
                <w:szCs w:val="20"/>
                <w:lang w:val="en-US" w:eastAsia="en-US"/>
              </w:rPr>
              <w:t>practice.</w:t>
            </w:r>
            <w:r w:rsidRPr="003847B4">
              <w:rPr>
                <w:rFonts w:eastAsia="Arial" w:cs="Arial"/>
                <w:spacing w:val="38"/>
                <w:sz w:val="20"/>
                <w:szCs w:val="20"/>
                <w:lang w:val="en-US" w:eastAsia="en-US"/>
              </w:rPr>
              <w:t xml:space="preserve"> </w:t>
            </w:r>
            <w:r w:rsidRPr="003847B4">
              <w:rPr>
                <w:rFonts w:eastAsia="Arial" w:cs="Arial"/>
                <w:spacing w:val="-1"/>
                <w:sz w:val="20"/>
                <w:szCs w:val="20"/>
                <w:lang w:val="en-US" w:eastAsia="en-US"/>
              </w:rPr>
              <w:t>The</w:t>
            </w:r>
            <w:r w:rsidRPr="003847B4">
              <w:rPr>
                <w:rFonts w:eastAsia="Arial" w:cs="Arial"/>
                <w:spacing w:val="42"/>
                <w:sz w:val="20"/>
                <w:szCs w:val="20"/>
                <w:lang w:val="en-US" w:eastAsia="en-US"/>
              </w:rPr>
              <w:t xml:space="preserve"> </w:t>
            </w:r>
            <w:r w:rsidRPr="003847B4">
              <w:rPr>
                <w:rFonts w:eastAsia="Arial" w:cs="Arial"/>
                <w:spacing w:val="-1"/>
                <w:sz w:val="20"/>
                <w:szCs w:val="20"/>
                <w:lang w:val="en-US" w:eastAsia="en-US"/>
              </w:rPr>
              <w:t>programme</w:t>
            </w:r>
            <w:r w:rsidRPr="003847B4">
              <w:rPr>
                <w:rFonts w:eastAsia="Arial" w:cs="Arial"/>
                <w:spacing w:val="42"/>
                <w:sz w:val="20"/>
                <w:szCs w:val="20"/>
                <w:lang w:val="en-US" w:eastAsia="en-US"/>
              </w:rPr>
              <w:t xml:space="preserve"> </w:t>
            </w:r>
            <w:proofErr w:type="spellStart"/>
            <w:r w:rsidRPr="003847B4">
              <w:rPr>
                <w:rFonts w:eastAsia="Arial" w:cs="Arial"/>
                <w:spacing w:val="-1"/>
                <w:sz w:val="20"/>
                <w:szCs w:val="20"/>
                <w:lang w:val="en-US" w:eastAsia="en-US"/>
              </w:rPr>
              <w:t>recognises</w:t>
            </w:r>
            <w:proofErr w:type="spellEnd"/>
            <w:r w:rsidRPr="003847B4">
              <w:rPr>
                <w:rFonts w:eastAsia="Arial" w:cs="Arial"/>
                <w:spacing w:val="42"/>
                <w:sz w:val="20"/>
                <w:szCs w:val="20"/>
                <w:lang w:val="en-US" w:eastAsia="en-US"/>
              </w:rPr>
              <w:t xml:space="preserve"> </w:t>
            </w:r>
            <w:r w:rsidRPr="003847B4">
              <w:rPr>
                <w:rFonts w:eastAsia="Arial" w:cs="Arial"/>
                <w:spacing w:val="-1"/>
                <w:sz w:val="20"/>
                <w:szCs w:val="20"/>
                <w:lang w:val="en-US" w:eastAsia="en-US"/>
              </w:rPr>
              <w:t>that</w:t>
            </w:r>
            <w:r w:rsidRPr="003847B4">
              <w:rPr>
                <w:rFonts w:eastAsia="Arial" w:cs="Arial"/>
                <w:spacing w:val="77"/>
                <w:sz w:val="20"/>
                <w:szCs w:val="20"/>
                <w:lang w:val="en-US" w:eastAsia="en-US"/>
              </w:rPr>
              <w:t xml:space="preserve"> </w:t>
            </w:r>
            <w:r w:rsidRPr="003847B4">
              <w:rPr>
                <w:rFonts w:eastAsia="Arial" w:cs="Arial"/>
                <w:spacing w:val="-1"/>
                <w:sz w:val="20"/>
                <w:szCs w:val="20"/>
                <w:lang w:val="en-US" w:eastAsia="en-US"/>
              </w:rPr>
              <w:t>advancing</w:t>
            </w:r>
            <w:r w:rsidRPr="003847B4">
              <w:rPr>
                <w:rFonts w:eastAsia="Arial" w:cs="Arial"/>
                <w:spacing w:val="28"/>
                <w:sz w:val="20"/>
                <w:szCs w:val="20"/>
                <w:lang w:val="en-US" w:eastAsia="en-US"/>
              </w:rPr>
              <w:t xml:space="preserve"> </w:t>
            </w:r>
            <w:r w:rsidRPr="003847B4">
              <w:rPr>
                <w:rFonts w:eastAsia="Arial" w:cs="Arial"/>
                <w:spacing w:val="-1"/>
                <w:sz w:val="20"/>
                <w:szCs w:val="20"/>
                <w:lang w:val="en-US" w:eastAsia="en-US"/>
              </w:rPr>
              <w:t>nursing</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practice</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is</w:t>
            </w:r>
            <w:r w:rsidRPr="003847B4">
              <w:rPr>
                <w:rFonts w:eastAsia="Arial" w:cs="Arial"/>
                <w:spacing w:val="28"/>
                <w:sz w:val="20"/>
                <w:szCs w:val="20"/>
                <w:lang w:val="en-US" w:eastAsia="en-US"/>
              </w:rPr>
              <w:t xml:space="preserve"> </w:t>
            </w:r>
            <w:r w:rsidRPr="003847B4">
              <w:rPr>
                <w:rFonts w:eastAsia="Arial" w:cs="Arial"/>
                <w:sz w:val="20"/>
                <w:szCs w:val="20"/>
                <w:lang w:val="en-US" w:eastAsia="en-US"/>
              </w:rPr>
              <w:t>a</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continuous</w:t>
            </w:r>
            <w:r w:rsidRPr="003847B4">
              <w:rPr>
                <w:rFonts w:eastAsia="Arial" w:cs="Arial"/>
                <w:spacing w:val="26"/>
                <w:sz w:val="20"/>
                <w:szCs w:val="20"/>
                <w:lang w:val="en-US" w:eastAsia="en-US"/>
              </w:rPr>
              <w:t xml:space="preserve"> </w:t>
            </w:r>
            <w:r w:rsidRPr="003847B4">
              <w:rPr>
                <w:rFonts w:eastAsia="Arial" w:cs="Arial"/>
                <w:sz w:val="20"/>
                <w:szCs w:val="20"/>
                <w:lang w:val="en-US" w:eastAsia="en-US"/>
              </w:rPr>
              <w:t>process,</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predicated</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on</w:t>
            </w:r>
            <w:r w:rsidRPr="003847B4">
              <w:rPr>
                <w:rFonts w:eastAsia="Arial" w:cs="Arial"/>
                <w:spacing w:val="29"/>
                <w:sz w:val="20"/>
                <w:szCs w:val="20"/>
                <w:lang w:val="en-US" w:eastAsia="en-US"/>
              </w:rPr>
              <w:t xml:space="preserve"> </w:t>
            </w:r>
            <w:r w:rsidRPr="003847B4">
              <w:rPr>
                <w:rFonts w:eastAsia="Arial" w:cs="Arial"/>
                <w:spacing w:val="-1"/>
                <w:sz w:val="20"/>
                <w:szCs w:val="20"/>
                <w:lang w:val="en-US" w:eastAsia="en-US"/>
              </w:rPr>
              <w:t>developing</w:t>
            </w:r>
            <w:r w:rsidRPr="003847B4">
              <w:rPr>
                <w:rFonts w:eastAsia="Arial" w:cs="Arial"/>
                <w:spacing w:val="65"/>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29"/>
                <w:sz w:val="20"/>
                <w:szCs w:val="20"/>
                <w:lang w:val="en-US" w:eastAsia="en-US"/>
              </w:rPr>
              <w:t xml:space="preserve"> </w:t>
            </w:r>
            <w:r w:rsidRPr="003847B4">
              <w:rPr>
                <w:rFonts w:eastAsia="Arial" w:cs="Arial"/>
                <w:spacing w:val="-1"/>
                <w:sz w:val="20"/>
                <w:szCs w:val="20"/>
                <w:lang w:val="en-US" w:eastAsia="en-US"/>
              </w:rPr>
              <w:t>expanding</w:t>
            </w:r>
            <w:r w:rsidRPr="003847B4">
              <w:rPr>
                <w:rFonts w:eastAsia="Arial" w:cs="Arial"/>
                <w:spacing w:val="28"/>
                <w:sz w:val="20"/>
                <w:szCs w:val="20"/>
                <w:lang w:val="en-US" w:eastAsia="en-US"/>
              </w:rPr>
              <w:t xml:space="preserve"> </w:t>
            </w:r>
            <w:r w:rsidRPr="003847B4">
              <w:rPr>
                <w:rFonts w:eastAsia="Arial" w:cs="Arial"/>
                <w:spacing w:val="-1"/>
                <w:sz w:val="20"/>
                <w:szCs w:val="20"/>
                <w:lang w:val="en-US" w:eastAsia="en-US"/>
              </w:rPr>
              <w:t>nursing</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knowledge</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skills</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30"/>
                <w:sz w:val="20"/>
                <w:szCs w:val="20"/>
                <w:lang w:val="en-US" w:eastAsia="en-US"/>
              </w:rPr>
              <w:t xml:space="preserve"> </w:t>
            </w:r>
            <w:r w:rsidRPr="003847B4">
              <w:rPr>
                <w:rFonts w:eastAsia="Arial" w:cs="Arial"/>
                <w:sz w:val="20"/>
                <w:szCs w:val="20"/>
                <w:lang w:val="en-US" w:eastAsia="en-US"/>
              </w:rPr>
              <w:t>underpin</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decision-making</w:t>
            </w:r>
            <w:r w:rsidRPr="003847B4">
              <w:rPr>
                <w:rFonts w:eastAsia="Arial" w:cs="Arial"/>
                <w:spacing w:val="28"/>
                <w:sz w:val="20"/>
                <w:szCs w:val="20"/>
                <w:lang w:val="en-US" w:eastAsia="en-US"/>
              </w:rPr>
              <w:t xml:space="preserve"> </w:t>
            </w:r>
            <w:r w:rsidRPr="003847B4">
              <w:rPr>
                <w:rFonts w:eastAsia="Arial" w:cs="Arial"/>
                <w:spacing w:val="-1"/>
                <w:sz w:val="20"/>
                <w:szCs w:val="20"/>
                <w:lang w:val="en-US" w:eastAsia="en-US"/>
              </w:rPr>
              <w:t>and</w:t>
            </w:r>
            <w:r w:rsidRPr="003847B4">
              <w:rPr>
                <w:rFonts w:eastAsia="Arial" w:cs="Arial"/>
                <w:spacing w:val="47"/>
                <w:sz w:val="20"/>
                <w:szCs w:val="20"/>
                <w:lang w:val="en-US" w:eastAsia="en-US"/>
              </w:rPr>
              <w:t xml:space="preserve"> </w:t>
            </w:r>
            <w:r w:rsidRPr="003847B4">
              <w:rPr>
                <w:rFonts w:eastAsia="Arial" w:cs="Arial"/>
                <w:spacing w:val="-1"/>
                <w:sz w:val="20"/>
                <w:szCs w:val="20"/>
                <w:lang w:val="en-US" w:eastAsia="en-US"/>
              </w:rPr>
              <w:t>problem-solving</w:t>
            </w:r>
            <w:r w:rsidRPr="003847B4">
              <w:rPr>
                <w:rFonts w:eastAsia="Arial" w:cs="Arial"/>
                <w:spacing w:val="46"/>
                <w:sz w:val="20"/>
                <w:szCs w:val="20"/>
                <w:lang w:val="en-US" w:eastAsia="en-US"/>
              </w:rPr>
              <w:t xml:space="preserve"> </w:t>
            </w:r>
            <w:r w:rsidRPr="003847B4">
              <w:rPr>
                <w:rFonts w:eastAsia="Arial" w:cs="Arial"/>
                <w:sz w:val="20"/>
                <w:szCs w:val="20"/>
                <w:lang w:val="en-US" w:eastAsia="en-US"/>
              </w:rPr>
              <w:t>in</w:t>
            </w:r>
            <w:r w:rsidRPr="003847B4">
              <w:rPr>
                <w:rFonts w:eastAsia="Arial" w:cs="Arial"/>
                <w:spacing w:val="49"/>
                <w:sz w:val="20"/>
                <w:szCs w:val="20"/>
                <w:lang w:val="en-US" w:eastAsia="en-US"/>
              </w:rPr>
              <w:t xml:space="preserve"> </w:t>
            </w:r>
            <w:r w:rsidRPr="003847B4">
              <w:rPr>
                <w:rFonts w:eastAsia="Arial" w:cs="Arial"/>
                <w:sz w:val="20"/>
                <w:szCs w:val="20"/>
                <w:lang w:val="en-US" w:eastAsia="en-US"/>
              </w:rPr>
              <w:t>challenging</w:t>
            </w:r>
            <w:r w:rsidRPr="003847B4">
              <w:rPr>
                <w:rFonts w:eastAsia="Arial" w:cs="Arial"/>
                <w:spacing w:val="47"/>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52"/>
                <w:sz w:val="20"/>
                <w:szCs w:val="20"/>
                <w:lang w:val="en-US" w:eastAsia="en-US"/>
              </w:rPr>
              <w:t xml:space="preserve"> </w:t>
            </w:r>
            <w:r w:rsidRPr="003847B4">
              <w:rPr>
                <w:rFonts w:eastAsia="Arial" w:cs="Arial"/>
                <w:spacing w:val="-1"/>
                <w:sz w:val="20"/>
                <w:szCs w:val="20"/>
                <w:lang w:val="en-US" w:eastAsia="en-US"/>
              </w:rPr>
              <w:t>complex</w:t>
            </w:r>
            <w:r w:rsidRPr="003847B4">
              <w:rPr>
                <w:rFonts w:eastAsia="Arial" w:cs="Arial"/>
                <w:spacing w:val="46"/>
                <w:sz w:val="20"/>
                <w:szCs w:val="20"/>
                <w:lang w:val="en-US" w:eastAsia="en-US"/>
              </w:rPr>
              <w:t xml:space="preserve"> </w:t>
            </w:r>
            <w:r w:rsidRPr="003847B4">
              <w:rPr>
                <w:rFonts w:eastAsia="Arial" w:cs="Arial"/>
                <w:sz w:val="20"/>
                <w:szCs w:val="20"/>
                <w:lang w:val="en-US" w:eastAsia="en-US"/>
              </w:rPr>
              <w:t>healthcare</w:t>
            </w:r>
            <w:r w:rsidRPr="003847B4">
              <w:rPr>
                <w:rFonts w:eastAsia="Arial" w:cs="Arial"/>
                <w:spacing w:val="48"/>
                <w:sz w:val="20"/>
                <w:szCs w:val="20"/>
                <w:lang w:val="en-US" w:eastAsia="en-US"/>
              </w:rPr>
              <w:t xml:space="preserve"> </w:t>
            </w:r>
            <w:r w:rsidRPr="003847B4">
              <w:rPr>
                <w:rFonts w:eastAsia="Arial" w:cs="Arial"/>
                <w:spacing w:val="-1"/>
                <w:sz w:val="20"/>
                <w:szCs w:val="20"/>
                <w:lang w:val="en-US" w:eastAsia="en-US"/>
              </w:rPr>
              <w:t>situations.</w:t>
            </w:r>
            <w:r w:rsidRPr="003847B4">
              <w:rPr>
                <w:rFonts w:eastAsia="Arial" w:cs="Arial"/>
                <w:spacing w:val="52"/>
                <w:sz w:val="20"/>
                <w:szCs w:val="20"/>
                <w:lang w:val="en-US" w:eastAsia="en-US"/>
              </w:rPr>
              <w:t xml:space="preserve"> </w:t>
            </w:r>
            <w:r w:rsidRPr="003847B4">
              <w:rPr>
                <w:rFonts w:eastAsia="Arial" w:cs="Arial"/>
                <w:spacing w:val="-1"/>
                <w:sz w:val="20"/>
                <w:szCs w:val="20"/>
                <w:lang w:val="en-US" w:eastAsia="en-US"/>
              </w:rPr>
              <w:t>Therefore,</w:t>
            </w:r>
            <w:r w:rsidRPr="003847B4">
              <w:rPr>
                <w:rFonts w:eastAsia="Arial" w:cs="Arial"/>
                <w:spacing w:val="49"/>
                <w:sz w:val="20"/>
                <w:szCs w:val="20"/>
                <w:lang w:val="en-US" w:eastAsia="en-US"/>
              </w:rPr>
              <w:t xml:space="preserve"> </w:t>
            </w:r>
            <w:r w:rsidRPr="003847B4">
              <w:rPr>
                <w:rFonts w:eastAsia="Arial" w:cs="Arial"/>
                <w:sz w:val="20"/>
                <w:szCs w:val="20"/>
                <w:lang w:val="en-US" w:eastAsia="en-US"/>
              </w:rPr>
              <w:t>this</w:t>
            </w:r>
            <w:r w:rsidRPr="003847B4">
              <w:rPr>
                <w:rFonts w:eastAsia="Arial" w:cs="Arial"/>
                <w:spacing w:val="52"/>
                <w:sz w:val="20"/>
                <w:szCs w:val="20"/>
                <w:lang w:val="en-US" w:eastAsia="en-US"/>
              </w:rPr>
              <w:t xml:space="preserve"> </w:t>
            </w:r>
            <w:r w:rsidRPr="003847B4">
              <w:rPr>
                <w:rFonts w:eastAsia="Arial" w:cs="Arial"/>
                <w:spacing w:val="-1"/>
                <w:sz w:val="20"/>
                <w:szCs w:val="20"/>
                <w:lang w:val="en-US" w:eastAsia="en-US"/>
              </w:rPr>
              <w:t>programme</w:t>
            </w:r>
            <w:r w:rsidRPr="003847B4">
              <w:rPr>
                <w:rFonts w:eastAsia="Arial" w:cs="Arial"/>
                <w:spacing w:val="54"/>
                <w:sz w:val="20"/>
                <w:szCs w:val="20"/>
                <w:lang w:val="en-US" w:eastAsia="en-US"/>
              </w:rPr>
              <w:t xml:space="preserve"> </w:t>
            </w:r>
            <w:r w:rsidRPr="003847B4">
              <w:rPr>
                <w:rFonts w:eastAsia="Arial" w:cs="Arial"/>
                <w:sz w:val="20"/>
                <w:szCs w:val="20"/>
                <w:lang w:val="en-US" w:eastAsia="en-US"/>
              </w:rPr>
              <w:t>has</w:t>
            </w:r>
            <w:r w:rsidRPr="003847B4">
              <w:rPr>
                <w:rFonts w:eastAsia="Arial" w:cs="Arial"/>
                <w:spacing w:val="51"/>
                <w:sz w:val="20"/>
                <w:szCs w:val="20"/>
                <w:lang w:val="en-US" w:eastAsia="en-US"/>
              </w:rPr>
              <w:t xml:space="preserve"> </w:t>
            </w:r>
            <w:r w:rsidRPr="003847B4">
              <w:rPr>
                <w:rFonts w:eastAsia="Arial" w:cs="Arial"/>
                <w:sz w:val="20"/>
                <w:szCs w:val="20"/>
                <w:lang w:val="en-US" w:eastAsia="en-US"/>
              </w:rPr>
              <w:t>been</w:t>
            </w:r>
            <w:r w:rsidRPr="003847B4">
              <w:rPr>
                <w:rFonts w:eastAsia="Arial" w:cs="Arial"/>
                <w:spacing w:val="51"/>
                <w:sz w:val="20"/>
                <w:szCs w:val="20"/>
                <w:lang w:val="en-US" w:eastAsia="en-US"/>
              </w:rPr>
              <w:t xml:space="preserve"> </w:t>
            </w:r>
            <w:r w:rsidRPr="003847B4">
              <w:rPr>
                <w:rFonts w:eastAsia="Arial" w:cs="Arial"/>
                <w:spacing w:val="-1"/>
                <w:sz w:val="20"/>
                <w:szCs w:val="20"/>
                <w:lang w:val="en-US" w:eastAsia="en-US"/>
              </w:rPr>
              <w:t>developed</w:t>
            </w:r>
            <w:r w:rsidRPr="003847B4">
              <w:rPr>
                <w:rFonts w:eastAsia="Arial" w:cs="Arial"/>
                <w:spacing w:val="54"/>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52"/>
                <w:sz w:val="20"/>
                <w:szCs w:val="20"/>
                <w:lang w:val="en-US" w:eastAsia="en-US"/>
              </w:rPr>
              <w:t xml:space="preserve"> </w:t>
            </w:r>
            <w:r w:rsidRPr="003847B4">
              <w:rPr>
                <w:rFonts w:eastAsia="Arial" w:cs="Arial"/>
                <w:sz w:val="20"/>
                <w:szCs w:val="20"/>
                <w:lang w:val="en-US" w:eastAsia="en-US"/>
              </w:rPr>
              <w:t>be</w:t>
            </w:r>
            <w:r w:rsidRPr="003847B4">
              <w:rPr>
                <w:rFonts w:eastAsia="Arial" w:cs="Arial"/>
                <w:spacing w:val="54"/>
                <w:sz w:val="20"/>
                <w:szCs w:val="20"/>
                <w:lang w:val="en-US" w:eastAsia="en-US"/>
              </w:rPr>
              <w:t xml:space="preserve"> </w:t>
            </w:r>
            <w:r w:rsidRPr="003847B4">
              <w:rPr>
                <w:rFonts w:eastAsia="Arial" w:cs="Arial"/>
                <w:spacing w:val="-1"/>
                <w:sz w:val="20"/>
                <w:szCs w:val="20"/>
                <w:lang w:val="en-US" w:eastAsia="en-US"/>
              </w:rPr>
              <w:t>professionally</w:t>
            </w:r>
            <w:r w:rsidRPr="003847B4">
              <w:rPr>
                <w:rFonts w:eastAsia="Arial" w:cs="Arial"/>
                <w:spacing w:val="50"/>
                <w:sz w:val="20"/>
                <w:szCs w:val="20"/>
                <w:lang w:val="en-US" w:eastAsia="en-US"/>
              </w:rPr>
              <w:t xml:space="preserve"> </w:t>
            </w:r>
            <w:r w:rsidRPr="003847B4">
              <w:rPr>
                <w:rFonts w:eastAsia="Arial" w:cs="Arial"/>
                <w:sz w:val="20"/>
                <w:szCs w:val="20"/>
                <w:lang w:val="en-US" w:eastAsia="en-US"/>
              </w:rPr>
              <w:t>relevant</w:t>
            </w:r>
            <w:r w:rsidRPr="003847B4">
              <w:rPr>
                <w:rFonts w:eastAsia="Arial" w:cs="Arial"/>
                <w:spacing w:val="54"/>
                <w:sz w:val="20"/>
                <w:szCs w:val="20"/>
                <w:lang w:val="en-US" w:eastAsia="en-US"/>
              </w:rPr>
              <w:t xml:space="preserve"> </w:t>
            </w:r>
            <w:r w:rsidRPr="003847B4">
              <w:rPr>
                <w:rFonts w:eastAsia="Arial" w:cs="Arial"/>
                <w:spacing w:val="-1"/>
                <w:sz w:val="20"/>
                <w:szCs w:val="20"/>
                <w:lang w:val="en-US" w:eastAsia="en-US"/>
              </w:rPr>
              <w:t>and</w:t>
            </w:r>
            <w:r w:rsidRPr="003847B4">
              <w:rPr>
                <w:rFonts w:eastAsia="Arial" w:cs="Arial"/>
                <w:spacing w:val="61"/>
                <w:sz w:val="20"/>
                <w:szCs w:val="20"/>
                <w:lang w:val="en-US" w:eastAsia="en-US"/>
              </w:rPr>
              <w:t xml:space="preserve"> </w:t>
            </w:r>
            <w:r w:rsidRPr="003847B4">
              <w:rPr>
                <w:rFonts w:eastAsia="Arial" w:cs="Arial"/>
                <w:spacing w:val="-1"/>
                <w:sz w:val="20"/>
                <w:szCs w:val="20"/>
                <w:lang w:val="en-US" w:eastAsia="en-US"/>
              </w:rPr>
              <w:t>academically</w:t>
            </w:r>
            <w:r w:rsidRPr="003847B4">
              <w:rPr>
                <w:rFonts w:eastAsia="Arial" w:cs="Arial"/>
                <w:spacing w:val="12"/>
                <w:sz w:val="20"/>
                <w:szCs w:val="20"/>
                <w:lang w:val="en-US" w:eastAsia="en-US"/>
              </w:rPr>
              <w:t xml:space="preserve"> </w:t>
            </w:r>
            <w:r w:rsidRPr="003847B4">
              <w:rPr>
                <w:rFonts w:eastAsia="Arial" w:cs="Arial"/>
                <w:spacing w:val="-1"/>
                <w:sz w:val="20"/>
                <w:szCs w:val="20"/>
                <w:lang w:val="en-US" w:eastAsia="en-US"/>
              </w:rPr>
              <w:t>challenging</w:t>
            </w:r>
            <w:r w:rsidRPr="003847B4">
              <w:rPr>
                <w:rFonts w:eastAsia="Arial" w:cs="Arial"/>
                <w:spacing w:val="14"/>
                <w:sz w:val="20"/>
                <w:szCs w:val="20"/>
                <w:lang w:val="en-US" w:eastAsia="en-US"/>
              </w:rPr>
              <w:t xml:space="preserve"> </w:t>
            </w:r>
            <w:r w:rsidRPr="003847B4">
              <w:rPr>
                <w:rFonts w:eastAsia="Arial" w:cs="Arial"/>
                <w:sz w:val="20"/>
                <w:szCs w:val="20"/>
                <w:lang w:val="en-US" w:eastAsia="en-US"/>
              </w:rPr>
              <w:t>in</w:t>
            </w:r>
            <w:r w:rsidRPr="003847B4">
              <w:rPr>
                <w:rFonts w:eastAsia="Arial" w:cs="Arial"/>
                <w:spacing w:val="15"/>
                <w:sz w:val="20"/>
                <w:szCs w:val="20"/>
                <w:lang w:val="en-US" w:eastAsia="en-US"/>
              </w:rPr>
              <w:t xml:space="preserve"> </w:t>
            </w:r>
            <w:r w:rsidRPr="003847B4">
              <w:rPr>
                <w:rFonts w:eastAsia="Arial" w:cs="Arial"/>
                <w:sz w:val="20"/>
                <w:szCs w:val="20"/>
                <w:lang w:val="en-US" w:eastAsia="en-US"/>
              </w:rPr>
              <w:t>order</w:t>
            </w:r>
            <w:r w:rsidRPr="003847B4">
              <w:rPr>
                <w:rFonts w:eastAsia="Arial" w:cs="Arial"/>
                <w:spacing w:val="14"/>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16"/>
                <w:sz w:val="20"/>
                <w:szCs w:val="20"/>
                <w:lang w:val="en-US" w:eastAsia="en-US"/>
              </w:rPr>
              <w:t xml:space="preserve"> </w:t>
            </w:r>
            <w:r w:rsidRPr="003847B4">
              <w:rPr>
                <w:rFonts w:eastAsia="Arial" w:cs="Arial"/>
                <w:spacing w:val="-1"/>
                <w:sz w:val="20"/>
                <w:szCs w:val="20"/>
                <w:lang w:val="en-US" w:eastAsia="en-US"/>
              </w:rPr>
              <w:t>meet</w:t>
            </w:r>
            <w:r w:rsidRPr="003847B4">
              <w:rPr>
                <w:rFonts w:eastAsia="Arial" w:cs="Arial"/>
                <w:spacing w:val="13"/>
                <w:sz w:val="20"/>
                <w:szCs w:val="20"/>
                <w:lang w:val="en-US" w:eastAsia="en-US"/>
              </w:rPr>
              <w:t xml:space="preserve"> </w:t>
            </w:r>
            <w:r w:rsidRPr="003847B4">
              <w:rPr>
                <w:rFonts w:eastAsia="Arial" w:cs="Arial"/>
                <w:sz w:val="20"/>
                <w:szCs w:val="20"/>
                <w:lang w:val="en-US" w:eastAsia="en-US"/>
              </w:rPr>
              <w:t>the</w:t>
            </w:r>
            <w:r w:rsidRPr="003847B4">
              <w:rPr>
                <w:rFonts w:eastAsia="Arial" w:cs="Arial"/>
                <w:spacing w:val="15"/>
                <w:sz w:val="20"/>
                <w:szCs w:val="20"/>
                <w:lang w:val="en-US" w:eastAsia="en-US"/>
              </w:rPr>
              <w:t xml:space="preserve"> </w:t>
            </w:r>
            <w:r w:rsidRPr="003847B4">
              <w:rPr>
                <w:rFonts w:eastAsia="Arial" w:cs="Arial"/>
                <w:spacing w:val="-1"/>
                <w:sz w:val="20"/>
                <w:szCs w:val="20"/>
                <w:lang w:val="en-US" w:eastAsia="en-US"/>
              </w:rPr>
              <w:t>contemporary</w:t>
            </w:r>
            <w:r w:rsidRPr="003847B4">
              <w:rPr>
                <w:rFonts w:eastAsia="Arial" w:cs="Arial"/>
                <w:spacing w:val="20"/>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15"/>
                <w:sz w:val="20"/>
                <w:szCs w:val="20"/>
                <w:lang w:val="en-US" w:eastAsia="en-US"/>
              </w:rPr>
              <w:t xml:space="preserve"> </w:t>
            </w:r>
            <w:r w:rsidRPr="003847B4">
              <w:rPr>
                <w:rFonts w:eastAsia="Arial" w:cs="Arial"/>
                <w:spacing w:val="-1"/>
                <w:sz w:val="20"/>
                <w:szCs w:val="20"/>
                <w:lang w:val="en-US" w:eastAsia="en-US"/>
              </w:rPr>
              <w:t>evolving</w:t>
            </w:r>
            <w:r w:rsidRPr="003847B4">
              <w:rPr>
                <w:rFonts w:eastAsia="Arial" w:cs="Arial"/>
                <w:spacing w:val="67"/>
                <w:sz w:val="20"/>
                <w:szCs w:val="20"/>
                <w:lang w:val="en-US" w:eastAsia="en-US"/>
              </w:rPr>
              <w:t xml:space="preserve"> </w:t>
            </w:r>
            <w:r w:rsidRPr="003847B4">
              <w:rPr>
                <w:rFonts w:eastAsia="Arial" w:cs="Arial"/>
                <w:spacing w:val="-1"/>
                <w:sz w:val="20"/>
                <w:szCs w:val="20"/>
                <w:lang w:val="en-US" w:eastAsia="en-US"/>
              </w:rPr>
              <w:t>demands</w:t>
            </w:r>
            <w:r w:rsidRPr="003847B4">
              <w:rPr>
                <w:rFonts w:eastAsia="Arial" w:cs="Arial"/>
                <w:sz w:val="20"/>
                <w:szCs w:val="20"/>
                <w:lang w:val="en-US" w:eastAsia="en-US"/>
              </w:rPr>
              <w:t xml:space="preserve"> </w:t>
            </w:r>
            <w:r w:rsidRPr="003847B4">
              <w:rPr>
                <w:rFonts w:eastAsia="Arial" w:cs="Arial"/>
                <w:spacing w:val="-1"/>
                <w:sz w:val="20"/>
                <w:szCs w:val="20"/>
                <w:lang w:val="en-US" w:eastAsia="en-US"/>
              </w:rPr>
              <w:t>of</w:t>
            </w:r>
            <w:r w:rsidRPr="003847B4">
              <w:rPr>
                <w:rFonts w:eastAsia="Arial" w:cs="Arial"/>
                <w:sz w:val="20"/>
                <w:szCs w:val="20"/>
                <w:lang w:val="en-US" w:eastAsia="en-US"/>
              </w:rPr>
              <w:t xml:space="preserve"> care</w:t>
            </w:r>
            <w:r w:rsidRPr="003847B4">
              <w:rPr>
                <w:rFonts w:eastAsia="Arial" w:cs="Arial"/>
                <w:spacing w:val="-2"/>
                <w:sz w:val="20"/>
                <w:szCs w:val="20"/>
                <w:lang w:val="en-US" w:eastAsia="en-US"/>
              </w:rPr>
              <w:t xml:space="preserve"> </w:t>
            </w:r>
            <w:r w:rsidRPr="003847B4">
              <w:rPr>
                <w:rFonts w:eastAsia="Arial" w:cs="Arial"/>
                <w:spacing w:val="-1"/>
                <w:sz w:val="20"/>
                <w:szCs w:val="20"/>
                <w:lang w:val="en-US" w:eastAsia="en-US"/>
              </w:rPr>
              <w:t>delivery.</w:t>
            </w:r>
          </w:p>
          <w:p w:rsidR="00812B47" w:rsidRPr="003847B4" w:rsidRDefault="00812B47" w:rsidP="00BA28A0">
            <w:pPr>
              <w:widowControl w:val="0"/>
              <w:ind w:left="33"/>
              <w:jc w:val="both"/>
              <w:rPr>
                <w:rFonts w:eastAsiaTheme="minorHAnsi"/>
                <w:b/>
                <w:sz w:val="20"/>
                <w:szCs w:val="20"/>
                <w:lang w:val="en-US" w:eastAsia="en-US"/>
              </w:rPr>
            </w:pPr>
          </w:p>
          <w:p w:rsidR="00812B47" w:rsidRPr="003847B4" w:rsidRDefault="00812B47" w:rsidP="00BA28A0">
            <w:pPr>
              <w:widowControl w:val="0"/>
              <w:ind w:left="33"/>
              <w:jc w:val="both"/>
              <w:rPr>
                <w:rFonts w:eastAsiaTheme="minorHAnsi"/>
                <w:b/>
                <w:sz w:val="20"/>
                <w:szCs w:val="20"/>
                <w:lang w:val="en-US" w:eastAsia="en-US"/>
              </w:rPr>
            </w:pPr>
          </w:p>
          <w:p w:rsidR="00812B47" w:rsidRPr="003847B4" w:rsidRDefault="00812B47" w:rsidP="00BA28A0">
            <w:pPr>
              <w:widowControl w:val="0"/>
              <w:ind w:left="33"/>
              <w:jc w:val="both"/>
              <w:rPr>
                <w:rFonts w:eastAsiaTheme="minorHAnsi"/>
                <w:b/>
                <w:sz w:val="20"/>
                <w:szCs w:val="20"/>
                <w:lang w:val="en-US" w:eastAsia="en-US"/>
              </w:rPr>
            </w:pPr>
          </w:p>
          <w:p w:rsidR="00812B47" w:rsidRPr="003847B4" w:rsidRDefault="00812B47" w:rsidP="00BA28A0">
            <w:pPr>
              <w:widowControl w:val="0"/>
              <w:ind w:left="33"/>
              <w:jc w:val="both"/>
              <w:rPr>
                <w:rFonts w:eastAsiaTheme="minorHAnsi"/>
                <w:b/>
                <w:sz w:val="20"/>
                <w:szCs w:val="20"/>
                <w:lang w:val="en-US" w:eastAsia="en-US"/>
              </w:rPr>
            </w:pPr>
          </w:p>
          <w:p w:rsidR="00812B47" w:rsidRPr="003847B4" w:rsidRDefault="00812B47" w:rsidP="00BA28A0">
            <w:pPr>
              <w:widowControl w:val="0"/>
              <w:ind w:left="33"/>
              <w:jc w:val="both"/>
              <w:rPr>
                <w:rFonts w:eastAsiaTheme="minorHAnsi"/>
                <w:b/>
                <w:spacing w:val="-1"/>
                <w:sz w:val="20"/>
                <w:szCs w:val="20"/>
                <w:lang w:val="en-US" w:eastAsia="en-US"/>
              </w:rPr>
            </w:pPr>
            <w:r w:rsidRPr="003847B4">
              <w:rPr>
                <w:rFonts w:eastAsiaTheme="minorHAnsi"/>
                <w:b/>
                <w:sz w:val="20"/>
                <w:szCs w:val="20"/>
                <w:lang w:val="en-US" w:eastAsia="en-US"/>
              </w:rPr>
              <w:t>Programme</w:t>
            </w:r>
            <w:r w:rsidRPr="003847B4">
              <w:rPr>
                <w:rFonts w:eastAsiaTheme="minorHAnsi"/>
                <w:b/>
                <w:spacing w:val="-1"/>
                <w:sz w:val="20"/>
                <w:szCs w:val="20"/>
                <w:lang w:val="en-US" w:eastAsia="en-US"/>
              </w:rPr>
              <w:t xml:space="preserve"> Philosophy</w:t>
            </w:r>
          </w:p>
          <w:p w:rsidR="00812B47" w:rsidRPr="003847B4" w:rsidRDefault="00812B47" w:rsidP="00BA28A0">
            <w:pPr>
              <w:widowControl w:val="0"/>
              <w:ind w:left="33" w:right="175"/>
              <w:jc w:val="both"/>
              <w:rPr>
                <w:rFonts w:eastAsia="Arial" w:cs="Arial"/>
                <w:sz w:val="20"/>
                <w:szCs w:val="20"/>
                <w:lang w:val="en-US" w:eastAsia="en-US"/>
              </w:rPr>
            </w:pPr>
            <w:r w:rsidRPr="003847B4">
              <w:rPr>
                <w:rFonts w:eastAsia="Arial" w:cs="Arial"/>
                <w:sz w:val="20"/>
                <w:szCs w:val="20"/>
                <w:lang w:val="en-US" w:eastAsia="en-US"/>
              </w:rPr>
              <w:t>Nationally</w:t>
            </w:r>
            <w:r w:rsidRPr="003847B4">
              <w:rPr>
                <w:rFonts w:eastAsia="Arial" w:cs="Arial"/>
                <w:spacing w:val="21"/>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24"/>
                <w:sz w:val="20"/>
                <w:szCs w:val="20"/>
                <w:lang w:val="en-US" w:eastAsia="en-US"/>
              </w:rPr>
              <w:t xml:space="preserve"> </w:t>
            </w:r>
            <w:r w:rsidRPr="003847B4">
              <w:rPr>
                <w:rFonts w:eastAsia="Arial" w:cs="Arial"/>
                <w:spacing w:val="-1"/>
                <w:sz w:val="20"/>
                <w:szCs w:val="20"/>
                <w:lang w:val="en-US" w:eastAsia="en-US"/>
              </w:rPr>
              <w:t>internationally,</w:t>
            </w:r>
            <w:r w:rsidRPr="003847B4">
              <w:rPr>
                <w:rFonts w:eastAsia="Arial" w:cs="Arial"/>
                <w:spacing w:val="24"/>
                <w:sz w:val="20"/>
                <w:szCs w:val="20"/>
                <w:lang w:val="en-US" w:eastAsia="en-US"/>
              </w:rPr>
              <w:t xml:space="preserve"> </w:t>
            </w:r>
            <w:r w:rsidRPr="003847B4">
              <w:rPr>
                <w:rFonts w:eastAsia="Arial" w:cs="Arial"/>
                <w:spacing w:val="-1"/>
                <w:sz w:val="20"/>
                <w:szCs w:val="20"/>
                <w:lang w:val="en-US" w:eastAsia="en-US"/>
              </w:rPr>
              <w:t>Governments</w:t>
            </w:r>
            <w:r w:rsidRPr="003847B4">
              <w:rPr>
                <w:rFonts w:eastAsia="Arial" w:cs="Arial"/>
                <w:spacing w:val="19"/>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22"/>
                <w:sz w:val="20"/>
                <w:szCs w:val="20"/>
                <w:lang w:val="en-US" w:eastAsia="en-US"/>
              </w:rPr>
              <w:t xml:space="preserve"> </w:t>
            </w:r>
            <w:r w:rsidRPr="003847B4">
              <w:rPr>
                <w:rFonts w:eastAsia="Arial" w:cs="Arial"/>
                <w:spacing w:val="1"/>
                <w:sz w:val="20"/>
                <w:szCs w:val="20"/>
                <w:lang w:val="en-US" w:eastAsia="en-US"/>
              </w:rPr>
              <w:t>other</w:t>
            </w:r>
            <w:r w:rsidRPr="003847B4">
              <w:rPr>
                <w:rFonts w:eastAsia="Arial" w:cs="Arial"/>
                <w:spacing w:val="23"/>
                <w:sz w:val="20"/>
                <w:szCs w:val="20"/>
                <w:lang w:val="en-US" w:eastAsia="en-US"/>
              </w:rPr>
              <w:t xml:space="preserve"> </w:t>
            </w:r>
            <w:r w:rsidRPr="003847B4">
              <w:rPr>
                <w:rFonts w:eastAsia="Arial" w:cs="Arial"/>
                <w:sz w:val="20"/>
                <w:szCs w:val="20"/>
                <w:lang w:val="en-US" w:eastAsia="en-US"/>
              </w:rPr>
              <w:t>key</w:t>
            </w:r>
            <w:r w:rsidRPr="003847B4">
              <w:rPr>
                <w:rFonts w:eastAsia="Arial" w:cs="Arial"/>
                <w:spacing w:val="21"/>
                <w:sz w:val="20"/>
                <w:szCs w:val="20"/>
                <w:lang w:val="en-US" w:eastAsia="en-US"/>
              </w:rPr>
              <w:t xml:space="preserve"> </w:t>
            </w:r>
            <w:proofErr w:type="spellStart"/>
            <w:r w:rsidRPr="003847B4">
              <w:rPr>
                <w:rFonts w:eastAsia="Arial" w:cs="Arial"/>
                <w:spacing w:val="-1"/>
                <w:sz w:val="20"/>
                <w:szCs w:val="20"/>
                <w:lang w:val="en-US" w:eastAsia="en-US"/>
              </w:rPr>
              <w:t>organisations</w:t>
            </w:r>
            <w:proofErr w:type="spellEnd"/>
            <w:r w:rsidRPr="003847B4">
              <w:rPr>
                <w:rFonts w:eastAsia="Arial" w:cs="Arial"/>
                <w:spacing w:val="-1"/>
                <w:sz w:val="20"/>
                <w:szCs w:val="20"/>
                <w:lang w:val="en-US" w:eastAsia="en-US"/>
              </w:rPr>
              <w:t>, have</w:t>
            </w:r>
            <w:r w:rsidRPr="003847B4">
              <w:rPr>
                <w:rFonts w:eastAsia="Arial" w:cs="Arial"/>
                <w:spacing w:val="63"/>
                <w:sz w:val="20"/>
                <w:szCs w:val="20"/>
                <w:lang w:val="en-US" w:eastAsia="en-US"/>
              </w:rPr>
              <w:t xml:space="preserve"> </w:t>
            </w:r>
            <w:r w:rsidRPr="003847B4">
              <w:rPr>
                <w:rFonts w:eastAsia="Arial" w:cs="Arial"/>
                <w:spacing w:val="-1"/>
                <w:sz w:val="20"/>
                <w:szCs w:val="20"/>
                <w:lang w:val="en-US" w:eastAsia="en-US"/>
              </w:rPr>
              <w:t>acknowledged</w:t>
            </w:r>
            <w:r w:rsidRPr="003847B4">
              <w:rPr>
                <w:rFonts w:eastAsia="Arial" w:cs="Arial"/>
                <w:spacing w:val="41"/>
                <w:sz w:val="20"/>
                <w:szCs w:val="20"/>
                <w:lang w:val="en-US" w:eastAsia="en-US"/>
              </w:rPr>
              <w:t xml:space="preserve"> </w:t>
            </w:r>
            <w:r w:rsidRPr="003847B4">
              <w:rPr>
                <w:rFonts w:eastAsia="Arial" w:cs="Arial"/>
                <w:sz w:val="20"/>
                <w:szCs w:val="20"/>
                <w:lang w:val="en-US" w:eastAsia="en-US"/>
              </w:rPr>
              <w:t>that</w:t>
            </w:r>
            <w:r w:rsidRPr="003847B4">
              <w:rPr>
                <w:rFonts w:eastAsia="Arial" w:cs="Arial"/>
                <w:spacing w:val="42"/>
                <w:sz w:val="20"/>
                <w:szCs w:val="20"/>
                <w:lang w:val="en-US" w:eastAsia="en-US"/>
              </w:rPr>
              <w:t xml:space="preserve"> </w:t>
            </w:r>
            <w:r w:rsidRPr="003847B4">
              <w:rPr>
                <w:rFonts w:eastAsia="Arial" w:cs="Arial"/>
                <w:spacing w:val="-1"/>
                <w:sz w:val="20"/>
                <w:szCs w:val="20"/>
                <w:lang w:val="en-US" w:eastAsia="en-US"/>
              </w:rPr>
              <w:t>the</w:t>
            </w:r>
            <w:r w:rsidRPr="003847B4">
              <w:rPr>
                <w:rFonts w:eastAsia="Arial" w:cs="Arial"/>
                <w:spacing w:val="42"/>
                <w:sz w:val="20"/>
                <w:szCs w:val="20"/>
                <w:lang w:val="en-US" w:eastAsia="en-US"/>
              </w:rPr>
              <w:t xml:space="preserve"> </w:t>
            </w:r>
            <w:r w:rsidRPr="003847B4">
              <w:rPr>
                <w:rFonts w:eastAsia="Arial" w:cs="Arial"/>
                <w:spacing w:val="-1"/>
                <w:sz w:val="20"/>
                <w:szCs w:val="20"/>
                <w:lang w:val="en-US" w:eastAsia="en-US"/>
              </w:rPr>
              <w:t>delivery</w:t>
            </w:r>
            <w:r w:rsidRPr="003847B4">
              <w:rPr>
                <w:rFonts w:eastAsia="Arial" w:cs="Arial"/>
                <w:spacing w:val="40"/>
                <w:sz w:val="20"/>
                <w:szCs w:val="20"/>
                <w:lang w:val="en-US" w:eastAsia="en-US"/>
              </w:rPr>
              <w:t xml:space="preserve"> </w:t>
            </w:r>
            <w:r w:rsidRPr="003847B4">
              <w:rPr>
                <w:rFonts w:eastAsia="Arial" w:cs="Arial"/>
                <w:sz w:val="20"/>
                <w:szCs w:val="20"/>
                <w:lang w:val="en-US" w:eastAsia="en-US"/>
              </w:rPr>
              <w:t>of</w:t>
            </w:r>
            <w:r w:rsidRPr="003847B4">
              <w:rPr>
                <w:rFonts w:eastAsia="Arial" w:cs="Arial"/>
                <w:spacing w:val="44"/>
                <w:sz w:val="20"/>
                <w:szCs w:val="20"/>
                <w:lang w:val="en-US" w:eastAsia="en-US"/>
              </w:rPr>
              <w:t xml:space="preserve"> </w:t>
            </w:r>
            <w:r w:rsidRPr="003847B4">
              <w:rPr>
                <w:rFonts w:eastAsia="Arial" w:cs="Arial"/>
                <w:spacing w:val="-1"/>
                <w:sz w:val="20"/>
                <w:szCs w:val="20"/>
                <w:lang w:val="en-US" w:eastAsia="en-US"/>
              </w:rPr>
              <w:t>contemporary</w:t>
            </w:r>
            <w:r w:rsidRPr="003847B4">
              <w:rPr>
                <w:rFonts w:eastAsia="Arial" w:cs="Arial"/>
                <w:spacing w:val="38"/>
                <w:sz w:val="20"/>
                <w:szCs w:val="20"/>
                <w:lang w:val="en-US" w:eastAsia="en-US"/>
              </w:rPr>
              <w:t xml:space="preserve"> </w:t>
            </w:r>
            <w:r w:rsidRPr="003847B4">
              <w:rPr>
                <w:rFonts w:eastAsia="Arial" w:cs="Arial"/>
                <w:sz w:val="20"/>
                <w:szCs w:val="20"/>
                <w:lang w:val="en-US" w:eastAsia="en-US"/>
              </w:rPr>
              <w:t>healthcare</w:t>
            </w:r>
            <w:r w:rsidRPr="003847B4">
              <w:rPr>
                <w:rFonts w:eastAsia="Arial" w:cs="Arial"/>
                <w:spacing w:val="42"/>
                <w:sz w:val="20"/>
                <w:szCs w:val="20"/>
                <w:lang w:val="en-US" w:eastAsia="en-US"/>
              </w:rPr>
              <w:t xml:space="preserve"> </w:t>
            </w:r>
            <w:r w:rsidRPr="003847B4">
              <w:rPr>
                <w:rFonts w:eastAsia="Arial" w:cs="Arial"/>
                <w:spacing w:val="-1"/>
                <w:sz w:val="20"/>
                <w:szCs w:val="20"/>
                <w:lang w:val="en-US" w:eastAsia="en-US"/>
              </w:rPr>
              <w:t>systems</w:t>
            </w:r>
            <w:r w:rsidRPr="003847B4">
              <w:rPr>
                <w:rFonts w:eastAsia="Arial" w:cs="Arial"/>
                <w:spacing w:val="40"/>
                <w:sz w:val="20"/>
                <w:szCs w:val="20"/>
                <w:lang w:val="en-US" w:eastAsia="en-US"/>
              </w:rPr>
              <w:t xml:space="preserve"> </w:t>
            </w:r>
            <w:r w:rsidRPr="003847B4">
              <w:rPr>
                <w:rFonts w:eastAsia="Arial" w:cs="Arial"/>
                <w:spacing w:val="-1"/>
                <w:sz w:val="20"/>
                <w:szCs w:val="20"/>
                <w:lang w:val="en-US" w:eastAsia="en-US"/>
              </w:rPr>
              <w:t>will</w:t>
            </w:r>
            <w:r w:rsidRPr="003847B4">
              <w:rPr>
                <w:rFonts w:eastAsia="Arial" w:cs="Arial"/>
                <w:spacing w:val="59"/>
                <w:sz w:val="20"/>
                <w:szCs w:val="20"/>
                <w:lang w:val="en-US" w:eastAsia="en-US"/>
              </w:rPr>
              <w:t xml:space="preserve"> </w:t>
            </w:r>
            <w:r w:rsidRPr="003847B4">
              <w:rPr>
                <w:rFonts w:eastAsia="Arial" w:cs="Arial"/>
                <w:spacing w:val="-1"/>
                <w:sz w:val="20"/>
                <w:szCs w:val="20"/>
                <w:lang w:val="en-US" w:eastAsia="en-US"/>
              </w:rPr>
              <w:t>continue</w:t>
            </w:r>
            <w:r w:rsidRPr="003847B4">
              <w:rPr>
                <w:rFonts w:eastAsia="Arial" w:cs="Arial"/>
                <w:spacing w:val="15"/>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13"/>
                <w:sz w:val="20"/>
                <w:szCs w:val="20"/>
                <w:lang w:val="en-US" w:eastAsia="en-US"/>
              </w:rPr>
              <w:t xml:space="preserve"> </w:t>
            </w:r>
            <w:r w:rsidRPr="003847B4">
              <w:rPr>
                <w:rFonts w:eastAsia="Arial" w:cs="Arial"/>
                <w:spacing w:val="-1"/>
                <w:sz w:val="20"/>
                <w:szCs w:val="20"/>
                <w:lang w:val="en-US" w:eastAsia="en-US"/>
              </w:rPr>
              <w:t>evolve,</w:t>
            </w:r>
            <w:r w:rsidRPr="003847B4">
              <w:rPr>
                <w:rFonts w:eastAsia="Arial" w:cs="Arial"/>
                <w:spacing w:val="15"/>
                <w:sz w:val="20"/>
                <w:szCs w:val="20"/>
                <w:lang w:val="en-US" w:eastAsia="en-US"/>
              </w:rPr>
              <w:t xml:space="preserve"> </w:t>
            </w:r>
            <w:r w:rsidRPr="003847B4">
              <w:rPr>
                <w:rFonts w:eastAsia="Arial" w:cs="Arial"/>
                <w:spacing w:val="-1"/>
                <w:sz w:val="20"/>
                <w:szCs w:val="20"/>
                <w:lang w:val="en-US" w:eastAsia="en-US"/>
              </w:rPr>
              <w:t>requiring</w:t>
            </w:r>
            <w:r w:rsidRPr="003847B4">
              <w:rPr>
                <w:rFonts w:eastAsia="Arial" w:cs="Arial"/>
                <w:spacing w:val="14"/>
                <w:sz w:val="20"/>
                <w:szCs w:val="20"/>
                <w:lang w:val="en-US" w:eastAsia="en-US"/>
              </w:rPr>
              <w:t xml:space="preserve"> </w:t>
            </w:r>
            <w:r w:rsidRPr="003847B4">
              <w:rPr>
                <w:rFonts w:eastAsia="Arial" w:cs="Arial"/>
                <w:sz w:val="20"/>
                <w:szCs w:val="20"/>
                <w:lang w:val="en-US" w:eastAsia="en-US"/>
              </w:rPr>
              <w:t>the</w:t>
            </w:r>
            <w:r w:rsidRPr="003847B4">
              <w:rPr>
                <w:rFonts w:eastAsia="Arial" w:cs="Arial"/>
                <w:spacing w:val="15"/>
                <w:sz w:val="20"/>
                <w:szCs w:val="20"/>
                <w:lang w:val="en-US" w:eastAsia="en-US"/>
              </w:rPr>
              <w:t xml:space="preserve"> </w:t>
            </w:r>
            <w:r w:rsidRPr="003847B4">
              <w:rPr>
                <w:rFonts w:eastAsia="Arial" w:cs="Arial"/>
                <w:spacing w:val="-1"/>
                <w:sz w:val="20"/>
                <w:szCs w:val="20"/>
                <w:lang w:val="en-US" w:eastAsia="en-US"/>
              </w:rPr>
              <w:t>contribution</w:t>
            </w:r>
            <w:r w:rsidRPr="003847B4">
              <w:rPr>
                <w:rFonts w:eastAsia="Arial" w:cs="Arial"/>
                <w:spacing w:val="16"/>
                <w:sz w:val="20"/>
                <w:szCs w:val="20"/>
                <w:lang w:val="en-US" w:eastAsia="en-US"/>
              </w:rPr>
              <w:t xml:space="preserve"> </w:t>
            </w:r>
            <w:r w:rsidRPr="003847B4">
              <w:rPr>
                <w:rFonts w:eastAsia="Arial" w:cs="Arial"/>
                <w:spacing w:val="-1"/>
                <w:sz w:val="20"/>
                <w:szCs w:val="20"/>
                <w:lang w:val="en-US" w:eastAsia="en-US"/>
              </w:rPr>
              <w:t>and</w:t>
            </w:r>
            <w:r w:rsidRPr="003847B4">
              <w:rPr>
                <w:rFonts w:eastAsia="Arial" w:cs="Arial"/>
                <w:spacing w:val="15"/>
                <w:sz w:val="20"/>
                <w:szCs w:val="20"/>
                <w:lang w:val="en-US" w:eastAsia="en-US"/>
              </w:rPr>
              <w:t xml:space="preserve"> </w:t>
            </w:r>
            <w:r w:rsidRPr="003847B4">
              <w:rPr>
                <w:rFonts w:eastAsia="Arial" w:cs="Arial"/>
                <w:spacing w:val="-1"/>
                <w:sz w:val="20"/>
                <w:szCs w:val="20"/>
                <w:lang w:val="en-US" w:eastAsia="en-US"/>
              </w:rPr>
              <w:t>involvement</w:t>
            </w:r>
            <w:r w:rsidRPr="003847B4">
              <w:rPr>
                <w:rFonts w:eastAsia="Arial" w:cs="Arial"/>
                <w:spacing w:val="13"/>
                <w:sz w:val="20"/>
                <w:szCs w:val="20"/>
                <w:lang w:val="en-US" w:eastAsia="en-US"/>
              </w:rPr>
              <w:t xml:space="preserve"> </w:t>
            </w:r>
            <w:r w:rsidRPr="003847B4">
              <w:rPr>
                <w:rFonts w:eastAsia="Arial" w:cs="Arial"/>
                <w:spacing w:val="-1"/>
                <w:sz w:val="20"/>
                <w:szCs w:val="20"/>
                <w:lang w:val="en-US" w:eastAsia="en-US"/>
              </w:rPr>
              <w:t>of</w:t>
            </w:r>
            <w:r w:rsidRPr="003847B4">
              <w:rPr>
                <w:rFonts w:eastAsia="Arial" w:cs="Arial"/>
                <w:spacing w:val="17"/>
                <w:sz w:val="20"/>
                <w:szCs w:val="20"/>
                <w:lang w:val="en-US" w:eastAsia="en-US"/>
              </w:rPr>
              <w:t xml:space="preserve"> </w:t>
            </w:r>
            <w:r w:rsidRPr="003847B4">
              <w:rPr>
                <w:rFonts w:eastAsia="Arial" w:cs="Arial"/>
                <w:sz w:val="20"/>
                <w:szCs w:val="20"/>
                <w:lang w:val="en-US" w:eastAsia="en-US"/>
              </w:rPr>
              <w:t>a</w:t>
            </w:r>
            <w:r w:rsidRPr="003847B4">
              <w:rPr>
                <w:rFonts w:eastAsia="Arial" w:cs="Arial"/>
                <w:spacing w:val="15"/>
                <w:sz w:val="20"/>
                <w:szCs w:val="20"/>
                <w:lang w:val="en-US" w:eastAsia="en-US"/>
              </w:rPr>
              <w:t xml:space="preserve"> </w:t>
            </w:r>
            <w:r w:rsidRPr="003847B4">
              <w:rPr>
                <w:rFonts w:eastAsia="Arial" w:cs="Arial"/>
                <w:spacing w:val="-1"/>
                <w:sz w:val="20"/>
                <w:szCs w:val="20"/>
                <w:lang w:val="en-US" w:eastAsia="en-US"/>
              </w:rPr>
              <w:t>highly</w:t>
            </w:r>
            <w:r w:rsidRPr="003847B4">
              <w:rPr>
                <w:rFonts w:eastAsia="Arial" w:cs="Arial"/>
                <w:spacing w:val="69"/>
                <w:sz w:val="20"/>
                <w:szCs w:val="20"/>
                <w:lang w:val="en-US" w:eastAsia="en-US"/>
              </w:rPr>
              <w:t xml:space="preserve"> </w:t>
            </w:r>
            <w:r w:rsidRPr="003847B4">
              <w:rPr>
                <w:rFonts w:eastAsia="Arial" w:cs="Arial"/>
                <w:spacing w:val="-1"/>
                <w:sz w:val="20"/>
                <w:szCs w:val="20"/>
                <w:lang w:val="en-US" w:eastAsia="en-US"/>
              </w:rPr>
              <w:t>educated</w:t>
            </w:r>
            <w:r w:rsidRPr="003847B4">
              <w:rPr>
                <w:rFonts w:eastAsia="Arial" w:cs="Arial"/>
                <w:spacing w:val="41"/>
                <w:sz w:val="20"/>
                <w:szCs w:val="20"/>
                <w:lang w:val="en-US" w:eastAsia="en-US"/>
              </w:rPr>
              <w:t xml:space="preserve"> </w:t>
            </w:r>
            <w:r w:rsidRPr="003847B4">
              <w:rPr>
                <w:rFonts w:eastAsia="Arial" w:cs="Arial"/>
                <w:spacing w:val="-1"/>
                <w:sz w:val="20"/>
                <w:szCs w:val="20"/>
                <w:lang w:val="en-US" w:eastAsia="en-US"/>
              </w:rPr>
              <w:t>workforce.</w:t>
            </w:r>
            <w:r w:rsidRPr="003847B4">
              <w:rPr>
                <w:rFonts w:eastAsia="Arial" w:cs="Arial"/>
                <w:spacing w:val="41"/>
                <w:sz w:val="20"/>
                <w:szCs w:val="20"/>
                <w:lang w:val="en-US" w:eastAsia="en-US"/>
              </w:rPr>
              <w:t xml:space="preserve"> </w:t>
            </w:r>
            <w:r w:rsidRPr="003847B4">
              <w:rPr>
                <w:rFonts w:eastAsia="Arial" w:cs="Arial"/>
                <w:spacing w:val="-1"/>
                <w:sz w:val="20"/>
                <w:szCs w:val="20"/>
                <w:lang w:val="en-US" w:eastAsia="en-US"/>
              </w:rPr>
              <w:t>Crucially,</w:t>
            </w:r>
            <w:r w:rsidRPr="003847B4">
              <w:rPr>
                <w:rFonts w:eastAsia="Arial" w:cs="Arial"/>
                <w:spacing w:val="43"/>
                <w:sz w:val="20"/>
                <w:szCs w:val="20"/>
                <w:lang w:val="en-US" w:eastAsia="en-US"/>
              </w:rPr>
              <w:t xml:space="preserve"> </w:t>
            </w:r>
            <w:r w:rsidRPr="003847B4">
              <w:rPr>
                <w:rFonts w:eastAsia="Arial" w:cs="Arial"/>
                <w:sz w:val="20"/>
                <w:szCs w:val="20"/>
                <w:lang w:val="en-US" w:eastAsia="en-US"/>
              </w:rPr>
              <w:t>this</w:t>
            </w:r>
            <w:r w:rsidRPr="003847B4">
              <w:rPr>
                <w:rFonts w:eastAsia="Arial" w:cs="Arial"/>
                <w:spacing w:val="39"/>
                <w:sz w:val="20"/>
                <w:szCs w:val="20"/>
                <w:lang w:val="en-US" w:eastAsia="en-US"/>
              </w:rPr>
              <w:t xml:space="preserve"> </w:t>
            </w:r>
            <w:r w:rsidRPr="003847B4">
              <w:rPr>
                <w:rFonts w:eastAsia="Arial" w:cs="Arial"/>
                <w:sz w:val="20"/>
                <w:szCs w:val="20"/>
                <w:lang w:val="en-US" w:eastAsia="en-US"/>
              </w:rPr>
              <w:t>includes</w:t>
            </w:r>
            <w:r w:rsidRPr="003847B4">
              <w:rPr>
                <w:rFonts w:eastAsia="Arial" w:cs="Arial"/>
                <w:spacing w:val="47"/>
                <w:sz w:val="20"/>
                <w:szCs w:val="20"/>
                <w:lang w:val="en-US" w:eastAsia="en-US"/>
              </w:rPr>
              <w:t xml:space="preserve"> </w:t>
            </w:r>
            <w:r w:rsidRPr="003847B4">
              <w:rPr>
                <w:rFonts w:eastAsia="Arial" w:cs="Arial"/>
                <w:spacing w:val="-1"/>
                <w:sz w:val="20"/>
                <w:szCs w:val="20"/>
                <w:lang w:val="en-US" w:eastAsia="en-US"/>
              </w:rPr>
              <w:t>post-qualified</w:t>
            </w:r>
            <w:r w:rsidRPr="003847B4">
              <w:rPr>
                <w:rFonts w:eastAsia="Arial" w:cs="Arial"/>
                <w:spacing w:val="43"/>
                <w:sz w:val="20"/>
                <w:szCs w:val="20"/>
                <w:lang w:val="en-US" w:eastAsia="en-US"/>
              </w:rPr>
              <w:t xml:space="preserve"> </w:t>
            </w:r>
            <w:r w:rsidRPr="003847B4">
              <w:rPr>
                <w:rFonts w:eastAsia="Arial" w:cs="Arial"/>
                <w:spacing w:val="-1"/>
                <w:sz w:val="20"/>
                <w:szCs w:val="20"/>
                <w:lang w:val="en-US" w:eastAsia="en-US"/>
              </w:rPr>
              <w:t>nurses</w:t>
            </w:r>
            <w:r w:rsidRPr="003847B4">
              <w:rPr>
                <w:rFonts w:eastAsia="Arial" w:cs="Arial"/>
                <w:spacing w:val="43"/>
                <w:sz w:val="20"/>
                <w:szCs w:val="20"/>
                <w:lang w:val="en-US" w:eastAsia="en-US"/>
              </w:rPr>
              <w:t xml:space="preserve"> </w:t>
            </w:r>
            <w:r w:rsidRPr="003847B4">
              <w:rPr>
                <w:rFonts w:eastAsia="Arial" w:cs="Arial"/>
                <w:spacing w:val="-1"/>
                <w:sz w:val="20"/>
                <w:szCs w:val="20"/>
                <w:lang w:val="en-US" w:eastAsia="en-US"/>
              </w:rPr>
              <w:t>who</w:t>
            </w:r>
            <w:r w:rsidRPr="003847B4">
              <w:rPr>
                <w:rFonts w:eastAsia="Arial" w:cs="Arial"/>
                <w:spacing w:val="43"/>
                <w:sz w:val="20"/>
                <w:szCs w:val="20"/>
                <w:lang w:val="en-US" w:eastAsia="en-US"/>
              </w:rPr>
              <w:t xml:space="preserve"> </w:t>
            </w:r>
            <w:r w:rsidRPr="003847B4">
              <w:rPr>
                <w:rFonts w:eastAsia="Arial" w:cs="Arial"/>
                <w:spacing w:val="-1"/>
                <w:sz w:val="20"/>
                <w:szCs w:val="20"/>
                <w:lang w:val="en-US" w:eastAsia="en-US"/>
              </w:rPr>
              <w:t>will</w:t>
            </w:r>
            <w:r w:rsidRPr="003847B4">
              <w:rPr>
                <w:rFonts w:eastAsia="Arial" w:cs="Arial"/>
                <w:spacing w:val="43"/>
                <w:sz w:val="20"/>
                <w:szCs w:val="20"/>
                <w:lang w:val="en-US" w:eastAsia="en-US"/>
              </w:rPr>
              <w:t xml:space="preserve"> </w:t>
            </w:r>
            <w:r w:rsidRPr="003847B4">
              <w:rPr>
                <w:rFonts w:eastAsia="Arial" w:cs="Arial"/>
                <w:sz w:val="20"/>
                <w:szCs w:val="20"/>
                <w:lang w:val="en-US" w:eastAsia="en-US"/>
              </w:rPr>
              <w:t>be</w:t>
            </w:r>
            <w:r w:rsidRPr="003847B4">
              <w:rPr>
                <w:rFonts w:eastAsia="Arial" w:cs="Arial"/>
                <w:spacing w:val="59"/>
                <w:sz w:val="20"/>
                <w:szCs w:val="20"/>
                <w:lang w:val="en-US" w:eastAsia="en-US"/>
              </w:rPr>
              <w:t xml:space="preserve"> </w:t>
            </w:r>
            <w:r w:rsidRPr="003847B4">
              <w:rPr>
                <w:rFonts w:eastAsia="Arial" w:cs="Arial"/>
                <w:spacing w:val="-1"/>
                <w:sz w:val="20"/>
                <w:szCs w:val="20"/>
                <w:lang w:val="en-US" w:eastAsia="en-US"/>
              </w:rPr>
              <w:t>expected</w:t>
            </w:r>
            <w:r w:rsidRPr="003847B4">
              <w:rPr>
                <w:rFonts w:eastAsia="Arial" w:cs="Arial"/>
                <w:spacing w:val="8"/>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8"/>
                <w:sz w:val="20"/>
                <w:szCs w:val="20"/>
                <w:lang w:val="en-US" w:eastAsia="en-US"/>
              </w:rPr>
              <w:t xml:space="preserve"> </w:t>
            </w:r>
            <w:r w:rsidRPr="003847B4">
              <w:rPr>
                <w:rFonts w:eastAsia="Arial" w:cs="Arial"/>
                <w:sz w:val="20"/>
                <w:szCs w:val="20"/>
                <w:lang w:val="en-US" w:eastAsia="en-US"/>
              </w:rPr>
              <w:t>act</w:t>
            </w:r>
            <w:r w:rsidRPr="003847B4">
              <w:rPr>
                <w:rFonts w:eastAsia="Arial" w:cs="Arial"/>
                <w:spacing w:val="7"/>
                <w:sz w:val="20"/>
                <w:szCs w:val="20"/>
                <w:lang w:val="en-US" w:eastAsia="en-US"/>
              </w:rPr>
              <w:t xml:space="preserve"> </w:t>
            </w:r>
            <w:r w:rsidRPr="003847B4">
              <w:rPr>
                <w:rFonts w:eastAsia="Arial" w:cs="Arial"/>
                <w:sz w:val="20"/>
                <w:szCs w:val="20"/>
                <w:lang w:val="en-US" w:eastAsia="en-US"/>
              </w:rPr>
              <w:t>as</w:t>
            </w:r>
            <w:r w:rsidRPr="003847B4">
              <w:rPr>
                <w:rFonts w:eastAsia="Arial" w:cs="Arial"/>
                <w:spacing w:val="7"/>
                <w:sz w:val="20"/>
                <w:szCs w:val="20"/>
                <w:lang w:val="en-US" w:eastAsia="en-US"/>
              </w:rPr>
              <w:t xml:space="preserve"> </w:t>
            </w:r>
            <w:r w:rsidRPr="003847B4">
              <w:rPr>
                <w:rFonts w:eastAsia="Arial" w:cs="Arial"/>
                <w:spacing w:val="-1"/>
                <w:sz w:val="20"/>
                <w:szCs w:val="20"/>
                <w:lang w:val="en-US" w:eastAsia="en-US"/>
              </w:rPr>
              <w:t>critical</w:t>
            </w:r>
            <w:r w:rsidRPr="003847B4">
              <w:rPr>
                <w:rFonts w:eastAsia="Arial" w:cs="Arial"/>
                <w:spacing w:val="7"/>
                <w:sz w:val="20"/>
                <w:szCs w:val="20"/>
                <w:lang w:val="en-US" w:eastAsia="en-US"/>
              </w:rPr>
              <w:t xml:space="preserve"> </w:t>
            </w:r>
            <w:r w:rsidRPr="003847B4">
              <w:rPr>
                <w:rFonts w:eastAsia="Arial" w:cs="Arial"/>
                <w:sz w:val="20"/>
                <w:szCs w:val="20"/>
                <w:lang w:val="en-US" w:eastAsia="en-US"/>
              </w:rPr>
              <w:t>thinkers</w:t>
            </w:r>
            <w:r w:rsidRPr="003847B4">
              <w:rPr>
                <w:rFonts w:eastAsia="Arial" w:cs="Arial"/>
                <w:spacing w:val="6"/>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problem</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solvers</w:t>
            </w:r>
            <w:r w:rsidRPr="003847B4">
              <w:rPr>
                <w:rFonts w:eastAsia="Arial" w:cs="Arial"/>
                <w:spacing w:val="6"/>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8"/>
                <w:sz w:val="20"/>
                <w:szCs w:val="20"/>
                <w:lang w:val="en-US" w:eastAsia="en-US"/>
              </w:rPr>
              <w:t xml:space="preserve"> </w:t>
            </w:r>
            <w:r w:rsidRPr="003847B4">
              <w:rPr>
                <w:rFonts w:eastAsia="Arial" w:cs="Arial"/>
                <w:sz w:val="20"/>
                <w:szCs w:val="20"/>
                <w:lang w:val="en-US" w:eastAsia="en-US"/>
              </w:rPr>
              <w:t>as</w:t>
            </w:r>
            <w:r w:rsidRPr="003847B4">
              <w:rPr>
                <w:rFonts w:eastAsia="Arial" w:cs="Arial"/>
                <w:spacing w:val="7"/>
                <w:sz w:val="20"/>
                <w:szCs w:val="20"/>
                <w:lang w:val="en-US" w:eastAsia="en-US"/>
              </w:rPr>
              <w:t xml:space="preserve"> </w:t>
            </w:r>
            <w:r w:rsidRPr="003847B4">
              <w:rPr>
                <w:rFonts w:eastAsia="Arial" w:cs="Arial"/>
                <w:sz w:val="20"/>
                <w:szCs w:val="20"/>
                <w:lang w:val="en-US" w:eastAsia="en-US"/>
              </w:rPr>
              <w:t>clinical</w:t>
            </w:r>
            <w:r w:rsidRPr="003847B4">
              <w:rPr>
                <w:rFonts w:eastAsia="Arial" w:cs="Arial"/>
                <w:spacing w:val="6"/>
                <w:sz w:val="20"/>
                <w:szCs w:val="20"/>
                <w:lang w:val="en-US" w:eastAsia="en-US"/>
              </w:rPr>
              <w:t xml:space="preserve"> </w:t>
            </w:r>
            <w:r w:rsidRPr="003847B4">
              <w:rPr>
                <w:rFonts w:eastAsia="Arial" w:cs="Arial"/>
                <w:sz w:val="20"/>
                <w:szCs w:val="20"/>
                <w:lang w:val="en-US" w:eastAsia="en-US"/>
              </w:rPr>
              <w:t>leaders</w:t>
            </w:r>
            <w:r w:rsidRPr="003847B4">
              <w:rPr>
                <w:rFonts w:eastAsia="Arial" w:cs="Arial"/>
                <w:spacing w:val="6"/>
                <w:sz w:val="20"/>
                <w:szCs w:val="20"/>
                <w:lang w:val="en-US" w:eastAsia="en-US"/>
              </w:rPr>
              <w:t xml:space="preserve"> </w:t>
            </w:r>
            <w:r w:rsidRPr="003847B4">
              <w:rPr>
                <w:rFonts w:eastAsia="Arial" w:cs="Arial"/>
                <w:sz w:val="20"/>
                <w:szCs w:val="20"/>
                <w:lang w:val="en-US" w:eastAsia="en-US"/>
              </w:rPr>
              <w:t>/</w:t>
            </w:r>
            <w:r w:rsidRPr="003847B4">
              <w:rPr>
                <w:rFonts w:eastAsia="Arial" w:cs="Arial"/>
                <w:spacing w:val="47"/>
                <w:sz w:val="20"/>
                <w:szCs w:val="20"/>
                <w:lang w:val="en-US" w:eastAsia="en-US"/>
              </w:rPr>
              <w:t xml:space="preserve"> </w:t>
            </w:r>
            <w:r w:rsidRPr="003847B4">
              <w:rPr>
                <w:rFonts w:eastAsia="Arial" w:cs="Arial"/>
                <w:spacing w:val="-1"/>
                <w:sz w:val="20"/>
                <w:szCs w:val="20"/>
                <w:lang w:val="en-US" w:eastAsia="en-US"/>
              </w:rPr>
              <w:t>managers</w:t>
            </w:r>
            <w:r w:rsidRPr="003847B4">
              <w:rPr>
                <w:rFonts w:eastAsia="Arial" w:cs="Arial"/>
                <w:spacing w:val="3"/>
                <w:sz w:val="20"/>
                <w:szCs w:val="20"/>
                <w:lang w:val="en-US" w:eastAsia="en-US"/>
              </w:rPr>
              <w:t xml:space="preserve"> </w:t>
            </w:r>
            <w:r w:rsidRPr="003847B4">
              <w:rPr>
                <w:rFonts w:eastAsia="Arial" w:cs="Arial"/>
                <w:sz w:val="20"/>
                <w:szCs w:val="20"/>
                <w:lang w:val="en-US" w:eastAsia="en-US"/>
              </w:rPr>
              <w:t>/</w:t>
            </w:r>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educators,</w:t>
            </w:r>
            <w:r w:rsidRPr="003847B4">
              <w:rPr>
                <w:rFonts w:eastAsia="Arial" w:cs="Arial"/>
                <w:spacing w:val="2"/>
                <w:sz w:val="20"/>
                <w:szCs w:val="20"/>
                <w:lang w:val="en-US" w:eastAsia="en-US"/>
              </w:rPr>
              <w:t xml:space="preserve"> </w:t>
            </w:r>
            <w:r w:rsidRPr="003847B4">
              <w:rPr>
                <w:rFonts w:eastAsia="Arial" w:cs="Arial"/>
                <w:spacing w:val="-1"/>
                <w:sz w:val="20"/>
                <w:szCs w:val="20"/>
                <w:lang w:val="en-US" w:eastAsia="en-US"/>
              </w:rPr>
              <w:t>who</w:t>
            </w:r>
            <w:r w:rsidRPr="003847B4">
              <w:rPr>
                <w:rFonts w:eastAsia="Arial" w:cs="Arial"/>
                <w:spacing w:val="6"/>
                <w:sz w:val="20"/>
                <w:szCs w:val="20"/>
                <w:lang w:val="en-US" w:eastAsia="en-US"/>
              </w:rPr>
              <w:t xml:space="preserve"> </w:t>
            </w:r>
            <w:r w:rsidRPr="003847B4">
              <w:rPr>
                <w:rFonts w:eastAsia="Arial" w:cs="Arial"/>
                <w:spacing w:val="-1"/>
                <w:sz w:val="20"/>
                <w:szCs w:val="20"/>
                <w:lang w:val="en-US" w:eastAsia="en-US"/>
              </w:rPr>
              <w:t>advance</w:t>
            </w:r>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their</w:t>
            </w:r>
            <w:r w:rsidRPr="003847B4">
              <w:rPr>
                <w:rFonts w:eastAsia="Arial" w:cs="Arial"/>
                <w:spacing w:val="4"/>
                <w:sz w:val="20"/>
                <w:szCs w:val="20"/>
                <w:lang w:val="en-US" w:eastAsia="en-US"/>
              </w:rPr>
              <w:t xml:space="preserve"> </w:t>
            </w:r>
            <w:r w:rsidRPr="003847B4">
              <w:rPr>
                <w:rFonts w:eastAsia="Arial" w:cs="Arial"/>
                <w:sz w:val="20"/>
                <w:szCs w:val="20"/>
                <w:lang w:val="en-US" w:eastAsia="en-US"/>
              </w:rPr>
              <w:t>own</w:t>
            </w:r>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and</w:t>
            </w:r>
            <w:r w:rsidRPr="003847B4">
              <w:rPr>
                <w:rFonts w:eastAsia="Arial" w:cs="Arial"/>
                <w:spacing w:val="5"/>
                <w:sz w:val="20"/>
                <w:szCs w:val="20"/>
                <w:lang w:val="en-US" w:eastAsia="en-US"/>
              </w:rPr>
              <w:t xml:space="preserve"> </w:t>
            </w:r>
            <w:r w:rsidRPr="003847B4">
              <w:rPr>
                <w:rFonts w:eastAsia="Arial" w:cs="Arial"/>
                <w:spacing w:val="-1"/>
                <w:sz w:val="20"/>
                <w:szCs w:val="20"/>
                <w:lang w:val="en-US" w:eastAsia="en-US"/>
              </w:rPr>
              <w:t>othe</w:t>
            </w:r>
            <w:r w:rsidRPr="003847B4">
              <w:rPr>
                <w:rFonts w:eastAsia="Arial" w:cs="Arial"/>
                <w:spacing w:val="-2"/>
                <w:sz w:val="20"/>
                <w:szCs w:val="20"/>
                <w:lang w:val="en-US" w:eastAsia="en-US"/>
              </w:rPr>
              <w:t>rs’</w:t>
            </w:r>
            <w:r w:rsidRPr="003847B4">
              <w:rPr>
                <w:rFonts w:eastAsia="Arial" w:cs="Arial"/>
                <w:spacing w:val="4"/>
                <w:sz w:val="20"/>
                <w:szCs w:val="20"/>
                <w:lang w:val="en-US" w:eastAsia="en-US"/>
              </w:rPr>
              <w:t xml:space="preserve"> </w:t>
            </w:r>
            <w:r w:rsidRPr="003847B4">
              <w:rPr>
                <w:rFonts w:eastAsia="Arial" w:cs="Arial"/>
                <w:spacing w:val="-1"/>
                <w:sz w:val="20"/>
                <w:szCs w:val="20"/>
                <w:lang w:val="en-US" w:eastAsia="en-US"/>
              </w:rPr>
              <w:t>professional</w:t>
            </w:r>
            <w:r w:rsidRPr="003847B4">
              <w:rPr>
                <w:rFonts w:eastAsia="Arial" w:cs="Arial"/>
                <w:spacing w:val="4"/>
                <w:sz w:val="20"/>
                <w:szCs w:val="20"/>
                <w:lang w:val="en-US" w:eastAsia="en-US"/>
              </w:rPr>
              <w:t xml:space="preserve"> </w:t>
            </w:r>
            <w:r w:rsidRPr="003847B4">
              <w:rPr>
                <w:rFonts w:eastAsia="Arial" w:cs="Arial"/>
                <w:spacing w:val="-1"/>
                <w:sz w:val="20"/>
                <w:szCs w:val="20"/>
                <w:lang w:val="en-US" w:eastAsia="en-US"/>
              </w:rPr>
              <w:t>practice</w:t>
            </w:r>
            <w:r w:rsidRPr="003847B4">
              <w:rPr>
                <w:rFonts w:eastAsia="Arial" w:cs="Arial"/>
                <w:spacing w:val="77"/>
                <w:sz w:val="20"/>
                <w:szCs w:val="20"/>
                <w:lang w:val="en-US" w:eastAsia="en-US"/>
              </w:rPr>
              <w:t xml:space="preserve"> </w:t>
            </w:r>
            <w:r w:rsidRPr="003847B4">
              <w:rPr>
                <w:rFonts w:eastAsia="Arial" w:cs="Arial"/>
                <w:sz w:val="20"/>
                <w:szCs w:val="20"/>
                <w:lang w:val="en-US" w:eastAsia="en-US"/>
              </w:rPr>
              <w:t>in</w:t>
            </w:r>
            <w:r w:rsidRPr="003847B4">
              <w:rPr>
                <w:rFonts w:eastAsia="Arial" w:cs="Arial"/>
                <w:spacing w:val="25"/>
                <w:sz w:val="20"/>
                <w:szCs w:val="20"/>
                <w:lang w:val="en-US" w:eastAsia="en-US"/>
              </w:rPr>
              <w:t xml:space="preserve"> </w:t>
            </w:r>
            <w:r w:rsidRPr="003847B4">
              <w:rPr>
                <w:rFonts w:eastAsia="Arial" w:cs="Arial"/>
                <w:sz w:val="20"/>
                <w:szCs w:val="20"/>
                <w:lang w:val="en-US" w:eastAsia="en-US"/>
              </w:rPr>
              <w:t>the</w:t>
            </w:r>
            <w:r w:rsidRPr="003847B4">
              <w:rPr>
                <w:rFonts w:eastAsia="Arial" w:cs="Arial"/>
                <w:spacing w:val="25"/>
                <w:sz w:val="20"/>
                <w:szCs w:val="20"/>
                <w:lang w:val="en-US" w:eastAsia="en-US"/>
              </w:rPr>
              <w:t xml:space="preserve"> </w:t>
            </w:r>
            <w:r w:rsidRPr="003847B4">
              <w:rPr>
                <w:rFonts w:eastAsia="Arial" w:cs="Arial"/>
                <w:spacing w:val="-1"/>
                <w:sz w:val="20"/>
                <w:szCs w:val="20"/>
                <w:lang w:val="en-US" w:eastAsia="en-US"/>
              </w:rPr>
              <w:t>context</w:t>
            </w:r>
            <w:r w:rsidRPr="003847B4">
              <w:rPr>
                <w:rFonts w:eastAsia="Arial" w:cs="Arial"/>
                <w:spacing w:val="25"/>
                <w:sz w:val="20"/>
                <w:szCs w:val="20"/>
                <w:lang w:val="en-US" w:eastAsia="en-US"/>
              </w:rPr>
              <w:t xml:space="preserve"> </w:t>
            </w:r>
            <w:r w:rsidRPr="003847B4">
              <w:rPr>
                <w:rFonts w:eastAsia="Arial" w:cs="Arial"/>
                <w:sz w:val="20"/>
                <w:szCs w:val="20"/>
                <w:lang w:val="en-US" w:eastAsia="en-US"/>
              </w:rPr>
              <w:t>of</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continually</w:t>
            </w:r>
            <w:r w:rsidRPr="003847B4">
              <w:rPr>
                <w:rFonts w:eastAsia="Arial" w:cs="Arial"/>
                <w:spacing w:val="22"/>
                <w:sz w:val="20"/>
                <w:szCs w:val="20"/>
                <w:lang w:val="en-US" w:eastAsia="en-US"/>
              </w:rPr>
              <w:t xml:space="preserve"> </w:t>
            </w:r>
            <w:r w:rsidRPr="003847B4">
              <w:rPr>
                <w:rFonts w:eastAsia="Arial" w:cs="Arial"/>
                <w:spacing w:val="-1"/>
                <w:sz w:val="20"/>
                <w:szCs w:val="20"/>
                <w:lang w:val="en-US" w:eastAsia="en-US"/>
              </w:rPr>
              <w:t>changing</w:t>
            </w:r>
            <w:r w:rsidRPr="003847B4">
              <w:rPr>
                <w:rFonts w:eastAsia="Arial" w:cs="Arial"/>
                <w:spacing w:val="25"/>
                <w:sz w:val="20"/>
                <w:szCs w:val="20"/>
                <w:lang w:val="en-US" w:eastAsia="en-US"/>
              </w:rPr>
              <w:t xml:space="preserve"> </w:t>
            </w:r>
            <w:r w:rsidRPr="003847B4">
              <w:rPr>
                <w:rFonts w:eastAsia="Arial" w:cs="Arial"/>
                <w:sz w:val="20"/>
                <w:szCs w:val="20"/>
                <w:lang w:val="en-US" w:eastAsia="en-US"/>
              </w:rPr>
              <w:t>care</w:t>
            </w:r>
            <w:r w:rsidRPr="003847B4">
              <w:rPr>
                <w:rFonts w:eastAsia="Arial" w:cs="Arial"/>
                <w:spacing w:val="24"/>
                <w:sz w:val="20"/>
                <w:szCs w:val="20"/>
                <w:lang w:val="en-US" w:eastAsia="en-US"/>
              </w:rPr>
              <w:t xml:space="preserve"> </w:t>
            </w:r>
            <w:r w:rsidRPr="003847B4">
              <w:rPr>
                <w:rFonts w:eastAsia="Arial" w:cs="Arial"/>
                <w:spacing w:val="-1"/>
                <w:sz w:val="20"/>
                <w:szCs w:val="20"/>
                <w:lang w:val="en-US" w:eastAsia="en-US"/>
              </w:rPr>
              <w:t>delivery</w:t>
            </w:r>
            <w:r w:rsidRPr="003847B4">
              <w:rPr>
                <w:rFonts w:eastAsia="Arial" w:cs="Arial"/>
                <w:spacing w:val="22"/>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25"/>
                <w:sz w:val="20"/>
                <w:szCs w:val="20"/>
                <w:lang w:val="en-US" w:eastAsia="en-US"/>
              </w:rPr>
              <w:t xml:space="preserve"> </w:t>
            </w:r>
            <w:r w:rsidRPr="003847B4">
              <w:rPr>
                <w:rFonts w:eastAsia="Arial" w:cs="Arial"/>
                <w:sz w:val="20"/>
                <w:szCs w:val="20"/>
                <w:lang w:val="en-US" w:eastAsia="en-US"/>
              </w:rPr>
              <w:t>multi-disciplinary</w:t>
            </w:r>
            <w:r w:rsidRPr="003847B4">
              <w:rPr>
                <w:rFonts w:eastAsia="Arial" w:cs="Arial"/>
                <w:spacing w:val="55"/>
                <w:sz w:val="20"/>
                <w:szCs w:val="20"/>
                <w:lang w:val="en-US" w:eastAsia="en-US"/>
              </w:rPr>
              <w:t xml:space="preserve"> </w:t>
            </w:r>
            <w:r w:rsidRPr="003847B4">
              <w:rPr>
                <w:rFonts w:eastAsia="Arial" w:cs="Arial"/>
                <w:spacing w:val="-1"/>
                <w:sz w:val="20"/>
                <w:szCs w:val="20"/>
                <w:lang w:val="en-US" w:eastAsia="en-US"/>
              </w:rPr>
              <w:t>working.</w:t>
            </w:r>
            <w:r w:rsidRPr="003847B4">
              <w:rPr>
                <w:rFonts w:eastAsia="Arial" w:cs="Arial"/>
                <w:sz w:val="20"/>
                <w:szCs w:val="20"/>
                <w:lang w:val="en-US" w:eastAsia="en-US"/>
              </w:rPr>
              <w:t xml:space="preserve"> </w:t>
            </w:r>
            <w:r w:rsidRPr="003847B4">
              <w:rPr>
                <w:rFonts w:eastAsia="Arial" w:cs="Arial"/>
                <w:spacing w:val="-1"/>
                <w:sz w:val="20"/>
                <w:szCs w:val="20"/>
                <w:lang w:val="en-US" w:eastAsia="en-US"/>
              </w:rPr>
              <w:t>Students</w:t>
            </w:r>
            <w:r w:rsidRPr="003847B4">
              <w:rPr>
                <w:rFonts w:eastAsia="Arial" w:cs="Arial"/>
                <w:sz w:val="20"/>
                <w:szCs w:val="20"/>
                <w:lang w:val="en-US" w:eastAsia="en-US"/>
              </w:rPr>
              <w:t xml:space="preserve"> </w:t>
            </w:r>
            <w:r w:rsidRPr="003847B4">
              <w:rPr>
                <w:rFonts w:eastAsia="Arial" w:cs="Arial"/>
                <w:spacing w:val="-1"/>
                <w:sz w:val="20"/>
                <w:szCs w:val="20"/>
                <w:lang w:val="en-US" w:eastAsia="en-US"/>
              </w:rPr>
              <w:t>undertaking</w:t>
            </w:r>
            <w:r w:rsidRPr="003847B4">
              <w:rPr>
                <w:rFonts w:eastAsia="Arial" w:cs="Arial"/>
                <w:spacing w:val="-2"/>
                <w:sz w:val="20"/>
                <w:szCs w:val="20"/>
                <w:lang w:val="en-US" w:eastAsia="en-US"/>
              </w:rPr>
              <w:t xml:space="preserve"> </w:t>
            </w:r>
            <w:r w:rsidRPr="003847B4">
              <w:rPr>
                <w:rFonts w:eastAsia="Arial" w:cs="Arial"/>
                <w:sz w:val="20"/>
                <w:szCs w:val="20"/>
                <w:lang w:val="en-US" w:eastAsia="en-US"/>
              </w:rPr>
              <w:t xml:space="preserve">this </w:t>
            </w:r>
            <w:r w:rsidRPr="003847B4">
              <w:rPr>
                <w:rFonts w:eastAsia="Arial" w:cs="Arial"/>
                <w:spacing w:val="-1"/>
                <w:sz w:val="20"/>
                <w:szCs w:val="20"/>
                <w:lang w:val="en-US" w:eastAsia="en-US"/>
              </w:rPr>
              <w:t>programme</w:t>
            </w:r>
            <w:r w:rsidRPr="003847B4">
              <w:rPr>
                <w:rFonts w:eastAsia="Arial" w:cs="Arial"/>
                <w:sz w:val="20"/>
                <w:szCs w:val="20"/>
                <w:lang w:val="en-US" w:eastAsia="en-US"/>
              </w:rPr>
              <w:t xml:space="preserve"> </w:t>
            </w:r>
            <w:r w:rsidRPr="003847B4">
              <w:rPr>
                <w:rFonts w:eastAsia="Arial" w:cs="Arial"/>
                <w:spacing w:val="-1"/>
                <w:sz w:val="20"/>
                <w:szCs w:val="20"/>
                <w:lang w:val="en-US" w:eastAsia="en-US"/>
              </w:rPr>
              <w:t>will</w:t>
            </w:r>
            <w:r w:rsidRPr="003847B4">
              <w:rPr>
                <w:rFonts w:eastAsia="Arial" w:cs="Arial"/>
                <w:sz w:val="20"/>
                <w:szCs w:val="20"/>
                <w:lang w:val="en-US" w:eastAsia="en-US"/>
              </w:rPr>
              <w:t xml:space="preserve"> </w:t>
            </w:r>
            <w:r w:rsidRPr="003847B4">
              <w:rPr>
                <w:rFonts w:eastAsia="Arial" w:cs="Arial"/>
                <w:spacing w:val="-1"/>
                <w:sz w:val="20"/>
                <w:szCs w:val="20"/>
                <w:lang w:val="en-US" w:eastAsia="en-US"/>
              </w:rPr>
              <w:t>actively</w:t>
            </w:r>
            <w:r w:rsidRPr="003847B4">
              <w:rPr>
                <w:rFonts w:eastAsia="Arial" w:cs="Arial"/>
                <w:spacing w:val="-3"/>
                <w:sz w:val="20"/>
                <w:szCs w:val="20"/>
                <w:lang w:val="en-US" w:eastAsia="en-US"/>
              </w:rPr>
              <w:t xml:space="preserve"> </w:t>
            </w:r>
            <w:r w:rsidRPr="003847B4">
              <w:rPr>
                <w:rFonts w:eastAsia="Arial" w:cs="Arial"/>
                <w:sz w:val="20"/>
                <w:szCs w:val="20"/>
                <w:lang w:val="en-US" w:eastAsia="en-US"/>
              </w:rPr>
              <w:t xml:space="preserve">engage </w:t>
            </w:r>
            <w:r w:rsidRPr="003847B4">
              <w:rPr>
                <w:rFonts w:eastAsia="Arial" w:cs="Arial"/>
                <w:spacing w:val="1"/>
                <w:sz w:val="20"/>
                <w:szCs w:val="20"/>
                <w:lang w:val="en-US" w:eastAsia="en-US"/>
              </w:rPr>
              <w:t>in</w:t>
            </w:r>
            <w:r w:rsidRPr="003847B4">
              <w:rPr>
                <w:rFonts w:eastAsia="Arial" w:cs="Arial"/>
                <w:sz w:val="20"/>
                <w:szCs w:val="20"/>
                <w:lang w:val="en-US" w:eastAsia="en-US"/>
              </w:rPr>
              <w:t xml:space="preserve"> </w:t>
            </w:r>
            <w:r w:rsidRPr="003847B4">
              <w:rPr>
                <w:rFonts w:eastAsia="Arial" w:cs="Arial"/>
                <w:spacing w:val="-1"/>
                <w:sz w:val="20"/>
                <w:szCs w:val="20"/>
                <w:lang w:val="en-US" w:eastAsia="en-US"/>
              </w:rPr>
              <w:t>innovative</w:t>
            </w:r>
            <w:r w:rsidRPr="003847B4">
              <w:rPr>
                <w:rFonts w:eastAsia="Arial" w:cs="Arial"/>
                <w:spacing w:val="77"/>
                <w:sz w:val="20"/>
                <w:szCs w:val="20"/>
                <w:lang w:val="en-US" w:eastAsia="en-US"/>
              </w:rPr>
              <w:t xml:space="preserve"> </w:t>
            </w:r>
            <w:r w:rsidRPr="003847B4">
              <w:rPr>
                <w:rFonts w:eastAsia="Arial" w:cs="Arial"/>
                <w:sz w:val="20"/>
                <w:szCs w:val="20"/>
                <w:lang w:val="en-US" w:eastAsia="en-US"/>
              </w:rPr>
              <w:t>learning</w:t>
            </w:r>
            <w:r w:rsidRPr="003847B4">
              <w:rPr>
                <w:rFonts w:eastAsia="Arial" w:cs="Arial"/>
                <w:spacing w:val="6"/>
                <w:sz w:val="20"/>
                <w:szCs w:val="20"/>
                <w:lang w:val="en-US" w:eastAsia="en-US"/>
              </w:rPr>
              <w:t xml:space="preserve"> </w:t>
            </w:r>
            <w:r w:rsidRPr="003847B4">
              <w:rPr>
                <w:rFonts w:eastAsia="Arial" w:cs="Arial"/>
                <w:sz w:val="20"/>
                <w:szCs w:val="20"/>
                <w:lang w:val="en-US" w:eastAsia="en-US"/>
              </w:rPr>
              <w:t>processes</w:t>
            </w:r>
            <w:r w:rsidRPr="003847B4">
              <w:rPr>
                <w:rFonts w:eastAsia="Arial" w:cs="Arial"/>
                <w:spacing w:val="7"/>
                <w:sz w:val="20"/>
                <w:szCs w:val="20"/>
                <w:lang w:val="en-US" w:eastAsia="en-US"/>
              </w:rPr>
              <w:t xml:space="preserve"> </w:t>
            </w:r>
            <w:r w:rsidRPr="003847B4">
              <w:rPr>
                <w:rFonts w:eastAsia="Arial" w:cs="Arial"/>
                <w:spacing w:val="-1"/>
                <w:sz w:val="20"/>
                <w:szCs w:val="20"/>
                <w:lang w:val="en-US" w:eastAsia="en-US"/>
              </w:rPr>
              <w:t>which</w:t>
            </w:r>
            <w:r w:rsidRPr="003847B4">
              <w:rPr>
                <w:rFonts w:eastAsia="Arial" w:cs="Arial"/>
                <w:spacing w:val="7"/>
                <w:sz w:val="20"/>
                <w:szCs w:val="20"/>
                <w:lang w:val="en-US" w:eastAsia="en-US"/>
              </w:rPr>
              <w:t xml:space="preserve"> </w:t>
            </w:r>
            <w:r w:rsidRPr="003847B4">
              <w:rPr>
                <w:rFonts w:eastAsia="Arial" w:cs="Arial"/>
                <w:spacing w:val="-1"/>
                <w:sz w:val="20"/>
                <w:szCs w:val="20"/>
                <w:lang w:val="en-US" w:eastAsia="en-US"/>
              </w:rPr>
              <w:t>develop</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personal</w:t>
            </w:r>
            <w:r w:rsidRPr="003847B4">
              <w:rPr>
                <w:rFonts w:eastAsia="Arial" w:cs="Arial"/>
                <w:spacing w:val="6"/>
                <w:sz w:val="20"/>
                <w:szCs w:val="20"/>
                <w:lang w:val="en-US" w:eastAsia="en-US"/>
              </w:rPr>
              <w:t xml:space="preserve"> </w:t>
            </w:r>
            <w:r w:rsidRPr="003847B4">
              <w:rPr>
                <w:rFonts w:eastAsia="Arial" w:cs="Arial"/>
                <w:spacing w:val="-1"/>
                <w:sz w:val="20"/>
                <w:szCs w:val="20"/>
                <w:lang w:val="en-US" w:eastAsia="en-US"/>
              </w:rPr>
              <w:t>and</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professional</w:t>
            </w:r>
            <w:r w:rsidRPr="003847B4">
              <w:rPr>
                <w:rFonts w:eastAsia="Arial" w:cs="Arial"/>
                <w:spacing w:val="6"/>
                <w:sz w:val="20"/>
                <w:szCs w:val="20"/>
                <w:lang w:val="en-US" w:eastAsia="en-US"/>
              </w:rPr>
              <w:t xml:space="preserve"> </w:t>
            </w:r>
            <w:r w:rsidRPr="003847B4">
              <w:rPr>
                <w:rFonts w:eastAsia="Arial" w:cs="Arial"/>
                <w:spacing w:val="-1"/>
                <w:sz w:val="20"/>
                <w:szCs w:val="20"/>
                <w:lang w:val="en-US" w:eastAsia="en-US"/>
              </w:rPr>
              <w:t>attributes</w:t>
            </w:r>
            <w:r w:rsidRPr="003847B4">
              <w:rPr>
                <w:rFonts w:eastAsia="Arial" w:cs="Arial"/>
                <w:spacing w:val="7"/>
                <w:sz w:val="20"/>
                <w:szCs w:val="20"/>
                <w:lang w:val="en-US" w:eastAsia="en-US"/>
              </w:rPr>
              <w:t xml:space="preserve"> </w:t>
            </w:r>
            <w:r w:rsidRPr="003847B4">
              <w:rPr>
                <w:rFonts w:eastAsia="Arial" w:cs="Arial"/>
                <w:spacing w:val="-1"/>
                <w:sz w:val="20"/>
                <w:szCs w:val="20"/>
                <w:lang w:val="en-US" w:eastAsia="en-US"/>
              </w:rPr>
              <w:t>enabling</w:t>
            </w:r>
            <w:r w:rsidRPr="003847B4">
              <w:rPr>
                <w:rFonts w:eastAsia="Arial" w:cs="Arial"/>
                <w:spacing w:val="57"/>
                <w:sz w:val="20"/>
                <w:szCs w:val="20"/>
                <w:lang w:val="en-US" w:eastAsia="en-US"/>
              </w:rPr>
              <w:t xml:space="preserve"> </w:t>
            </w:r>
            <w:r w:rsidRPr="003847B4">
              <w:rPr>
                <w:rFonts w:eastAsia="Arial" w:cs="Arial"/>
                <w:spacing w:val="-1"/>
                <w:sz w:val="20"/>
                <w:szCs w:val="20"/>
                <w:lang w:val="en-US" w:eastAsia="en-US"/>
              </w:rPr>
              <w:t>them</w:t>
            </w:r>
            <w:r w:rsidRPr="003847B4">
              <w:rPr>
                <w:rFonts w:eastAsia="Arial" w:cs="Arial"/>
                <w:spacing w:val="8"/>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lead</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developments</w:t>
            </w:r>
            <w:r w:rsidRPr="003847B4">
              <w:rPr>
                <w:rFonts w:eastAsia="Arial" w:cs="Arial"/>
                <w:spacing w:val="7"/>
                <w:sz w:val="20"/>
                <w:szCs w:val="20"/>
                <w:lang w:val="en-US" w:eastAsia="en-US"/>
              </w:rPr>
              <w:t xml:space="preserve"> </w:t>
            </w:r>
            <w:r w:rsidRPr="003847B4">
              <w:rPr>
                <w:rFonts w:eastAsia="Arial" w:cs="Arial"/>
                <w:sz w:val="20"/>
                <w:szCs w:val="20"/>
                <w:lang w:val="en-US" w:eastAsia="en-US"/>
              </w:rPr>
              <w:t>in</w:t>
            </w:r>
            <w:r w:rsidRPr="003847B4">
              <w:rPr>
                <w:rFonts w:eastAsia="Arial" w:cs="Arial"/>
                <w:spacing w:val="7"/>
                <w:sz w:val="20"/>
                <w:szCs w:val="20"/>
                <w:lang w:val="en-US" w:eastAsia="en-US"/>
              </w:rPr>
              <w:t xml:space="preserve"> </w:t>
            </w:r>
            <w:r w:rsidRPr="003847B4">
              <w:rPr>
                <w:rFonts w:eastAsia="Arial" w:cs="Arial"/>
                <w:spacing w:val="-1"/>
                <w:sz w:val="20"/>
                <w:szCs w:val="20"/>
                <w:lang w:val="en-US" w:eastAsia="en-US"/>
              </w:rPr>
              <w:t>practice</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that</w:t>
            </w:r>
            <w:r w:rsidRPr="003847B4">
              <w:rPr>
                <w:rFonts w:eastAsia="Arial" w:cs="Arial"/>
                <w:spacing w:val="5"/>
                <w:sz w:val="20"/>
                <w:szCs w:val="20"/>
                <w:lang w:val="en-US" w:eastAsia="en-US"/>
              </w:rPr>
              <w:t xml:space="preserve"> </w:t>
            </w:r>
            <w:r w:rsidRPr="003847B4">
              <w:rPr>
                <w:rFonts w:eastAsia="Arial" w:cs="Arial"/>
                <w:sz w:val="20"/>
                <w:szCs w:val="20"/>
                <w:lang w:val="en-US" w:eastAsia="en-US"/>
              </w:rPr>
              <w:t>focus</w:t>
            </w:r>
            <w:r w:rsidRPr="003847B4">
              <w:rPr>
                <w:rFonts w:eastAsia="Arial" w:cs="Arial"/>
                <w:spacing w:val="7"/>
                <w:sz w:val="20"/>
                <w:szCs w:val="20"/>
                <w:lang w:val="en-US" w:eastAsia="en-US"/>
              </w:rPr>
              <w:t xml:space="preserve"> </w:t>
            </w:r>
            <w:r w:rsidRPr="003847B4">
              <w:rPr>
                <w:rFonts w:eastAsia="Arial" w:cs="Arial"/>
                <w:sz w:val="20"/>
                <w:szCs w:val="20"/>
                <w:lang w:val="en-US" w:eastAsia="en-US"/>
              </w:rPr>
              <w:t>on</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improving</w:t>
            </w:r>
            <w:r w:rsidRPr="003847B4">
              <w:rPr>
                <w:rFonts w:eastAsia="Arial" w:cs="Arial"/>
                <w:spacing w:val="6"/>
                <w:sz w:val="20"/>
                <w:szCs w:val="20"/>
                <w:lang w:val="en-US" w:eastAsia="en-US"/>
              </w:rPr>
              <w:t xml:space="preserve"> </w:t>
            </w:r>
            <w:r w:rsidRPr="003847B4">
              <w:rPr>
                <w:rFonts w:eastAsia="Arial" w:cs="Arial"/>
                <w:sz w:val="20"/>
                <w:szCs w:val="20"/>
                <w:lang w:val="en-US" w:eastAsia="en-US"/>
              </w:rPr>
              <w:t>health</w:t>
            </w:r>
            <w:r w:rsidRPr="003847B4">
              <w:rPr>
                <w:rFonts w:eastAsia="Arial" w:cs="Arial"/>
                <w:spacing w:val="8"/>
                <w:sz w:val="20"/>
                <w:szCs w:val="20"/>
                <w:lang w:val="en-US" w:eastAsia="en-US"/>
              </w:rPr>
              <w:t xml:space="preserve"> </w:t>
            </w:r>
            <w:r w:rsidRPr="003847B4">
              <w:rPr>
                <w:rFonts w:eastAsia="Arial" w:cs="Arial"/>
                <w:spacing w:val="-1"/>
                <w:sz w:val="20"/>
                <w:szCs w:val="20"/>
                <w:lang w:val="en-US" w:eastAsia="en-US"/>
              </w:rPr>
              <w:t>outcomes</w:t>
            </w:r>
            <w:r w:rsidRPr="003847B4">
              <w:rPr>
                <w:rFonts w:eastAsia="Arial" w:cs="Arial"/>
                <w:spacing w:val="55"/>
                <w:sz w:val="20"/>
                <w:szCs w:val="20"/>
                <w:lang w:val="en-US" w:eastAsia="en-US"/>
              </w:rPr>
              <w:t xml:space="preserve"> </w:t>
            </w:r>
            <w:r w:rsidRPr="003847B4">
              <w:rPr>
                <w:rFonts w:eastAsia="Arial" w:cs="Arial"/>
                <w:spacing w:val="-1"/>
                <w:sz w:val="20"/>
                <w:szCs w:val="20"/>
                <w:lang w:val="en-US" w:eastAsia="en-US"/>
              </w:rPr>
              <w:t>across</w:t>
            </w:r>
            <w:r w:rsidRPr="003847B4">
              <w:rPr>
                <w:rFonts w:eastAsia="Arial" w:cs="Arial"/>
                <w:spacing w:val="9"/>
                <w:sz w:val="20"/>
                <w:szCs w:val="20"/>
                <w:lang w:val="en-US" w:eastAsia="en-US"/>
              </w:rPr>
              <w:t xml:space="preserve"> </w:t>
            </w:r>
            <w:r w:rsidRPr="003847B4">
              <w:rPr>
                <w:rFonts w:eastAsia="Arial" w:cs="Arial"/>
                <w:sz w:val="20"/>
                <w:szCs w:val="20"/>
                <w:lang w:val="en-US" w:eastAsia="en-US"/>
              </w:rPr>
              <w:t>care</w:t>
            </w:r>
            <w:r w:rsidRPr="003847B4">
              <w:rPr>
                <w:rFonts w:eastAsia="Arial" w:cs="Arial"/>
                <w:spacing w:val="10"/>
                <w:sz w:val="20"/>
                <w:szCs w:val="20"/>
                <w:lang w:val="en-US" w:eastAsia="en-US"/>
              </w:rPr>
              <w:t xml:space="preserve"> </w:t>
            </w:r>
            <w:r w:rsidRPr="003847B4">
              <w:rPr>
                <w:rFonts w:eastAsia="Arial" w:cs="Arial"/>
                <w:spacing w:val="-1"/>
                <w:sz w:val="20"/>
                <w:szCs w:val="20"/>
                <w:lang w:val="en-US" w:eastAsia="en-US"/>
              </w:rPr>
              <w:t>boundaries</w:t>
            </w:r>
            <w:r w:rsidRPr="003847B4">
              <w:rPr>
                <w:rFonts w:eastAsia="Arial" w:cs="Arial"/>
                <w:spacing w:val="9"/>
                <w:sz w:val="20"/>
                <w:szCs w:val="20"/>
                <w:lang w:val="en-US" w:eastAsia="en-US"/>
              </w:rPr>
              <w:t xml:space="preserve"> </w:t>
            </w:r>
            <w:r w:rsidRPr="003847B4">
              <w:rPr>
                <w:rFonts w:eastAsia="Arial" w:cs="Arial"/>
                <w:sz w:val="20"/>
                <w:szCs w:val="20"/>
                <w:lang w:val="en-US" w:eastAsia="en-US"/>
              </w:rPr>
              <w:t>and</w:t>
            </w:r>
            <w:r w:rsidRPr="003847B4">
              <w:rPr>
                <w:rFonts w:eastAsia="Arial" w:cs="Arial"/>
                <w:spacing w:val="10"/>
                <w:sz w:val="20"/>
                <w:szCs w:val="20"/>
                <w:lang w:val="en-US" w:eastAsia="en-US"/>
              </w:rPr>
              <w:t xml:space="preserve"> </w:t>
            </w:r>
            <w:r w:rsidRPr="003847B4">
              <w:rPr>
                <w:rFonts w:eastAsia="Arial" w:cs="Arial"/>
                <w:sz w:val="20"/>
                <w:szCs w:val="20"/>
                <w:lang w:val="en-US" w:eastAsia="en-US"/>
              </w:rPr>
              <w:t>in</w:t>
            </w:r>
            <w:r w:rsidRPr="003847B4">
              <w:rPr>
                <w:rFonts w:eastAsia="Arial" w:cs="Arial"/>
                <w:spacing w:val="10"/>
                <w:sz w:val="20"/>
                <w:szCs w:val="20"/>
                <w:lang w:val="en-US" w:eastAsia="en-US"/>
              </w:rPr>
              <w:t xml:space="preserve"> </w:t>
            </w:r>
            <w:r w:rsidRPr="003847B4">
              <w:rPr>
                <w:rFonts w:eastAsia="Arial" w:cs="Arial"/>
                <w:sz w:val="20"/>
                <w:szCs w:val="20"/>
                <w:lang w:val="en-US" w:eastAsia="en-US"/>
              </w:rPr>
              <w:t>a</w:t>
            </w:r>
            <w:r w:rsidRPr="003847B4">
              <w:rPr>
                <w:rFonts w:eastAsia="Arial" w:cs="Arial"/>
                <w:spacing w:val="10"/>
                <w:sz w:val="20"/>
                <w:szCs w:val="20"/>
                <w:lang w:val="en-US" w:eastAsia="en-US"/>
              </w:rPr>
              <w:t xml:space="preserve"> </w:t>
            </w:r>
            <w:r w:rsidRPr="003847B4">
              <w:rPr>
                <w:rFonts w:eastAsia="Arial" w:cs="Arial"/>
                <w:spacing w:val="-1"/>
                <w:sz w:val="20"/>
                <w:szCs w:val="20"/>
                <w:lang w:val="en-US" w:eastAsia="en-US"/>
              </w:rPr>
              <w:t>range</w:t>
            </w:r>
            <w:r w:rsidRPr="003847B4">
              <w:rPr>
                <w:rFonts w:eastAsia="Arial" w:cs="Arial"/>
                <w:spacing w:val="10"/>
                <w:sz w:val="20"/>
                <w:szCs w:val="20"/>
                <w:lang w:val="en-US" w:eastAsia="en-US"/>
              </w:rPr>
              <w:t xml:space="preserve"> </w:t>
            </w:r>
            <w:r w:rsidRPr="003847B4">
              <w:rPr>
                <w:rFonts w:eastAsia="Arial" w:cs="Arial"/>
                <w:spacing w:val="-1"/>
                <w:sz w:val="20"/>
                <w:szCs w:val="20"/>
                <w:lang w:val="en-US" w:eastAsia="en-US"/>
              </w:rPr>
              <w:t>of</w:t>
            </w:r>
            <w:r w:rsidRPr="003847B4">
              <w:rPr>
                <w:rFonts w:eastAsia="Arial" w:cs="Arial"/>
                <w:spacing w:val="19"/>
                <w:sz w:val="20"/>
                <w:szCs w:val="20"/>
                <w:lang w:val="en-US" w:eastAsia="en-US"/>
              </w:rPr>
              <w:t xml:space="preserve"> </w:t>
            </w:r>
            <w:r w:rsidRPr="003847B4">
              <w:rPr>
                <w:rFonts w:eastAsia="Arial" w:cs="Arial"/>
                <w:spacing w:val="-1"/>
                <w:sz w:val="20"/>
                <w:szCs w:val="20"/>
                <w:lang w:val="en-US" w:eastAsia="en-US"/>
              </w:rPr>
              <w:t>dynamic</w:t>
            </w:r>
            <w:r w:rsidRPr="003847B4">
              <w:rPr>
                <w:rFonts w:eastAsia="Arial" w:cs="Arial"/>
                <w:spacing w:val="9"/>
                <w:sz w:val="20"/>
                <w:szCs w:val="20"/>
                <w:lang w:val="en-US" w:eastAsia="en-US"/>
              </w:rPr>
              <w:t xml:space="preserve"> </w:t>
            </w:r>
            <w:r w:rsidRPr="003847B4">
              <w:rPr>
                <w:rFonts w:eastAsia="Arial" w:cs="Arial"/>
                <w:spacing w:val="-1"/>
                <w:sz w:val="20"/>
                <w:szCs w:val="20"/>
                <w:lang w:val="en-US" w:eastAsia="en-US"/>
              </w:rPr>
              <w:t>situations.</w:t>
            </w:r>
            <w:r w:rsidRPr="003847B4">
              <w:rPr>
                <w:rFonts w:eastAsia="Arial" w:cs="Arial"/>
                <w:spacing w:val="10"/>
                <w:sz w:val="20"/>
                <w:szCs w:val="20"/>
                <w:lang w:val="en-US" w:eastAsia="en-US"/>
              </w:rPr>
              <w:t xml:space="preserve"> </w:t>
            </w:r>
            <w:r w:rsidRPr="003847B4">
              <w:rPr>
                <w:rFonts w:eastAsia="Arial" w:cs="Arial"/>
                <w:sz w:val="20"/>
                <w:szCs w:val="20"/>
                <w:lang w:val="en-US" w:eastAsia="en-US"/>
              </w:rPr>
              <w:t>Our</w:t>
            </w:r>
            <w:r w:rsidRPr="003847B4">
              <w:rPr>
                <w:rFonts w:eastAsia="Arial" w:cs="Arial"/>
                <w:spacing w:val="9"/>
                <w:sz w:val="20"/>
                <w:szCs w:val="20"/>
                <w:lang w:val="en-US" w:eastAsia="en-US"/>
              </w:rPr>
              <w:t xml:space="preserve"> </w:t>
            </w:r>
            <w:r w:rsidRPr="003847B4">
              <w:rPr>
                <w:rFonts w:eastAsia="Arial" w:cs="Arial"/>
                <w:spacing w:val="-1"/>
                <w:sz w:val="20"/>
                <w:szCs w:val="20"/>
                <w:lang w:val="en-US" w:eastAsia="en-US"/>
              </w:rPr>
              <w:t>vision</w:t>
            </w:r>
            <w:r w:rsidRPr="003847B4">
              <w:rPr>
                <w:rFonts w:eastAsia="Arial" w:cs="Arial"/>
                <w:spacing w:val="10"/>
                <w:sz w:val="20"/>
                <w:szCs w:val="20"/>
                <w:lang w:val="en-US" w:eastAsia="en-US"/>
              </w:rPr>
              <w:t xml:space="preserve"> </w:t>
            </w:r>
            <w:r w:rsidRPr="003847B4">
              <w:rPr>
                <w:rFonts w:eastAsia="Arial" w:cs="Arial"/>
                <w:sz w:val="20"/>
                <w:szCs w:val="20"/>
                <w:lang w:val="en-US" w:eastAsia="en-US"/>
              </w:rPr>
              <w:t>for</w:t>
            </w:r>
            <w:r w:rsidRPr="003847B4">
              <w:rPr>
                <w:rFonts w:eastAsia="Arial" w:cs="Arial"/>
                <w:spacing w:val="9"/>
                <w:sz w:val="20"/>
                <w:szCs w:val="20"/>
                <w:lang w:val="en-US" w:eastAsia="en-US"/>
              </w:rPr>
              <w:t xml:space="preserve"> </w:t>
            </w:r>
            <w:r w:rsidRPr="003847B4">
              <w:rPr>
                <w:rFonts w:eastAsia="Arial" w:cs="Arial"/>
                <w:spacing w:val="-1"/>
                <w:sz w:val="20"/>
                <w:szCs w:val="20"/>
                <w:lang w:val="en-US" w:eastAsia="en-US"/>
              </w:rPr>
              <w:t>the</w:t>
            </w:r>
            <w:r w:rsidRPr="003847B4">
              <w:rPr>
                <w:rFonts w:eastAsia="Arial" w:cs="Arial"/>
                <w:spacing w:val="61"/>
                <w:sz w:val="20"/>
                <w:szCs w:val="20"/>
                <w:lang w:val="en-US" w:eastAsia="en-US"/>
              </w:rPr>
              <w:t xml:space="preserve"> </w:t>
            </w:r>
            <w:r w:rsidRPr="003847B4">
              <w:rPr>
                <w:rFonts w:eastAsia="Arial" w:cs="Arial"/>
                <w:spacing w:val="-1"/>
                <w:sz w:val="20"/>
                <w:szCs w:val="20"/>
                <w:lang w:val="en-US" w:eastAsia="en-US"/>
              </w:rPr>
              <w:t>MSc</w:t>
            </w:r>
            <w:r w:rsidRPr="003847B4">
              <w:rPr>
                <w:rFonts w:eastAsia="Arial" w:cs="Arial"/>
                <w:sz w:val="20"/>
                <w:szCs w:val="20"/>
                <w:lang w:val="en-US" w:eastAsia="en-US"/>
              </w:rPr>
              <w:t xml:space="preserve"> </w:t>
            </w:r>
            <w:r w:rsidRPr="003847B4">
              <w:rPr>
                <w:rFonts w:eastAsia="Arial" w:cs="Arial"/>
                <w:spacing w:val="-1"/>
                <w:sz w:val="20"/>
                <w:szCs w:val="20"/>
                <w:lang w:val="en-US" w:eastAsia="en-US"/>
              </w:rPr>
              <w:t>Nursing:</w:t>
            </w:r>
            <w:r w:rsidRPr="003847B4">
              <w:rPr>
                <w:rFonts w:eastAsia="Arial" w:cs="Arial"/>
                <w:sz w:val="20"/>
                <w:szCs w:val="20"/>
                <w:lang w:val="en-US" w:eastAsia="en-US"/>
              </w:rPr>
              <w:t xml:space="preserve"> </w:t>
            </w:r>
            <w:r w:rsidRPr="003847B4">
              <w:rPr>
                <w:rFonts w:eastAsia="Arial" w:cs="Arial"/>
                <w:spacing w:val="-1"/>
                <w:sz w:val="20"/>
                <w:szCs w:val="20"/>
                <w:lang w:val="en-US" w:eastAsia="en-US"/>
              </w:rPr>
              <w:t>Advancing</w:t>
            </w:r>
            <w:r w:rsidRPr="003847B4">
              <w:rPr>
                <w:rFonts w:eastAsia="Arial" w:cs="Arial"/>
                <w:spacing w:val="-2"/>
                <w:sz w:val="20"/>
                <w:szCs w:val="20"/>
                <w:lang w:val="en-US" w:eastAsia="en-US"/>
              </w:rPr>
              <w:t xml:space="preserve"> </w:t>
            </w:r>
            <w:r w:rsidRPr="003847B4">
              <w:rPr>
                <w:rFonts w:eastAsia="Arial" w:cs="Arial"/>
                <w:sz w:val="20"/>
                <w:szCs w:val="20"/>
                <w:lang w:val="en-US" w:eastAsia="en-US"/>
              </w:rPr>
              <w:t xml:space="preserve">Professional </w:t>
            </w:r>
            <w:r w:rsidRPr="003847B4">
              <w:rPr>
                <w:rFonts w:eastAsia="Arial" w:cs="Arial"/>
                <w:spacing w:val="-1"/>
                <w:sz w:val="20"/>
                <w:szCs w:val="20"/>
                <w:lang w:val="en-US" w:eastAsia="en-US"/>
              </w:rPr>
              <w:t>Practice</w:t>
            </w:r>
            <w:r w:rsidRPr="003847B4">
              <w:rPr>
                <w:rFonts w:eastAsia="Arial" w:cs="Arial"/>
                <w:sz w:val="20"/>
                <w:szCs w:val="20"/>
                <w:lang w:val="en-US" w:eastAsia="en-US"/>
              </w:rPr>
              <w:t xml:space="preserve"> </w:t>
            </w:r>
            <w:r w:rsidRPr="003847B4">
              <w:rPr>
                <w:rFonts w:eastAsia="Arial" w:cs="Arial"/>
                <w:spacing w:val="-1"/>
                <w:sz w:val="20"/>
                <w:szCs w:val="20"/>
                <w:lang w:val="en-US" w:eastAsia="en-US"/>
              </w:rPr>
              <w:t>programme</w:t>
            </w:r>
            <w:r w:rsidRPr="003847B4">
              <w:rPr>
                <w:rFonts w:eastAsia="Arial" w:cs="Arial"/>
                <w:sz w:val="20"/>
                <w:szCs w:val="20"/>
                <w:lang w:val="en-US" w:eastAsia="en-US"/>
              </w:rPr>
              <w:t xml:space="preserve"> is </w:t>
            </w:r>
            <w:r w:rsidRPr="003847B4">
              <w:rPr>
                <w:rFonts w:eastAsia="Arial" w:cs="Arial"/>
                <w:sz w:val="20"/>
                <w:szCs w:val="20"/>
                <w:lang w:val="en-US" w:eastAsia="en-US"/>
              </w:rPr>
              <w:lastRenderedPageBreak/>
              <w:t>that</w:t>
            </w:r>
            <w:r w:rsidRPr="003847B4">
              <w:rPr>
                <w:rFonts w:eastAsia="Arial" w:cs="Arial"/>
                <w:spacing w:val="-2"/>
                <w:sz w:val="20"/>
                <w:szCs w:val="20"/>
                <w:lang w:val="en-US" w:eastAsia="en-US"/>
              </w:rPr>
              <w:t xml:space="preserve"> </w:t>
            </w:r>
            <w:r w:rsidRPr="003847B4">
              <w:rPr>
                <w:rFonts w:eastAsia="Arial" w:cs="Arial"/>
                <w:sz w:val="20"/>
                <w:szCs w:val="20"/>
                <w:lang w:val="en-US" w:eastAsia="en-US"/>
              </w:rPr>
              <w:t xml:space="preserve">our </w:t>
            </w:r>
            <w:r w:rsidRPr="003847B4">
              <w:rPr>
                <w:rFonts w:eastAsia="Arial" w:cs="Arial"/>
                <w:spacing w:val="-1"/>
                <w:sz w:val="20"/>
                <w:szCs w:val="20"/>
                <w:lang w:val="en-US" w:eastAsia="en-US"/>
              </w:rPr>
              <w:t>graduates</w:t>
            </w:r>
            <w:r w:rsidRPr="003847B4">
              <w:rPr>
                <w:rFonts w:eastAsia="Arial" w:cs="Arial"/>
                <w:spacing w:val="63"/>
                <w:sz w:val="20"/>
                <w:szCs w:val="20"/>
                <w:lang w:val="en-US" w:eastAsia="en-US"/>
              </w:rPr>
              <w:t xml:space="preserve"> </w:t>
            </w:r>
            <w:r w:rsidRPr="003847B4">
              <w:rPr>
                <w:rFonts w:eastAsia="Arial" w:cs="Arial"/>
                <w:spacing w:val="-1"/>
                <w:sz w:val="20"/>
                <w:szCs w:val="20"/>
                <w:lang w:val="en-US" w:eastAsia="en-US"/>
              </w:rPr>
              <w:t>will</w:t>
            </w:r>
            <w:r w:rsidRPr="003847B4">
              <w:rPr>
                <w:rFonts w:eastAsia="Arial" w:cs="Arial"/>
                <w:spacing w:val="28"/>
                <w:sz w:val="20"/>
                <w:szCs w:val="20"/>
                <w:lang w:val="en-US" w:eastAsia="en-US"/>
              </w:rPr>
              <w:t xml:space="preserve"> </w:t>
            </w:r>
            <w:r w:rsidRPr="003847B4">
              <w:rPr>
                <w:rFonts w:eastAsia="Arial" w:cs="Arial"/>
                <w:sz w:val="20"/>
                <w:szCs w:val="20"/>
                <w:lang w:val="en-US" w:eastAsia="en-US"/>
              </w:rPr>
              <w:t>be</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globally</w:t>
            </w:r>
            <w:r w:rsidRPr="003847B4">
              <w:rPr>
                <w:rFonts w:eastAsia="Arial" w:cs="Arial"/>
                <w:spacing w:val="26"/>
                <w:sz w:val="20"/>
                <w:szCs w:val="20"/>
                <w:lang w:val="en-US" w:eastAsia="en-US"/>
              </w:rPr>
              <w:t xml:space="preserve"> </w:t>
            </w:r>
            <w:r w:rsidRPr="003847B4">
              <w:rPr>
                <w:rFonts w:eastAsia="Arial" w:cs="Arial"/>
                <w:sz w:val="20"/>
                <w:szCs w:val="20"/>
                <w:lang w:val="en-US" w:eastAsia="en-US"/>
              </w:rPr>
              <w:t>aware;</w:t>
            </w:r>
            <w:r w:rsidRPr="003847B4">
              <w:rPr>
                <w:rFonts w:eastAsia="Arial" w:cs="Arial"/>
                <w:spacing w:val="29"/>
                <w:sz w:val="20"/>
                <w:szCs w:val="20"/>
                <w:lang w:val="en-US" w:eastAsia="en-US"/>
              </w:rPr>
              <w:t xml:space="preserve"> </w:t>
            </w:r>
            <w:r w:rsidRPr="003847B4">
              <w:rPr>
                <w:rFonts w:eastAsia="Arial" w:cs="Arial"/>
                <w:spacing w:val="-1"/>
                <w:sz w:val="20"/>
                <w:szCs w:val="20"/>
                <w:lang w:val="en-US" w:eastAsia="en-US"/>
              </w:rPr>
              <w:t>politically</w:t>
            </w:r>
            <w:r w:rsidRPr="003847B4">
              <w:rPr>
                <w:rFonts w:eastAsia="Arial" w:cs="Arial"/>
                <w:spacing w:val="26"/>
                <w:sz w:val="20"/>
                <w:szCs w:val="20"/>
                <w:lang w:val="en-US" w:eastAsia="en-US"/>
              </w:rPr>
              <w:t xml:space="preserve"> </w:t>
            </w:r>
            <w:r w:rsidRPr="003847B4">
              <w:rPr>
                <w:rFonts w:eastAsia="Arial" w:cs="Arial"/>
                <w:sz w:val="20"/>
                <w:szCs w:val="20"/>
                <w:lang w:val="en-US" w:eastAsia="en-US"/>
              </w:rPr>
              <w:t>astute;</w:t>
            </w:r>
            <w:r w:rsidRPr="003847B4">
              <w:rPr>
                <w:rFonts w:eastAsia="Arial" w:cs="Arial"/>
                <w:spacing w:val="29"/>
                <w:sz w:val="20"/>
                <w:szCs w:val="20"/>
                <w:lang w:val="en-US" w:eastAsia="en-US"/>
              </w:rPr>
              <w:t xml:space="preserve"> </w:t>
            </w:r>
            <w:r w:rsidRPr="003847B4">
              <w:rPr>
                <w:rFonts w:eastAsia="Arial" w:cs="Arial"/>
                <w:spacing w:val="-1"/>
                <w:sz w:val="20"/>
                <w:szCs w:val="20"/>
                <w:lang w:val="en-US" w:eastAsia="en-US"/>
              </w:rPr>
              <w:t>and</w:t>
            </w:r>
            <w:r w:rsidRPr="003847B4">
              <w:rPr>
                <w:rFonts w:eastAsia="Arial" w:cs="Arial"/>
                <w:spacing w:val="27"/>
                <w:sz w:val="20"/>
                <w:szCs w:val="20"/>
                <w:lang w:val="en-US" w:eastAsia="en-US"/>
              </w:rPr>
              <w:t xml:space="preserve"> </w:t>
            </w:r>
            <w:r w:rsidRPr="003847B4">
              <w:rPr>
                <w:rFonts w:eastAsia="Arial" w:cs="Arial"/>
                <w:spacing w:val="-1"/>
                <w:sz w:val="20"/>
                <w:szCs w:val="20"/>
                <w:lang w:val="en-US" w:eastAsia="en-US"/>
              </w:rPr>
              <w:t>strategically</w:t>
            </w:r>
            <w:r w:rsidRPr="003847B4">
              <w:rPr>
                <w:rFonts w:eastAsia="Arial" w:cs="Arial"/>
                <w:spacing w:val="26"/>
                <w:sz w:val="20"/>
                <w:szCs w:val="20"/>
                <w:lang w:val="en-US" w:eastAsia="en-US"/>
              </w:rPr>
              <w:t xml:space="preserve"> </w:t>
            </w:r>
            <w:r w:rsidRPr="003847B4">
              <w:rPr>
                <w:rFonts w:eastAsia="Arial" w:cs="Arial"/>
                <w:spacing w:val="-1"/>
                <w:sz w:val="20"/>
                <w:szCs w:val="20"/>
                <w:lang w:val="en-US" w:eastAsia="en-US"/>
              </w:rPr>
              <w:t>engaged,</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in</w:t>
            </w:r>
            <w:r w:rsidRPr="003847B4">
              <w:rPr>
                <w:rFonts w:eastAsia="Arial" w:cs="Arial"/>
                <w:spacing w:val="29"/>
                <w:sz w:val="20"/>
                <w:szCs w:val="20"/>
                <w:lang w:val="en-US" w:eastAsia="en-US"/>
              </w:rPr>
              <w:t xml:space="preserve"> </w:t>
            </w:r>
            <w:r w:rsidRPr="003847B4">
              <w:rPr>
                <w:rFonts w:eastAsia="Arial" w:cs="Arial"/>
                <w:sz w:val="20"/>
                <w:szCs w:val="20"/>
                <w:lang w:val="en-US" w:eastAsia="en-US"/>
              </w:rPr>
              <w:t>order</w:t>
            </w:r>
            <w:r w:rsidRPr="003847B4">
              <w:rPr>
                <w:rFonts w:eastAsia="Arial" w:cs="Arial"/>
                <w:spacing w:val="28"/>
                <w:sz w:val="20"/>
                <w:szCs w:val="20"/>
                <w:lang w:val="en-US" w:eastAsia="en-US"/>
              </w:rPr>
              <w:t xml:space="preserve"> </w:t>
            </w:r>
            <w:r w:rsidRPr="003847B4">
              <w:rPr>
                <w:rFonts w:eastAsia="Arial" w:cs="Arial"/>
                <w:sz w:val="20"/>
                <w:szCs w:val="20"/>
                <w:lang w:val="en-US" w:eastAsia="en-US"/>
              </w:rPr>
              <w:t>to</w:t>
            </w:r>
            <w:r w:rsidRPr="003847B4">
              <w:rPr>
                <w:rFonts w:eastAsia="Arial" w:cs="Arial"/>
                <w:spacing w:val="65"/>
                <w:sz w:val="20"/>
                <w:szCs w:val="20"/>
                <w:lang w:val="en-US" w:eastAsia="en-US"/>
              </w:rPr>
              <w:t xml:space="preserve"> </w:t>
            </w:r>
            <w:r w:rsidRPr="003847B4">
              <w:rPr>
                <w:rFonts w:eastAsia="Arial" w:cs="Arial"/>
                <w:sz w:val="20"/>
                <w:szCs w:val="20"/>
                <w:lang w:val="en-US" w:eastAsia="en-US"/>
              </w:rPr>
              <w:t>ensure</w:t>
            </w:r>
            <w:r w:rsidRPr="003847B4">
              <w:rPr>
                <w:rFonts w:eastAsia="Arial" w:cs="Arial"/>
                <w:spacing w:val="45"/>
                <w:sz w:val="20"/>
                <w:szCs w:val="20"/>
                <w:lang w:val="en-US" w:eastAsia="en-US"/>
              </w:rPr>
              <w:t xml:space="preserve"> </w:t>
            </w:r>
            <w:r w:rsidRPr="003847B4">
              <w:rPr>
                <w:rFonts w:eastAsia="Arial" w:cs="Arial"/>
                <w:spacing w:val="-1"/>
                <w:sz w:val="20"/>
                <w:szCs w:val="20"/>
                <w:lang w:val="en-US" w:eastAsia="en-US"/>
              </w:rPr>
              <w:t>the</w:t>
            </w:r>
            <w:r w:rsidRPr="003847B4">
              <w:rPr>
                <w:rFonts w:eastAsia="Arial" w:cs="Arial"/>
                <w:spacing w:val="46"/>
                <w:sz w:val="20"/>
                <w:szCs w:val="20"/>
                <w:lang w:val="en-US" w:eastAsia="en-US"/>
              </w:rPr>
              <w:t xml:space="preserve"> </w:t>
            </w:r>
            <w:r w:rsidRPr="003847B4">
              <w:rPr>
                <w:rFonts w:eastAsia="Arial" w:cs="Arial"/>
                <w:spacing w:val="-1"/>
                <w:sz w:val="20"/>
                <w:szCs w:val="20"/>
                <w:lang w:val="en-US" w:eastAsia="en-US"/>
              </w:rPr>
              <w:t>continued</w:t>
            </w:r>
            <w:r w:rsidRPr="003847B4">
              <w:rPr>
                <w:rFonts w:eastAsia="Arial" w:cs="Arial"/>
                <w:spacing w:val="44"/>
                <w:sz w:val="20"/>
                <w:szCs w:val="20"/>
                <w:lang w:val="en-US" w:eastAsia="en-US"/>
              </w:rPr>
              <w:t xml:space="preserve"> </w:t>
            </w:r>
            <w:r w:rsidRPr="003847B4">
              <w:rPr>
                <w:rFonts w:eastAsia="Arial" w:cs="Arial"/>
                <w:spacing w:val="-1"/>
                <w:sz w:val="20"/>
                <w:szCs w:val="20"/>
                <w:lang w:val="en-US" w:eastAsia="en-US"/>
              </w:rPr>
              <w:t>advancement</w:t>
            </w:r>
            <w:r w:rsidRPr="003847B4">
              <w:rPr>
                <w:rFonts w:eastAsia="Arial" w:cs="Arial"/>
                <w:spacing w:val="45"/>
                <w:sz w:val="20"/>
                <w:szCs w:val="20"/>
                <w:lang w:val="en-US" w:eastAsia="en-US"/>
              </w:rPr>
              <w:t xml:space="preserve"> </w:t>
            </w:r>
            <w:r w:rsidRPr="003847B4">
              <w:rPr>
                <w:rFonts w:eastAsia="Arial" w:cs="Arial"/>
                <w:spacing w:val="-1"/>
                <w:sz w:val="20"/>
                <w:szCs w:val="20"/>
                <w:lang w:val="en-US" w:eastAsia="en-US"/>
              </w:rPr>
              <w:t>of</w:t>
            </w:r>
            <w:r w:rsidRPr="003847B4">
              <w:rPr>
                <w:rFonts w:eastAsia="Arial" w:cs="Arial"/>
                <w:spacing w:val="48"/>
                <w:sz w:val="20"/>
                <w:szCs w:val="20"/>
                <w:lang w:val="en-US" w:eastAsia="en-US"/>
              </w:rPr>
              <w:t xml:space="preserve"> </w:t>
            </w:r>
            <w:r w:rsidRPr="003847B4">
              <w:rPr>
                <w:rFonts w:eastAsia="Arial" w:cs="Arial"/>
                <w:spacing w:val="-1"/>
                <w:sz w:val="20"/>
                <w:szCs w:val="20"/>
                <w:lang w:val="en-US" w:eastAsia="en-US"/>
              </w:rPr>
              <w:t>professional</w:t>
            </w:r>
            <w:r w:rsidRPr="003847B4">
              <w:rPr>
                <w:rFonts w:eastAsia="Arial" w:cs="Arial"/>
                <w:spacing w:val="45"/>
                <w:sz w:val="20"/>
                <w:szCs w:val="20"/>
                <w:lang w:val="en-US" w:eastAsia="en-US"/>
              </w:rPr>
              <w:t xml:space="preserve"> </w:t>
            </w:r>
            <w:r w:rsidRPr="003847B4">
              <w:rPr>
                <w:rFonts w:eastAsia="Arial" w:cs="Arial"/>
                <w:sz w:val="20"/>
                <w:szCs w:val="20"/>
                <w:lang w:val="en-US" w:eastAsia="en-US"/>
              </w:rPr>
              <w:t>practice</w:t>
            </w:r>
            <w:r w:rsidRPr="003847B4">
              <w:rPr>
                <w:rFonts w:eastAsia="Arial" w:cs="Arial"/>
                <w:spacing w:val="54"/>
                <w:sz w:val="20"/>
                <w:szCs w:val="20"/>
                <w:lang w:val="en-US" w:eastAsia="en-US"/>
              </w:rPr>
              <w:t xml:space="preserve"> </w:t>
            </w:r>
            <w:r w:rsidRPr="003847B4">
              <w:rPr>
                <w:rFonts w:eastAsia="Arial" w:cs="Arial"/>
                <w:spacing w:val="-1"/>
                <w:sz w:val="20"/>
                <w:szCs w:val="20"/>
                <w:lang w:val="en-US" w:eastAsia="en-US"/>
              </w:rPr>
              <w:t>at</w:t>
            </w:r>
            <w:r w:rsidRPr="003847B4">
              <w:rPr>
                <w:rFonts w:eastAsia="Arial" w:cs="Arial"/>
                <w:spacing w:val="45"/>
                <w:sz w:val="20"/>
                <w:szCs w:val="20"/>
                <w:lang w:val="en-US" w:eastAsia="en-US"/>
              </w:rPr>
              <w:t xml:space="preserve"> </w:t>
            </w:r>
            <w:r w:rsidRPr="003847B4">
              <w:rPr>
                <w:rFonts w:eastAsia="Arial" w:cs="Arial"/>
                <w:sz w:val="20"/>
                <w:szCs w:val="20"/>
                <w:lang w:val="en-US" w:eastAsia="en-US"/>
              </w:rPr>
              <w:t>local,</w:t>
            </w:r>
            <w:r w:rsidRPr="003847B4">
              <w:rPr>
                <w:rFonts w:eastAsia="Arial" w:cs="Arial"/>
                <w:spacing w:val="46"/>
                <w:sz w:val="20"/>
                <w:szCs w:val="20"/>
                <w:lang w:val="en-US" w:eastAsia="en-US"/>
              </w:rPr>
              <w:t xml:space="preserve"> </w:t>
            </w:r>
            <w:r w:rsidRPr="003847B4">
              <w:rPr>
                <w:rFonts w:eastAsia="Arial" w:cs="Arial"/>
                <w:spacing w:val="-1"/>
                <w:sz w:val="20"/>
                <w:szCs w:val="20"/>
                <w:lang w:val="en-US" w:eastAsia="en-US"/>
              </w:rPr>
              <w:t>national</w:t>
            </w:r>
            <w:r w:rsidRPr="003847B4">
              <w:rPr>
                <w:rFonts w:eastAsia="Arial" w:cs="Arial"/>
                <w:spacing w:val="55"/>
                <w:sz w:val="20"/>
                <w:szCs w:val="20"/>
                <w:lang w:val="en-US" w:eastAsia="en-US"/>
              </w:rPr>
              <w:t xml:space="preserve"> </w:t>
            </w:r>
            <w:r w:rsidRPr="003847B4">
              <w:rPr>
                <w:rFonts w:eastAsia="Arial" w:cs="Arial"/>
                <w:sz w:val="20"/>
                <w:szCs w:val="20"/>
                <w:lang w:val="en-US" w:eastAsia="en-US"/>
              </w:rPr>
              <w:t xml:space="preserve">and </w:t>
            </w:r>
            <w:r w:rsidRPr="003847B4">
              <w:rPr>
                <w:rFonts w:eastAsia="Arial" w:cs="Arial"/>
                <w:spacing w:val="-1"/>
                <w:sz w:val="20"/>
                <w:szCs w:val="20"/>
                <w:lang w:val="en-US" w:eastAsia="en-US"/>
              </w:rPr>
              <w:t>international</w:t>
            </w:r>
            <w:r w:rsidRPr="003847B4">
              <w:rPr>
                <w:rFonts w:eastAsia="Arial" w:cs="Arial"/>
                <w:sz w:val="20"/>
                <w:szCs w:val="20"/>
                <w:lang w:val="en-US" w:eastAsia="en-US"/>
              </w:rPr>
              <w:t xml:space="preserve"> </w:t>
            </w:r>
            <w:r w:rsidRPr="003847B4">
              <w:rPr>
                <w:rFonts w:eastAsia="Arial" w:cs="Arial"/>
                <w:spacing w:val="-1"/>
                <w:sz w:val="20"/>
                <w:szCs w:val="20"/>
                <w:lang w:val="en-US" w:eastAsia="en-US"/>
              </w:rPr>
              <w:t>levels.</w:t>
            </w:r>
          </w:p>
          <w:p w:rsidR="00812B47" w:rsidRPr="003847B4" w:rsidRDefault="00812B47" w:rsidP="00BA28A0">
            <w:pPr>
              <w:widowControl w:val="0"/>
              <w:spacing w:before="1"/>
              <w:rPr>
                <w:rFonts w:eastAsia="Arial" w:cs="Arial"/>
                <w:sz w:val="20"/>
                <w:szCs w:val="20"/>
                <w:lang w:val="en-US" w:eastAsia="en-US"/>
              </w:rPr>
            </w:pPr>
          </w:p>
          <w:p w:rsidR="00812B47" w:rsidRPr="003847B4" w:rsidRDefault="00812B47" w:rsidP="00BA28A0">
            <w:pPr>
              <w:widowControl w:val="0"/>
              <w:tabs>
                <w:tab w:val="left" w:pos="3294"/>
              </w:tabs>
              <w:spacing w:before="1"/>
              <w:ind w:left="33" w:right="33"/>
              <w:rPr>
                <w:rFonts w:eastAsia="Arial" w:cs="Arial"/>
                <w:sz w:val="20"/>
                <w:szCs w:val="20"/>
                <w:lang w:val="en-US" w:eastAsia="en-US"/>
              </w:rPr>
            </w:pPr>
            <w:r w:rsidRPr="003847B4">
              <w:rPr>
                <w:rFonts w:eastAsiaTheme="minorHAnsi"/>
                <w:spacing w:val="-1"/>
                <w:sz w:val="20"/>
                <w:szCs w:val="20"/>
                <w:lang w:val="en-US" w:eastAsia="en-US"/>
              </w:rPr>
              <w:t>The</w:t>
            </w:r>
            <w:r w:rsidRPr="003847B4">
              <w:rPr>
                <w:rFonts w:eastAsiaTheme="minorHAnsi"/>
                <w:spacing w:val="60"/>
                <w:sz w:val="20"/>
                <w:szCs w:val="20"/>
                <w:lang w:val="en-US" w:eastAsia="en-US"/>
              </w:rPr>
              <w:t xml:space="preserve"> </w:t>
            </w:r>
            <w:r w:rsidRPr="003847B4">
              <w:rPr>
                <w:rFonts w:eastAsiaTheme="minorHAnsi"/>
                <w:spacing w:val="-1"/>
                <w:sz w:val="20"/>
                <w:szCs w:val="20"/>
                <w:lang w:val="en-US" w:eastAsia="en-US"/>
              </w:rPr>
              <w:t>educational</w:t>
            </w:r>
            <w:r w:rsidRPr="003847B4">
              <w:rPr>
                <w:rFonts w:eastAsiaTheme="minorHAnsi"/>
                <w:spacing w:val="57"/>
                <w:sz w:val="20"/>
                <w:szCs w:val="20"/>
                <w:lang w:val="en-US" w:eastAsia="en-US"/>
              </w:rPr>
              <w:t xml:space="preserve"> </w:t>
            </w:r>
            <w:r w:rsidRPr="003847B4">
              <w:rPr>
                <w:rFonts w:eastAsiaTheme="minorHAnsi"/>
                <w:sz w:val="20"/>
                <w:szCs w:val="20"/>
                <w:lang w:val="en-US" w:eastAsia="en-US"/>
              </w:rPr>
              <w:t>aims</w:t>
            </w:r>
            <w:r w:rsidRPr="003847B4">
              <w:rPr>
                <w:rFonts w:eastAsiaTheme="minorHAnsi"/>
                <w:spacing w:val="58"/>
                <w:sz w:val="20"/>
                <w:szCs w:val="20"/>
                <w:lang w:val="en-US" w:eastAsia="en-US"/>
              </w:rPr>
              <w:t xml:space="preserve"> </w:t>
            </w:r>
            <w:r w:rsidRPr="003847B4">
              <w:rPr>
                <w:rFonts w:eastAsiaTheme="minorHAnsi"/>
                <w:spacing w:val="-1"/>
                <w:sz w:val="20"/>
                <w:szCs w:val="20"/>
                <w:lang w:val="en-US" w:eastAsia="en-US"/>
              </w:rPr>
              <w:t>of</w:t>
            </w:r>
            <w:r w:rsidRPr="003847B4">
              <w:rPr>
                <w:rFonts w:eastAsiaTheme="minorHAnsi"/>
                <w:spacing w:val="62"/>
                <w:sz w:val="20"/>
                <w:szCs w:val="20"/>
                <w:lang w:val="en-US" w:eastAsia="en-US"/>
              </w:rPr>
              <w:t xml:space="preserve"> </w:t>
            </w:r>
            <w:r w:rsidRPr="003847B4">
              <w:rPr>
                <w:rFonts w:eastAsiaTheme="minorHAnsi"/>
                <w:spacing w:val="-1"/>
                <w:sz w:val="20"/>
                <w:szCs w:val="20"/>
                <w:lang w:val="en-US" w:eastAsia="en-US"/>
              </w:rPr>
              <w:t>the</w:t>
            </w:r>
            <w:r w:rsidRPr="003847B4">
              <w:rPr>
                <w:rFonts w:eastAsiaTheme="minorHAnsi"/>
                <w:spacing w:val="65"/>
                <w:sz w:val="20"/>
                <w:szCs w:val="20"/>
                <w:lang w:val="en-US" w:eastAsia="en-US"/>
              </w:rPr>
              <w:t xml:space="preserve"> </w:t>
            </w:r>
            <w:r w:rsidRPr="003847B4">
              <w:rPr>
                <w:rFonts w:eastAsiaTheme="minorHAnsi"/>
                <w:spacing w:val="-1"/>
                <w:sz w:val="20"/>
                <w:szCs w:val="20"/>
                <w:lang w:val="en-US" w:eastAsia="en-US"/>
              </w:rPr>
              <w:t>MSc</w:t>
            </w:r>
            <w:r w:rsidRPr="003847B4">
              <w:rPr>
                <w:rFonts w:eastAsiaTheme="minorHAnsi"/>
                <w:spacing w:val="60"/>
                <w:sz w:val="20"/>
                <w:szCs w:val="20"/>
                <w:lang w:val="en-US" w:eastAsia="en-US"/>
              </w:rPr>
              <w:t xml:space="preserve"> </w:t>
            </w:r>
            <w:r w:rsidRPr="003847B4">
              <w:rPr>
                <w:rFonts w:eastAsiaTheme="minorHAnsi"/>
                <w:spacing w:val="-1"/>
                <w:sz w:val="20"/>
                <w:szCs w:val="20"/>
                <w:lang w:val="en-US" w:eastAsia="en-US"/>
              </w:rPr>
              <w:t>Nursing:</w:t>
            </w:r>
            <w:r w:rsidRPr="003847B4">
              <w:rPr>
                <w:rFonts w:eastAsiaTheme="minorHAnsi"/>
                <w:spacing w:val="58"/>
                <w:sz w:val="20"/>
                <w:szCs w:val="20"/>
                <w:lang w:val="en-US" w:eastAsia="en-US"/>
              </w:rPr>
              <w:t xml:space="preserve"> </w:t>
            </w:r>
            <w:r w:rsidRPr="003847B4">
              <w:rPr>
                <w:rFonts w:eastAsiaTheme="minorHAnsi"/>
                <w:spacing w:val="-1"/>
                <w:sz w:val="20"/>
                <w:szCs w:val="20"/>
                <w:lang w:val="en-US" w:eastAsia="en-US"/>
              </w:rPr>
              <w:t>Advancing</w:t>
            </w:r>
            <w:r w:rsidRPr="003847B4">
              <w:rPr>
                <w:rFonts w:eastAsiaTheme="minorHAnsi"/>
                <w:spacing w:val="58"/>
                <w:sz w:val="20"/>
                <w:szCs w:val="20"/>
                <w:lang w:val="en-US" w:eastAsia="en-US"/>
              </w:rPr>
              <w:t xml:space="preserve"> </w:t>
            </w:r>
            <w:r w:rsidRPr="003847B4">
              <w:rPr>
                <w:rFonts w:eastAsiaTheme="minorHAnsi"/>
                <w:spacing w:val="-1"/>
                <w:sz w:val="20"/>
                <w:szCs w:val="20"/>
                <w:lang w:val="en-US" w:eastAsia="en-US"/>
              </w:rPr>
              <w:t>Professional</w:t>
            </w:r>
            <w:r w:rsidRPr="003847B4">
              <w:rPr>
                <w:rFonts w:eastAsiaTheme="minorHAnsi"/>
                <w:spacing w:val="60"/>
                <w:sz w:val="20"/>
                <w:szCs w:val="20"/>
                <w:lang w:val="en-US" w:eastAsia="en-US"/>
              </w:rPr>
              <w:t xml:space="preserve"> </w:t>
            </w:r>
            <w:r w:rsidRPr="003847B4">
              <w:rPr>
                <w:rFonts w:eastAsiaTheme="minorHAnsi"/>
                <w:spacing w:val="-1"/>
                <w:sz w:val="20"/>
                <w:szCs w:val="20"/>
                <w:lang w:val="en-US" w:eastAsia="en-US"/>
              </w:rPr>
              <w:t>Practice</w:t>
            </w:r>
            <w:r w:rsidRPr="003847B4">
              <w:rPr>
                <w:rFonts w:eastAsiaTheme="minorHAnsi"/>
                <w:spacing w:val="77"/>
                <w:sz w:val="20"/>
                <w:szCs w:val="20"/>
                <w:lang w:val="en-US" w:eastAsia="en-US"/>
              </w:rPr>
              <w:t xml:space="preserve"> </w:t>
            </w:r>
            <w:r w:rsidRPr="003847B4">
              <w:rPr>
                <w:rFonts w:eastAsiaTheme="minorHAnsi"/>
                <w:spacing w:val="-1"/>
                <w:sz w:val="20"/>
                <w:szCs w:val="20"/>
                <w:lang w:val="en-US" w:eastAsia="en-US"/>
              </w:rPr>
              <w:t>programme</w:t>
            </w:r>
            <w:r w:rsidRPr="003847B4">
              <w:rPr>
                <w:rFonts w:eastAsiaTheme="minorHAnsi"/>
                <w:spacing w:val="34"/>
                <w:sz w:val="20"/>
                <w:szCs w:val="20"/>
                <w:lang w:val="en-US" w:eastAsia="en-US"/>
              </w:rPr>
              <w:t xml:space="preserve"> </w:t>
            </w:r>
            <w:r w:rsidRPr="003847B4">
              <w:rPr>
                <w:rFonts w:eastAsiaTheme="minorHAnsi"/>
                <w:sz w:val="20"/>
                <w:szCs w:val="20"/>
                <w:lang w:val="en-US" w:eastAsia="en-US"/>
              </w:rPr>
              <w:t>draw</w:t>
            </w:r>
            <w:r w:rsidRPr="003847B4">
              <w:rPr>
                <w:rFonts w:eastAsiaTheme="minorHAnsi"/>
                <w:spacing w:val="31"/>
                <w:sz w:val="20"/>
                <w:szCs w:val="20"/>
                <w:lang w:val="en-US" w:eastAsia="en-US"/>
              </w:rPr>
              <w:t xml:space="preserve"> </w:t>
            </w:r>
            <w:r w:rsidRPr="003847B4">
              <w:rPr>
                <w:rFonts w:eastAsiaTheme="minorHAnsi"/>
                <w:sz w:val="20"/>
                <w:szCs w:val="20"/>
                <w:lang w:val="en-US" w:eastAsia="en-US"/>
              </w:rPr>
              <w:t>on</w:t>
            </w:r>
            <w:r w:rsidRPr="003847B4">
              <w:rPr>
                <w:rFonts w:eastAsiaTheme="minorHAnsi"/>
                <w:spacing w:val="32"/>
                <w:sz w:val="20"/>
                <w:szCs w:val="20"/>
                <w:lang w:val="en-US" w:eastAsia="en-US"/>
              </w:rPr>
              <w:t xml:space="preserve"> </w:t>
            </w:r>
            <w:r w:rsidRPr="003847B4">
              <w:rPr>
                <w:rFonts w:eastAsiaTheme="minorHAnsi"/>
                <w:sz w:val="20"/>
                <w:szCs w:val="20"/>
                <w:lang w:val="en-US" w:eastAsia="en-US"/>
              </w:rPr>
              <w:t>our</w:t>
            </w:r>
            <w:r w:rsidRPr="003847B4">
              <w:rPr>
                <w:rFonts w:eastAsiaTheme="minorHAnsi"/>
                <w:spacing w:val="33"/>
                <w:sz w:val="20"/>
                <w:szCs w:val="20"/>
                <w:lang w:val="en-US" w:eastAsia="en-US"/>
              </w:rPr>
              <w:t xml:space="preserve"> </w:t>
            </w:r>
            <w:r w:rsidRPr="003847B4">
              <w:rPr>
                <w:rFonts w:eastAsiaTheme="minorHAnsi"/>
                <w:sz w:val="20"/>
                <w:szCs w:val="20"/>
                <w:lang w:val="en-US" w:eastAsia="en-US"/>
              </w:rPr>
              <w:t>leading</w:t>
            </w:r>
            <w:r w:rsidRPr="003847B4">
              <w:rPr>
                <w:rFonts w:eastAsiaTheme="minorHAnsi"/>
                <w:spacing w:val="33"/>
                <w:sz w:val="20"/>
                <w:szCs w:val="20"/>
                <w:lang w:val="en-US" w:eastAsia="en-US"/>
              </w:rPr>
              <w:t xml:space="preserve"> </w:t>
            </w:r>
            <w:r w:rsidRPr="003847B4">
              <w:rPr>
                <w:rFonts w:eastAsiaTheme="minorHAnsi"/>
                <w:spacing w:val="-1"/>
                <w:sz w:val="20"/>
                <w:szCs w:val="20"/>
                <w:lang w:val="en-US" w:eastAsia="en-US"/>
              </w:rPr>
              <w:t>position</w:t>
            </w:r>
            <w:r w:rsidRPr="003847B4">
              <w:rPr>
                <w:rFonts w:eastAsiaTheme="minorHAnsi"/>
                <w:spacing w:val="33"/>
                <w:sz w:val="20"/>
                <w:szCs w:val="20"/>
                <w:lang w:val="en-US" w:eastAsia="en-US"/>
              </w:rPr>
              <w:t xml:space="preserve"> </w:t>
            </w:r>
            <w:r w:rsidRPr="003847B4">
              <w:rPr>
                <w:rFonts w:eastAsiaTheme="minorHAnsi"/>
                <w:sz w:val="20"/>
                <w:szCs w:val="20"/>
                <w:lang w:val="en-US" w:eastAsia="en-US"/>
              </w:rPr>
              <w:t>as</w:t>
            </w:r>
            <w:r w:rsidRPr="003847B4">
              <w:rPr>
                <w:rFonts w:eastAsiaTheme="minorHAnsi"/>
                <w:spacing w:val="33"/>
                <w:sz w:val="20"/>
                <w:szCs w:val="20"/>
                <w:lang w:val="en-US" w:eastAsia="en-US"/>
              </w:rPr>
              <w:t xml:space="preserve"> </w:t>
            </w:r>
            <w:r w:rsidRPr="003847B4">
              <w:rPr>
                <w:rFonts w:eastAsiaTheme="minorHAnsi"/>
                <w:sz w:val="20"/>
                <w:szCs w:val="20"/>
                <w:lang w:val="en-US" w:eastAsia="en-US"/>
              </w:rPr>
              <w:t>one</w:t>
            </w:r>
            <w:r w:rsidRPr="003847B4">
              <w:rPr>
                <w:rFonts w:eastAsiaTheme="minorHAnsi"/>
                <w:spacing w:val="32"/>
                <w:sz w:val="20"/>
                <w:szCs w:val="20"/>
                <w:lang w:val="en-US" w:eastAsia="en-US"/>
              </w:rPr>
              <w:t xml:space="preserve"> </w:t>
            </w:r>
            <w:r w:rsidRPr="003847B4">
              <w:rPr>
                <w:rFonts w:eastAsiaTheme="minorHAnsi"/>
                <w:spacing w:val="-1"/>
                <w:sz w:val="20"/>
                <w:szCs w:val="20"/>
                <w:lang w:val="en-US" w:eastAsia="en-US"/>
              </w:rPr>
              <w:t>of</w:t>
            </w:r>
            <w:r w:rsidRPr="003847B4">
              <w:rPr>
                <w:rFonts w:eastAsiaTheme="minorHAnsi"/>
                <w:spacing w:val="37"/>
                <w:sz w:val="20"/>
                <w:szCs w:val="20"/>
                <w:lang w:val="en-US" w:eastAsia="en-US"/>
              </w:rPr>
              <w:t xml:space="preserve"> </w:t>
            </w:r>
            <w:r w:rsidRPr="003847B4">
              <w:rPr>
                <w:rFonts w:eastAsiaTheme="minorHAnsi"/>
                <w:spacing w:val="-1"/>
                <w:sz w:val="20"/>
                <w:szCs w:val="20"/>
                <w:lang w:val="en-US" w:eastAsia="en-US"/>
              </w:rPr>
              <w:t>the</w:t>
            </w:r>
            <w:r w:rsidRPr="003847B4">
              <w:rPr>
                <w:rFonts w:eastAsiaTheme="minorHAnsi"/>
                <w:spacing w:val="35"/>
                <w:sz w:val="20"/>
                <w:szCs w:val="20"/>
                <w:lang w:val="en-US" w:eastAsia="en-US"/>
              </w:rPr>
              <w:t xml:space="preserve"> </w:t>
            </w:r>
            <w:r w:rsidRPr="003847B4">
              <w:rPr>
                <w:rFonts w:eastAsiaTheme="minorHAnsi"/>
                <w:spacing w:val="-1"/>
                <w:sz w:val="20"/>
                <w:szCs w:val="20"/>
                <w:lang w:val="en-US" w:eastAsia="en-US"/>
              </w:rPr>
              <w:t>largest</w:t>
            </w:r>
            <w:r w:rsidRPr="003847B4">
              <w:rPr>
                <w:rFonts w:eastAsiaTheme="minorHAnsi"/>
                <w:spacing w:val="35"/>
                <w:sz w:val="20"/>
                <w:szCs w:val="20"/>
                <w:lang w:val="en-US" w:eastAsia="en-US"/>
              </w:rPr>
              <w:t xml:space="preserve"> </w:t>
            </w:r>
            <w:r w:rsidRPr="003847B4">
              <w:rPr>
                <w:rFonts w:eastAsiaTheme="minorHAnsi"/>
                <w:spacing w:val="-1"/>
                <w:sz w:val="20"/>
                <w:szCs w:val="20"/>
                <w:lang w:val="en-US" w:eastAsia="en-US"/>
              </w:rPr>
              <w:t>nursing</w:t>
            </w:r>
            <w:r w:rsidRPr="003847B4">
              <w:rPr>
                <w:rFonts w:eastAsiaTheme="minorHAnsi"/>
                <w:spacing w:val="53"/>
                <w:sz w:val="20"/>
                <w:szCs w:val="20"/>
                <w:lang w:val="en-US" w:eastAsia="en-US"/>
              </w:rPr>
              <w:t xml:space="preserve"> </w:t>
            </w:r>
            <w:r w:rsidRPr="003847B4">
              <w:rPr>
                <w:rFonts w:eastAsiaTheme="minorHAnsi"/>
                <w:spacing w:val="-1"/>
                <w:sz w:val="20"/>
                <w:szCs w:val="20"/>
                <w:lang w:val="en-US" w:eastAsia="en-US"/>
              </w:rPr>
              <w:t>departments</w:t>
            </w:r>
            <w:r w:rsidRPr="003847B4">
              <w:rPr>
                <w:rFonts w:eastAsiaTheme="minorHAnsi"/>
                <w:spacing w:val="22"/>
                <w:sz w:val="20"/>
                <w:szCs w:val="20"/>
                <w:lang w:val="en-US" w:eastAsia="en-US"/>
              </w:rPr>
              <w:t xml:space="preserve"> </w:t>
            </w:r>
            <w:r w:rsidRPr="003847B4">
              <w:rPr>
                <w:rFonts w:eastAsiaTheme="minorHAnsi"/>
                <w:sz w:val="20"/>
                <w:szCs w:val="20"/>
                <w:lang w:val="en-US" w:eastAsia="en-US"/>
              </w:rPr>
              <w:t>in</w:t>
            </w:r>
            <w:r w:rsidRPr="003847B4">
              <w:rPr>
                <w:rFonts w:eastAsiaTheme="minorHAnsi"/>
                <w:spacing w:val="22"/>
                <w:sz w:val="20"/>
                <w:szCs w:val="20"/>
                <w:lang w:val="en-US" w:eastAsia="en-US"/>
              </w:rPr>
              <w:t xml:space="preserve"> </w:t>
            </w:r>
            <w:r w:rsidRPr="003847B4">
              <w:rPr>
                <w:rFonts w:eastAsiaTheme="minorHAnsi"/>
                <w:spacing w:val="-1"/>
                <w:sz w:val="20"/>
                <w:szCs w:val="20"/>
                <w:lang w:val="en-US" w:eastAsia="en-US"/>
              </w:rPr>
              <w:t>Scotland,</w:t>
            </w:r>
            <w:r w:rsidRPr="003847B4">
              <w:rPr>
                <w:rFonts w:eastAsiaTheme="minorHAnsi"/>
                <w:spacing w:val="20"/>
                <w:sz w:val="20"/>
                <w:szCs w:val="20"/>
                <w:lang w:val="en-US" w:eastAsia="en-US"/>
              </w:rPr>
              <w:t xml:space="preserve"> </w:t>
            </w:r>
            <w:r w:rsidRPr="003847B4">
              <w:rPr>
                <w:rFonts w:eastAsiaTheme="minorHAnsi"/>
                <w:sz w:val="20"/>
                <w:szCs w:val="20"/>
                <w:lang w:val="en-US" w:eastAsia="en-US"/>
              </w:rPr>
              <w:t>a</w:t>
            </w:r>
            <w:r w:rsidRPr="003847B4">
              <w:rPr>
                <w:rFonts w:eastAsiaTheme="minorHAnsi"/>
                <w:spacing w:val="27"/>
                <w:sz w:val="20"/>
                <w:szCs w:val="20"/>
                <w:lang w:val="en-US" w:eastAsia="en-US"/>
              </w:rPr>
              <w:t xml:space="preserve"> </w:t>
            </w:r>
            <w:r w:rsidRPr="003847B4">
              <w:rPr>
                <w:rFonts w:eastAsiaTheme="minorHAnsi"/>
                <w:spacing w:val="-1"/>
                <w:sz w:val="20"/>
                <w:szCs w:val="20"/>
                <w:lang w:val="en-US" w:eastAsia="en-US"/>
              </w:rPr>
              <w:t>globally</w:t>
            </w:r>
            <w:r w:rsidRPr="003847B4">
              <w:rPr>
                <w:rFonts w:eastAsiaTheme="minorHAnsi"/>
                <w:spacing w:val="19"/>
                <w:sz w:val="20"/>
                <w:szCs w:val="20"/>
                <w:lang w:val="en-US" w:eastAsia="en-US"/>
              </w:rPr>
              <w:t xml:space="preserve"> </w:t>
            </w:r>
            <w:r w:rsidRPr="003847B4">
              <w:rPr>
                <w:rFonts w:eastAsiaTheme="minorHAnsi"/>
                <w:sz w:val="20"/>
                <w:szCs w:val="20"/>
                <w:lang w:val="en-US" w:eastAsia="en-US"/>
              </w:rPr>
              <w:t>networked</w:t>
            </w:r>
            <w:r w:rsidRPr="003847B4">
              <w:rPr>
                <w:rFonts w:eastAsiaTheme="minorHAnsi"/>
                <w:spacing w:val="18"/>
                <w:sz w:val="20"/>
                <w:szCs w:val="20"/>
                <w:lang w:val="en-US" w:eastAsia="en-US"/>
              </w:rPr>
              <w:t xml:space="preserve"> </w:t>
            </w:r>
            <w:r w:rsidRPr="003847B4">
              <w:rPr>
                <w:rFonts w:eastAsiaTheme="minorHAnsi"/>
                <w:sz w:val="20"/>
                <w:szCs w:val="20"/>
                <w:lang w:val="en-US" w:eastAsia="en-US"/>
              </w:rPr>
              <w:t>World</w:t>
            </w:r>
            <w:r w:rsidRPr="003847B4">
              <w:rPr>
                <w:rFonts w:eastAsiaTheme="minorHAnsi"/>
                <w:spacing w:val="23"/>
                <w:sz w:val="20"/>
                <w:szCs w:val="20"/>
                <w:lang w:val="en-US" w:eastAsia="en-US"/>
              </w:rPr>
              <w:t xml:space="preserve"> </w:t>
            </w:r>
            <w:r w:rsidRPr="003847B4">
              <w:rPr>
                <w:rFonts w:eastAsiaTheme="minorHAnsi"/>
                <w:spacing w:val="-1"/>
                <w:sz w:val="20"/>
                <w:szCs w:val="20"/>
                <w:lang w:val="en-US" w:eastAsia="en-US"/>
              </w:rPr>
              <w:t>Health</w:t>
            </w:r>
            <w:r w:rsidRPr="003847B4">
              <w:rPr>
                <w:rFonts w:eastAsiaTheme="minorHAnsi"/>
                <w:spacing w:val="23"/>
                <w:sz w:val="20"/>
                <w:szCs w:val="20"/>
                <w:lang w:val="en-US" w:eastAsia="en-US"/>
              </w:rPr>
              <w:t xml:space="preserve"> </w:t>
            </w:r>
            <w:proofErr w:type="spellStart"/>
            <w:r w:rsidRPr="003847B4">
              <w:rPr>
                <w:rFonts w:eastAsiaTheme="minorHAnsi"/>
                <w:sz w:val="20"/>
                <w:szCs w:val="20"/>
                <w:lang w:val="en-US" w:eastAsia="en-US"/>
              </w:rPr>
              <w:t>Organisation</w:t>
            </w:r>
            <w:proofErr w:type="spellEnd"/>
            <w:r w:rsidRPr="003847B4">
              <w:rPr>
                <w:rFonts w:eastAsiaTheme="minorHAnsi"/>
                <w:spacing w:val="49"/>
                <w:sz w:val="20"/>
                <w:szCs w:val="20"/>
                <w:lang w:val="en-US" w:eastAsia="en-US"/>
              </w:rPr>
              <w:t xml:space="preserve"> </w:t>
            </w:r>
            <w:r w:rsidRPr="003847B4">
              <w:rPr>
                <w:rFonts w:eastAsiaTheme="minorHAnsi"/>
                <w:sz w:val="20"/>
                <w:szCs w:val="20"/>
                <w:lang w:val="en-US" w:eastAsia="en-US"/>
              </w:rPr>
              <w:t>Collaborating</w:t>
            </w:r>
            <w:r w:rsidRPr="003847B4">
              <w:rPr>
                <w:rFonts w:eastAsiaTheme="minorHAnsi"/>
                <w:spacing w:val="59"/>
                <w:sz w:val="20"/>
                <w:szCs w:val="20"/>
                <w:lang w:val="en-US" w:eastAsia="en-US"/>
              </w:rPr>
              <w:t xml:space="preserve"> </w:t>
            </w:r>
            <w:r w:rsidRPr="003847B4">
              <w:rPr>
                <w:rFonts w:eastAsiaTheme="minorHAnsi"/>
                <w:sz w:val="20"/>
                <w:szCs w:val="20"/>
                <w:lang w:val="en-US" w:eastAsia="en-US"/>
              </w:rPr>
              <w:t>Centre</w:t>
            </w:r>
            <w:r w:rsidRPr="003847B4">
              <w:rPr>
                <w:rFonts w:eastAsiaTheme="minorHAnsi"/>
                <w:spacing w:val="59"/>
                <w:sz w:val="20"/>
                <w:szCs w:val="20"/>
                <w:lang w:val="en-US" w:eastAsia="en-US"/>
              </w:rPr>
              <w:t xml:space="preserve"> </w:t>
            </w:r>
            <w:r w:rsidRPr="003847B4">
              <w:rPr>
                <w:rFonts w:eastAsiaTheme="minorHAnsi"/>
                <w:sz w:val="20"/>
                <w:szCs w:val="20"/>
                <w:lang w:val="en-US" w:eastAsia="en-US"/>
              </w:rPr>
              <w:t>for</w:t>
            </w:r>
            <w:r w:rsidRPr="003847B4">
              <w:rPr>
                <w:rFonts w:eastAsiaTheme="minorHAnsi"/>
                <w:spacing w:val="60"/>
                <w:sz w:val="20"/>
                <w:szCs w:val="20"/>
                <w:lang w:val="en-US" w:eastAsia="en-US"/>
              </w:rPr>
              <w:t xml:space="preserve"> </w:t>
            </w:r>
            <w:r w:rsidRPr="003847B4">
              <w:rPr>
                <w:rFonts w:eastAsiaTheme="minorHAnsi"/>
                <w:spacing w:val="-1"/>
                <w:sz w:val="20"/>
                <w:szCs w:val="20"/>
                <w:lang w:val="en-US" w:eastAsia="en-US"/>
              </w:rPr>
              <w:t>Nursing</w:t>
            </w:r>
            <w:r w:rsidRPr="003847B4">
              <w:rPr>
                <w:rFonts w:eastAsiaTheme="minorHAnsi"/>
                <w:spacing w:val="59"/>
                <w:sz w:val="20"/>
                <w:szCs w:val="20"/>
                <w:lang w:val="en-US" w:eastAsia="en-US"/>
              </w:rPr>
              <w:t xml:space="preserve"> </w:t>
            </w:r>
            <w:r w:rsidRPr="003847B4">
              <w:rPr>
                <w:rFonts w:eastAsiaTheme="minorHAnsi"/>
                <w:spacing w:val="-1"/>
                <w:sz w:val="20"/>
                <w:szCs w:val="20"/>
                <w:lang w:val="en-US" w:eastAsia="en-US"/>
              </w:rPr>
              <w:t>Education,</w:t>
            </w:r>
            <w:r w:rsidRPr="003847B4">
              <w:rPr>
                <w:rFonts w:eastAsiaTheme="minorHAnsi"/>
                <w:spacing w:val="61"/>
                <w:sz w:val="20"/>
                <w:szCs w:val="20"/>
                <w:lang w:val="en-US" w:eastAsia="en-US"/>
              </w:rPr>
              <w:t xml:space="preserve"> </w:t>
            </w:r>
            <w:r w:rsidRPr="003847B4">
              <w:rPr>
                <w:rFonts w:eastAsiaTheme="minorHAnsi"/>
                <w:spacing w:val="-1"/>
                <w:sz w:val="20"/>
                <w:szCs w:val="20"/>
                <w:lang w:val="en-US" w:eastAsia="en-US"/>
              </w:rPr>
              <w:t>Research</w:t>
            </w:r>
            <w:r w:rsidRPr="003847B4">
              <w:rPr>
                <w:rFonts w:eastAsiaTheme="minorHAnsi"/>
                <w:spacing w:val="61"/>
                <w:sz w:val="20"/>
                <w:szCs w:val="20"/>
                <w:lang w:val="en-US" w:eastAsia="en-US"/>
              </w:rPr>
              <w:t xml:space="preserve"> </w:t>
            </w:r>
            <w:r w:rsidRPr="003847B4">
              <w:rPr>
                <w:rFonts w:eastAsiaTheme="minorHAnsi"/>
                <w:spacing w:val="-2"/>
                <w:sz w:val="20"/>
                <w:szCs w:val="20"/>
                <w:lang w:val="en-US" w:eastAsia="en-US"/>
              </w:rPr>
              <w:t>and</w:t>
            </w:r>
            <w:r w:rsidRPr="003847B4">
              <w:rPr>
                <w:rFonts w:eastAsiaTheme="minorHAnsi"/>
                <w:spacing w:val="62"/>
                <w:sz w:val="20"/>
                <w:szCs w:val="20"/>
                <w:lang w:val="en-US" w:eastAsia="en-US"/>
              </w:rPr>
              <w:t xml:space="preserve"> </w:t>
            </w:r>
            <w:r w:rsidRPr="003847B4">
              <w:rPr>
                <w:rFonts w:eastAsiaTheme="minorHAnsi"/>
                <w:sz w:val="20"/>
                <w:szCs w:val="20"/>
                <w:lang w:val="en-US" w:eastAsia="en-US"/>
              </w:rPr>
              <w:t>Practice</w:t>
            </w:r>
            <w:r w:rsidRPr="003847B4">
              <w:rPr>
                <w:rFonts w:eastAsiaTheme="minorHAnsi"/>
                <w:spacing w:val="51"/>
                <w:sz w:val="20"/>
                <w:szCs w:val="20"/>
                <w:lang w:val="en-US" w:eastAsia="en-US"/>
              </w:rPr>
              <w:t xml:space="preserve"> </w:t>
            </w:r>
            <w:r w:rsidRPr="003847B4">
              <w:rPr>
                <w:rFonts w:eastAsiaTheme="minorHAnsi"/>
                <w:spacing w:val="-1"/>
                <w:sz w:val="20"/>
                <w:szCs w:val="20"/>
                <w:lang w:val="en-US" w:eastAsia="en-US"/>
              </w:rPr>
              <w:t>Development</w:t>
            </w:r>
            <w:r w:rsidRPr="003847B4">
              <w:rPr>
                <w:rFonts w:eastAsiaTheme="minorHAnsi"/>
                <w:sz w:val="20"/>
                <w:szCs w:val="20"/>
                <w:lang w:val="en-US" w:eastAsia="en-US"/>
              </w:rPr>
              <w:t xml:space="preserve"> </w:t>
            </w:r>
            <w:r w:rsidRPr="003847B4">
              <w:rPr>
                <w:rFonts w:eastAsiaTheme="minorHAnsi"/>
                <w:spacing w:val="-1"/>
                <w:sz w:val="20"/>
                <w:szCs w:val="20"/>
                <w:lang w:val="en-US" w:eastAsia="en-US"/>
              </w:rPr>
              <w:t>and</w:t>
            </w:r>
            <w:r w:rsidRPr="003847B4">
              <w:rPr>
                <w:rFonts w:eastAsiaTheme="minorHAnsi"/>
                <w:spacing w:val="-2"/>
                <w:sz w:val="20"/>
                <w:szCs w:val="20"/>
                <w:lang w:val="en-US" w:eastAsia="en-US"/>
              </w:rPr>
              <w:t xml:space="preserve"> </w:t>
            </w:r>
            <w:r w:rsidRPr="003847B4">
              <w:rPr>
                <w:rFonts w:eastAsiaTheme="minorHAnsi"/>
                <w:sz w:val="20"/>
                <w:szCs w:val="20"/>
                <w:lang w:val="en-US" w:eastAsia="en-US"/>
              </w:rPr>
              <w:t>our</w:t>
            </w:r>
            <w:r w:rsidRPr="003847B4">
              <w:rPr>
                <w:rFonts w:eastAsiaTheme="minorHAnsi"/>
                <w:spacing w:val="2"/>
                <w:sz w:val="20"/>
                <w:szCs w:val="20"/>
                <w:lang w:val="en-US" w:eastAsia="en-US"/>
              </w:rPr>
              <w:t xml:space="preserve"> </w:t>
            </w:r>
            <w:r w:rsidRPr="003847B4">
              <w:rPr>
                <w:rFonts w:eastAsiaTheme="minorHAnsi"/>
                <w:spacing w:val="-2"/>
                <w:sz w:val="20"/>
                <w:szCs w:val="20"/>
                <w:lang w:val="en-US" w:eastAsia="en-US"/>
              </w:rPr>
              <w:t>renowned</w:t>
            </w:r>
            <w:r w:rsidRPr="003847B4">
              <w:rPr>
                <w:rFonts w:eastAsiaTheme="minorHAnsi"/>
                <w:sz w:val="20"/>
                <w:szCs w:val="20"/>
                <w:lang w:val="en-US" w:eastAsia="en-US"/>
              </w:rPr>
              <w:t xml:space="preserve"> </w:t>
            </w:r>
            <w:r w:rsidRPr="003847B4">
              <w:rPr>
                <w:rFonts w:eastAsiaTheme="minorHAnsi"/>
                <w:spacing w:val="-1"/>
                <w:sz w:val="20"/>
                <w:szCs w:val="20"/>
                <w:lang w:val="en-US" w:eastAsia="en-US"/>
              </w:rPr>
              <w:t>expertise</w:t>
            </w:r>
            <w:r w:rsidRPr="003847B4">
              <w:rPr>
                <w:rFonts w:eastAsiaTheme="minorHAnsi"/>
                <w:spacing w:val="2"/>
                <w:sz w:val="20"/>
                <w:szCs w:val="20"/>
                <w:lang w:val="en-US" w:eastAsia="en-US"/>
              </w:rPr>
              <w:t xml:space="preserve"> </w:t>
            </w:r>
            <w:r w:rsidRPr="003847B4">
              <w:rPr>
                <w:rFonts w:eastAsiaTheme="minorHAnsi"/>
                <w:sz w:val="20"/>
                <w:szCs w:val="20"/>
                <w:lang w:val="en-US" w:eastAsia="en-US"/>
              </w:rPr>
              <w:t>in</w:t>
            </w:r>
            <w:r w:rsidRPr="003847B4">
              <w:rPr>
                <w:rFonts w:eastAsiaTheme="minorHAnsi"/>
                <w:spacing w:val="-2"/>
                <w:sz w:val="20"/>
                <w:szCs w:val="20"/>
                <w:lang w:val="en-US" w:eastAsia="en-US"/>
              </w:rPr>
              <w:t xml:space="preserve"> </w:t>
            </w:r>
            <w:r w:rsidRPr="003847B4">
              <w:rPr>
                <w:rFonts w:eastAsiaTheme="minorHAnsi"/>
                <w:spacing w:val="-1"/>
                <w:sz w:val="20"/>
                <w:szCs w:val="20"/>
                <w:lang w:val="en-US" w:eastAsia="en-US"/>
              </w:rPr>
              <w:t>Applied</w:t>
            </w:r>
            <w:r w:rsidRPr="003847B4">
              <w:rPr>
                <w:rFonts w:eastAsiaTheme="minorHAnsi"/>
                <w:sz w:val="20"/>
                <w:szCs w:val="20"/>
                <w:lang w:val="en-US" w:eastAsia="en-US"/>
              </w:rPr>
              <w:t xml:space="preserve"> </w:t>
            </w:r>
            <w:r w:rsidRPr="003847B4">
              <w:rPr>
                <w:rFonts w:eastAsiaTheme="minorHAnsi"/>
                <w:spacing w:val="-1"/>
                <w:sz w:val="20"/>
                <w:szCs w:val="20"/>
                <w:lang w:val="en-US" w:eastAsia="en-US"/>
              </w:rPr>
              <w:t>Health</w:t>
            </w:r>
            <w:r w:rsidRPr="003847B4">
              <w:rPr>
                <w:rFonts w:eastAsiaTheme="minorHAnsi"/>
                <w:sz w:val="20"/>
                <w:szCs w:val="20"/>
                <w:lang w:val="en-US" w:eastAsia="en-US"/>
              </w:rPr>
              <w:t xml:space="preserve"> </w:t>
            </w:r>
            <w:r w:rsidRPr="003847B4">
              <w:rPr>
                <w:rFonts w:eastAsiaTheme="minorHAnsi"/>
                <w:spacing w:val="-1"/>
                <w:sz w:val="20"/>
                <w:szCs w:val="20"/>
                <w:lang w:val="en-US" w:eastAsia="en-US"/>
              </w:rPr>
              <w:t>Research</w:t>
            </w:r>
          </w:p>
        </w:tc>
        <w:tc>
          <w:tcPr>
            <w:tcW w:w="2997" w:type="dxa"/>
          </w:tcPr>
          <w:p w:rsidR="00812B47" w:rsidRPr="003847B4" w:rsidRDefault="00812B47" w:rsidP="00BA28A0">
            <w:pPr>
              <w:jc w:val="both"/>
              <w:rPr>
                <w:b/>
                <w:i/>
                <w:sz w:val="20"/>
                <w:szCs w:val="20"/>
              </w:rPr>
            </w:pPr>
            <w:r w:rsidRPr="003847B4">
              <w:rPr>
                <w:b/>
                <w:i/>
                <w:sz w:val="20"/>
                <w:szCs w:val="20"/>
              </w:rPr>
              <w:lastRenderedPageBreak/>
              <w:t xml:space="preserve">Please provide specific examples at each level of the programme </w:t>
            </w:r>
          </w:p>
          <w:p w:rsidR="00812B47" w:rsidRPr="003847B4" w:rsidRDefault="00812B47" w:rsidP="00BA28A0">
            <w:pPr>
              <w:jc w:val="both"/>
              <w:rPr>
                <w:sz w:val="20"/>
                <w:szCs w:val="20"/>
              </w:rPr>
            </w:pPr>
            <w:r w:rsidRPr="003847B4">
              <w:rPr>
                <w:sz w:val="20"/>
                <w:szCs w:val="20"/>
              </w:rPr>
              <w:t xml:space="preserve">Throughout the programme we teach using ‘real world’ scenarios based on our own clinical knowledge and through scenarios </w:t>
            </w:r>
            <w:r w:rsidRPr="003847B4">
              <w:rPr>
                <w:sz w:val="20"/>
                <w:szCs w:val="20"/>
              </w:rPr>
              <w:lastRenderedPageBreak/>
              <w:t>which have been co-created with users/carers or are based on public narratives from users/carers.</w:t>
            </w:r>
          </w:p>
          <w:p w:rsidR="00812B47" w:rsidRPr="003847B4" w:rsidRDefault="00812B47" w:rsidP="00BA28A0">
            <w:pPr>
              <w:jc w:val="both"/>
              <w:rPr>
                <w:sz w:val="20"/>
                <w:szCs w:val="20"/>
              </w:rPr>
            </w:pPr>
            <w:r w:rsidRPr="003847B4">
              <w:rPr>
                <w:sz w:val="20"/>
                <w:szCs w:val="20"/>
              </w:rPr>
              <w:t>We use multiple methods to encourage students</w:t>
            </w:r>
            <w:r w:rsidRPr="003847B4">
              <w:t xml:space="preserve"> </w:t>
            </w:r>
            <w:r w:rsidRPr="003847B4">
              <w:rPr>
                <w:sz w:val="20"/>
                <w:szCs w:val="20"/>
              </w:rPr>
              <w:t xml:space="preserve">to apply teaching in the context of their own practice/clinical area or to compare and contrast to their own country of residence. We encourage them to challenge their current practice, biases, and to individually and collectively discuss current clinical practice and healthcare policy to find solutions to issues and challenges in their area of practice.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Methods include, flipped classroom, lecture, problem based learning, interactive activities (in-class and online), workshops, in-lab clinical simulation, virtual simulation via 3D Virtual</w:t>
            </w:r>
            <w:r>
              <w:rPr>
                <w:sz w:val="20"/>
                <w:szCs w:val="20"/>
              </w:rPr>
              <w:t xml:space="preserve"> worlds, online activities via GCU L</w:t>
            </w:r>
            <w:r w:rsidRPr="003847B4">
              <w:rPr>
                <w:sz w:val="20"/>
                <w:szCs w:val="20"/>
              </w:rPr>
              <w:t xml:space="preserve">earn. Discussion forums (synchronous) or in-class </w:t>
            </w:r>
          </w:p>
        </w:tc>
        <w:tc>
          <w:tcPr>
            <w:tcW w:w="3827" w:type="dxa"/>
          </w:tcPr>
          <w:p w:rsidR="00812B47" w:rsidRPr="003847B4" w:rsidRDefault="00812B47" w:rsidP="00BA28A0">
            <w:pPr>
              <w:jc w:val="both"/>
              <w:rPr>
                <w:b/>
                <w:i/>
                <w:sz w:val="20"/>
                <w:szCs w:val="20"/>
              </w:rPr>
            </w:pPr>
            <w:r w:rsidRPr="003847B4">
              <w:rPr>
                <w:b/>
                <w:i/>
                <w:sz w:val="20"/>
                <w:szCs w:val="20"/>
              </w:rPr>
              <w:lastRenderedPageBreak/>
              <w:t xml:space="preserve">Please provide specific examples at each level of the programme </w:t>
            </w:r>
          </w:p>
          <w:p w:rsidR="00812B47" w:rsidRPr="003847B4" w:rsidRDefault="00812B47" w:rsidP="00BA28A0">
            <w:pPr>
              <w:jc w:val="both"/>
              <w:rPr>
                <w:sz w:val="20"/>
                <w:szCs w:val="20"/>
              </w:rPr>
            </w:pPr>
            <w:r w:rsidRPr="003847B4">
              <w:rPr>
                <w:sz w:val="20"/>
                <w:szCs w:val="20"/>
              </w:rPr>
              <w:t xml:space="preserve">The programme uses multiple formative and summative assessments such as case study, MCQ, Objective clinical examinations, clinical evaluations, clinical competencies, </w:t>
            </w:r>
            <w:r w:rsidRPr="003847B4">
              <w:rPr>
                <w:sz w:val="20"/>
                <w:szCs w:val="20"/>
              </w:rPr>
              <w:lastRenderedPageBreak/>
              <w:t xml:space="preserve">triangulated assessments (academic, clinician, patient) change management initiatives, work based learning to improve knowledge and tackle challenging clinical scenarios. All assessments are reflective and applied to their local area or with the aim of change at a national or global level. </w:t>
            </w:r>
          </w:p>
          <w:p w:rsidR="00812B47" w:rsidRPr="003847B4" w:rsidRDefault="00812B47" w:rsidP="00BA28A0">
            <w:pPr>
              <w:jc w:val="both"/>
              <w:rPr>
                <w:sz w:val="20"/>
                <w:szCs w:val="20"/>
              </w:rPr>
            </w:pPr>
          </w:p>
        </w:tc>
      </w:tr>
      <w:tr w:rsidR="00812B47" w:rsidRPr="003847B4" w:rsidTr="00BA28A0">
        <w:tc>
          <w:tcPr>
            <w:tcW w:w="3265" w:type="dxa"/>
            <w:shd w:val="clear" w:color="auto" w:fill="8DB3E2" w:themeFill="text2" w:themeFillTint="66"/>
          </w:tcPr>
          <w:p w:rsidR="00812B47" w:rsidRDefault="00812B47" w:rsidP="00BA28A0">
            <w:pPr>
              <w:rPr>
                <w:b/>
                <w:sz w:val="20"/>
                <w:szCs w:val="20"/>
              </w:rPr>
            </w:pPr>
            <w:r w:rsidRPr="003847B4">
              <w:rPr>
                <w:b/>
                <w:sz w:val="20"/>
                <w:szCs w:val="20"/>
              </w:rPr>
              <w:lastRenderedPageBreak/>
              <w:t xml:space="preserve"> Entrepreneurial mind-set</w:t>
            </w:r>
          </w:p>
          <w:p w:rsidR="00812B47" w:rsidRPr="003847B4" w:rsidRDefault="00812B47" w:rsidP="00BA28A0">
            <w:pPr>
              <w:rPr>
                <w:sz w:val="20"/>
                <w:szCs w:val="20"/>
              </w:rPr>
            </w:pPr>
          </w:p>
          <w:p w:rsidR="00812B47" w:rsidRPr="00B462F0" w:rsidRDefault="00812B47" w:rsidP="00BA28A0">
            <w:pPr>
              <w:pStyle w:val="ListParagraph"/>
              <w:numPr>
                <w:ilvl w:val="0"/>
                <w:numId w:val="25"/>
              </w:numPr>
              <w:rPr>
                <w:sz w:val="20"/>
                <w:szCs w:val="20"/>
              </w:rPr>
            </w:pPr>
            <w:r w:rsidRPr="00B462F0">
              <w:rPr>
                <w:sz w:val="20"/>
                <w:szCs w:val="20"/>
              </w:rPr>
              <w:t>Being curious and prepared to take calculated risks</w:t>
            </w:r>
          </w:p>
          <w:p w:rsidR="00812B47" w:rsidRPr="00B462F0" w:rsidRDefault="00812B47" w:rsidP="00BA28A0">
            <w:pPr>
              <w:pStyle w:val="ListParagraph"/>
              <w:numPr>
                <w:ilvl w:val="0"/>
                <w:numId w:val="25"/>
              </w:numPr>
              <w:rPr>
                <w:sz w:val="20"/>
                <w:szCs w:val="20"/>
              </w:rPr>
            </w:pPr>
            <w:r w:rsidRPr="00B462F0">
              <w:rPr>
                <w:sz w:val="20"/>
                <w:szCs w:val="20"/>
              </w:rPr>
              <w:t xml:space="preserve">Identifying opportunities for change </w:t>
            </w:r>
          </w:p>
          <w:p w:rsidR="00812B47" w:rsidRPr="003847B4" w:rsidRDefault="00812B47" w:rsidP="00BA28A0">
            <w:pPr>
              <w:pStyle w:val="ListParagraph"/>
              <w:numPr>
                <w:ilvl w:val="0"/>
                <w:numId w:val="25"/>
              </w:numPr>
              <w:tabs>
                <w:tab w:val="left" w:pos="318"/>
              </w:tabs>
              <w:rPr>
                <w:sz w:val="20"/>
                <w:szCs w:val="20"/>
              </w:rPr>
            </w:pPr>
            <w:r w:rsidRPr="003847B4">
              <w:rPr>
                <w:sz w:val="20"/>
                <w:szCs w:val="20"/>
              </w:rPr>
              <w:t xml:space="preserve">Creating solutions , and putting these into practice, in response to identified real-world problems </w:t>
            </w:r>
          </w:p>
          <w:p w:rsidR="00812B47" w:rsidRPr="003847B4" w:rsidRDefault="00812B47" w:rsidP="00BA28A0">
            <w:pPr>
              <w:pStyle w:val="ListParagraph"/>
              <w:numPr>
                <w:ilvl w:val="0"/>
                <w:numId w:val="25"/>
              </w:numPr>
              <w:tabs>
                <w:tab w:val="left" w:pos="318"/>
              </w:tabs>
              <w:rPr>
                <w:sz w:val="20"/>
                <w:szCs w:val="20"/>
              </w:rPr>
            </w:pPr>
            <w:r w:rsidRPr="003847B4">
              <w:rPr>
                <w:sz w:val="20"/>
                <w:szCs w:val="20"/>
              </w:rPr>
              <w:t>Thinking creatively, critically and divergently, drawing on a range of ideas and  unexpected connections</w:t>
            </w:r>
          </w:p>
          <w:p w:rsidR="00812B47" w:rsidRPr="003847B4" w:rsidRDefault="00812B47" w:rsidP="00BA28A0">
            <w:pPr>
              <w:pStyle w:val="ListParagraph"/>
              <w:numPr>
                <w:ilvl w:val="0"/>
                <w:numId w:val="25"/>
              </w:numPr>
              <w:tabs>
                <w:tab w:val="left" w:pos="318"/>
              </w:tabs>
              <w:rPr>
                <w:sz w:val="20"/>
                <w:szCs w:val="20"/>
              </w:rPr>
            </w:pPr>
            <w:r w:rsidRPr="003847B4">
              <w:rPr>
                <w:sz w:val="20"/>
                <w:szCs w:val="20"/>
              </w:rPr>
              <w:t xml:space="preserve">Dealing with complexity and  uncertainty </w:t>
            </w:r>
          </w:p>
          <w:p w:rsidR="00812B47" w:rsidRPr="003847B4" w:rsidRDefault="00812B47" w:rsidP="00BA28A0">
            <w:pPr>
              <w:tabs>
                <w:tab w:val="left" w:pos="318"/>
              </w:tabs>
              <w:ind w:left="35"/>
              <w:rPr>
                <w:sz w:val="20"/>
                <w:szCs w:val="20"/>
              </w:rPr>
            </w:pPr>
          </w:p>
          <w:p w:rsidR="00812B47" w:rsidRPr="003847B4" w:rsidRDefault="00812B47" w:rsidP="00BA28A0">
            <w:pPr>
              <w:pStyle w:val="ListParagraph"/>
              <w:numPr>
                <w:ilvl w:val="0"/>
                <w:numId w:val="25"/>
              </w:numPr>
              <w:tabs>
                <w:tab w:val="left" w:pos="318"/>
              </w:tabs>
              <w:rPr>
                <w:sz w:val="20"/>
                <w:szCs w:val="20"/>
              </w:rPr>
            </w:pPr>
            <w:r w:rsidRPr="003847B4">
              <w:rPr>
                <w:sz w:val="20"/>
                <w:szCs w:val="20"/>
              </w:rPr>
              <w:t>Actively seeking a diversity of experiences and concepts from different cultural contexts</w:t>
            </w:r>
          </w:p>
          <w:p w:rsidR="00812B47" w:rsidRPr="003847B4" w:rsidRDefault="00812B47" w:rsidP="00BA28A0">
            <w:pPr>
              <w:pStyle w:val="ListParagraph"/>
              <w:rPr>
                <w:sz w:val="20"/>
                <w:szCs w:val="20"/>
              </w:rPr>
            </w:pPr>
          </w:p>
          <w:p w:rsidR="00812B47" w:rsidRPr="003847B4" w:rsidRDefault="00812B47" w:rsidP="00BA28A0">
            <w:pPr>
              <w:tabs>
                <w:tab w:val="left" w:pos="318"/>
              </w:tabs>
              <w:rPr>
                <w:sz w:val="20"/>
                <w:szCs w:val="20"/>
              </w:rPr>
            </w:pPr>
          </w:p>
          <w:p w:rsidR="00812B47" w:rsidRPr="003847B4" w:rsidRDefault="00812B47" w:rsidP="00BA28A0">
            <w:pPr>
              <w:rPr>
                <w:b/>
                <w:sz w:val="20"/>
                <w:szCs w:val="20"/>
              </w:rPr>
            </w:pPr>
          </w:p>
        </w:tc>
        <w:tc>
          <w:tcPr>
            <w:tcW w:w="4478" w:type="dxa"/>
          </w:tcPr>
          <w:p w:rsidR="00812B47" w:rsidRPr="003847B4" w:rsidRDefault="00812B47" w:rsidP="00BA28A0">
            <w:pPr>
              <w:jc w:val="both"/>
              <w:rPr>
                <w:rFonts w:eastAsiaTheme="minorHAnsi"/>
                <w:spacing w:val="-1"/>
                <w:sz w:val="20"/>
                <w:szCs w:val="20"/>
                <w:lang w:val="en-US" w:eastAsia="en-US"/>
              </w:rPr>
            </w:pPr>
            <w:r w:rsidRPr="003847B4">
              <w:rPr>
                <w:rFonts w:eastAsiaTheme="minorHAnsi"/>
                <w:spacing w:val="-1"/>
                <w:sz w:val="20"/>
                <w:szCs w:val="20"/>
                <w:lang w:val="en-US" w:eastAsia="en-US"/>
              </w:rPr>
              <w:t>We encourage our students to follow the motto ‘replace fear of the unknown with curiosity’ (anon) challenging their current thinking and practice with the aim to improving the way in which they understand and deliver healthcare.</w:t>
            </w:r>
          </w:p>
          <w:p w:rsidR="00812B47" w:rsidRPr="003847B4" w:rsidRDefault="00812B47" w:rsidP="00BA28A0">
            <w:pPr>
              <w:jc w:val="both"/>
              <w:rPr>
                <w:rFonts w:eastAsiaTheme="minorHAnsi"/>
                <w:spacing w:val="-1"/>
                <w:sz w:val="20"/>
                <w:szCs w:val="20"/>
                <w:lang w:val="en-US" w:eastAsia="en-US"/>
              </w:rPr>
            </w:pPr>
          </w:p>
          <w:p w:rsidR="00812B47" w:rsidRPr="003847B4" w:rsidRDefault="00812B47" w:rsidP="00BA28A0">
            <w:pPr>
              <w:jc w:val="both"/>
              <w:rPr>
                <w:rFonts w:eastAsiaTheme="minorHAnsi"/>
                <w:spacing w:val="-1"/>
                <w:sz w:val="20"/>
                <w:szCs w:val="20"/>
                <w:lang w:val="en-US" w:eastAsia="en-US"/>
              </w:rPr>
            </w:pPr>
            <w:r w:rsidRPr="003847B4">
              <w:rPr>
                <w:rFonts w:eastAsiaTheme="minorHAnsi"/>
                <w:spacing w:val="-1"/>
                <w:sz w:val="20"/>
                <w:szCs w:val="20"/>
                <w:lang w:val="en-US" w:eastAsia="en-US"/>
              </w:rPr>
              <w:t xml:space="preserve">Through formative work they are encouraged to be brave and innovative in their creation of solutions to current local healthcare practice, policy, research or to ‘wicked’ global healthcare issues. </w:t>
            </w:r>
            <w:proofErr w:type="spellStart"/>
            <w:r w:rsidRPr="003847B4">
              <w:rPr>
                <w:rFonts w:eastAsiaTheme="minorHAnsi"/>
                <w:spacing w:val="-1"/>
                <w:sz w:val="20"/>
                <w:szCs w:val="20"/>
                <w:lang w:val="en-US" w:eastAsia="en-US"/>
              </w:rPr>
              <w:t>Recognising</w:t>
            </w:r>
            <w:proofErr w:type="spellEnd"/>
            <w:r w:rsidRPr="003847B4">
              <w:rPr>
                <w:rFonts w:eastAsiaTheme="minorHAnsi"/>
                <w:spacing w:val="-1"/>
                <w:sz w:val="20"/>
                <w:szCs w:val="20"/>
                <w:lang w:val="en-US" w:eastAsia="en-US"/>
              </w:rPr>
              <w:t xml:space="preserve"> that success and complex solution are often preceded by failure. Therefore failure is discussed in the context of iterative learning and reflection. </w:t>
            </w:r>
          </w:p>
          <w:p w:rsidR="00812B47" w:rsidRPr="003847B4" w:rsidRDefault="00812B47" w:rsidP="00BA28A0">
            <w:pPr>
              <w:jc w:val="both"/>
              <w:rPr>
                <w:rFonts w:eastAsiaTheme="minorHAnsi"/>
                <w:spacing w:val="-1"/>
                <w:sz w:val="20"/>
                <w:szCs w:val="20"/>
                <w:lang w:val="en-US" w:eastAsia="en-US"/>
              </w:rPr>
            </w:pPr>
          </w:p>
          <w:p w:rsidR="00812B47" w:rsidRPr="003847B4" w:rsidRDefault="00812B47" w:rsidP="00BA28A0">
            <w:pPr>
              <w:jc w:val="both"/>
              <w:rPr>
                <w:sz w:val="20"/>
                <w:szCs w:val="20"/>
              </w:rPr>
            </w:pPr>
            <w:r w:rsidRPr="003847B4">
              <w:rPr>
                <w:sz w:val="20"/>
                <w:szCs w:val="20"/>
              </w:rPr>
              <w:t xml:space="preserve">Students are professional from multiple clinical, managerial or educational backgrounds that work part time and bring a wealth of knowledge and skills that can be distributed through the class. This allows understanding and experiences to be challenged and reframing of ideas and learning solutions from others where the collective intelligence of the group allows pooling of knowledge with a common goal. Creating knowledge communities. This includes the lecturer working with and for the students. </w:t>
            </w:r>
          </w:p>
        </w:tc>
        <w:tc>
          <w:tcPr>
            <w:tcW w:w="2997" w:type="dxa"/>
          </w:tcPr>
          <w:p w:rsidR="00812B47" w:rsidRPr="003847B4" w:rsidRDefault="00812B47" w:rsidP="00BA28A0">
            <w:pPr>
              <w:jc w:val="both"/>
              <w:rPr>
                <w:sz w:val="20"/>
                <w:szCs w:val="20"/>
              </w:rPr>
            </w:pPr>
            <w:r w:rsidRPr="003847B4">
              <w:rPr>
                <w:sz w:val="20"/>
                <w:szCs w:val="20"/>
              </w:rPr>
              <w:t xml:space="preserve">Lecturers are enthusiastic experts in their subjects and actively research their area in a local and global context.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All teaching and learning is based on ‘real world’ problems using a combination of narrative, challenging scenarios or problem based group scenarios.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Where appropriate external experts are included as part of the teaching team to enhance the expertise offered by lecturing staff. </w:t>
            </w:r>
          </w:p>
        </w:tc>
        <w:tc>
          <w:tcPr>
            <w:tcW w:w="3827" w:type="dxa"/>
          </w:tcPr>
          <w:p w:rsidR="00812B47" w:rsidRPr="003847B4" w:rsidRDefault="00812B47" w:rsidP="00BA28A0">
            <w:pPr>
              <w:jc w:val="both"/>
              <w:rPr>
                <w:sz w:val="20"/>
                <w:szCs w:val="20"/>
              </w:rPr>
            </w:pPr>
            <w:r w:rsidRPr="003847B4">
              <w:rPr>
                <w:sz w:val="20"/>
                <w:szCs w:val="20"/>
              </w:rPr>
              <w:t xml:space="preserve">Formative discussion and presentations, continuous reflective portfolio, case study based on real scenarios, Objective structured clinical examinations based on real diagnostic and practice based elements of healthcare. </w:t>
            </w:r>
          </w:p>
        </w:tc>
      </w:tr>
      <w:tr w:rsidR="00812B47" w:rsidRPr="003847B4" w:rsidTr="00BA28A0">
        <w:tc>
          <w:tcPr>
            <w:tcW w:w="3265" w:type="dxa"/>
            <w:shd w:val="clear" w:color="auto" w:fill="8DB3E2" w:themeFill="text2" w:themeFillTint="66"/>
          </w:tcPr>
          <w:p w:rsidR="00812B47" w:rsidRPr="003847B4" w:rsidRDefault="00812B47" w:rsidP="00BA28A0">
            <w:pPr>
              <w:rPr>
                <w:sz w:val="20"/>
                <w:szCs w:val="20"/>
              </w:rPr>
            </w:pPr>
            <w:r w:rsidRPr="003847B4">
              <w:rPr>
                <w:b/>
                <w:sz w:val="20"/>
                <w:szCs w:val="20"/>
              </w:rPr>
              <w:t>Responsible leadership</w:t>
            </w:r>
            <w:r w:rsidRPr="003847B4">
              <w:rPr>
                <w:sz w:val="20"/>
                <w:szCs w:val="20"/>
              </w:rPr>
              <w:t xml:space="preserve">: </w:t>
            </w:r>
          </w:p>
          <w:p w:rsidR="00812B47" w:rsidRPr="003847B4" w:rsidRDefault="00812B47" w:rsidP="00BA28A0">
            <w:pPr>
              <w:pStyle w:val="ListParagraph"/>
              <w:numPr>
                <w:ilvl w:val="0"/>
                <w:numId w:val="8"/>
              </w:numPr>
              <w:rPr>
                <w:sz w:val="20"/>
                <w:szCs w:val="20"/>
              </w:rPr>
            </w:pPr>
            <w:r w:rsidRPr="003847B4">
              <w:rPr>
                <w:sz w:val="20"/>
                <w:szCs w:val="20"/>
              </w:rPr>
              <w:t>Exercising:</w:t>
            </w:r>
          </w:p>
          <w:p w:rsidR="00812B47" w:rsidRPr="003847B4" w:rsidRDefault="00812B47" w:rsidP="00BA28A0">
            <w:pPr>
              <w:pStyle w:val="ListParagraph"/>
              <w:numPr>
                <w:ilvl w:val="1"/>
                <w:numId w:val="9"/>
              </w:numPr>
              <w:rPr>
                <w:sz w:val="20"/>
                <w:szCs w:val="20"/>
              </w:rPr>
            </w:pPr>
            <w:r w:rsidRPr="003847B4">
              <w:rPr>
                <w:sz w:val="20"/>
                <w:szCs w:val="20"/>
              </w:rPr>
              <w:lastRenderedPageBreak/>
              <w:t xml:space="preserve"> Empathy </w:t>
            </w:r>
          </w:p>
          <w:p w:rsidR="00812B47" w:rsidRPr="003847B4" w:rsidRDefault="00812B47" w:rsidP="00BA28A0">
            <w:pPr>
              <w:pStyle w:val="ListParagraph"/>
              <w:numPr>
                <w:ilvl w:val="1"/>
                <w:numId w:val="9"/>
              </w:numPr>
              <w:rPr>
                <w:sz w:val="20"/>
                <w:szCs w:val="20"/>
              </w:rPr>
            </w:pPr>
            <w:r w:rsidRPr="003847B4">
              <w:rPr>
                <w:sz w:val="20"/>
                <w:szCs w:val="20"/>
              </w:rPr>
              <w:t xml:space="preserve">Resilience  </w:t>
            </w:r>
          </w:p>
          <w:p w:rsidR="00812B47" w:rsidRPr="003847B4" w:rsidRDefault="00812B47" w:rsidP="00BA28A0">
            <w:pPr>
              <w:pStyle w:val="ListParagraph"/>
              <w:numPr>
                <w:ilvl w:val="1"/>
                <w:numId w:val="9"/>
              </w:numPr>
              <w:rPr>
                <w:sz w:val="20"/>
                <w:szCs w:val="20"/>
              </w:rPr>
            </w:pPr>
            <w:r w:rsidRPr="003847B4">
              <w:rPr>
                <w:sz w:val="20"/>
                <w:szCs w:val="20"/>
              </w:rPr>
              <w:t xml:space="preserve"> Professionalism </w:t>
            </w:r>
          </w:p>
          <w:p w:rsidR="00812B47" w:rsidRPr="003847B4" w:rsidRDefault="00812B47" w:rsidP="00BA28A0">
            <w:pPr>
              <w:pStyle w:val="ListParagraph"/>
              <w:numPr>
                <w:ilvl w:val="0"/>
                <w:numId w:val="8"/>
              </w:numPr>
              <w:rPr>
                <w:sz w:val="20"/>
                <w:szCs w:val="20"/>
              </w:rPr>
            </w:pPr>
            <w:r w:rsidRPr="003847B4">
              <w:rPr>
                <w:sz w:val="20"/>
                <w:szCs w:val="20"/>
              </w:rPr>
              <w:t>Inspiring and influencing the thinking, attitudes and behaviour of others</w:t>
            </w:r>
          </w:p>
          <w:p w:rsidR="00812B47" w:rsidRPr="003847B4" w:rsidRDefault="00812B47" w:rsidP="00BA28A0">
            <w:pPr>
              <w:pStyle w:val="ListParagraph"/>
              <w:numPr>
                <w:ilvl w:val="0"/>
                <w:numId w:val="8"/>
              </w:numPr>
              <w:rPr>
                <w:sz w:val="20"/>
                <w:szCs w:val="20"/>
              </w:rPr>
            </w:pPr>
            <w:r w:rsidRPr="003847B4">
              <w:rPr>
                <w:sz w:val="20"/>
                <w:szCs w:val="20"/>
              </w:rPr>
              <w:t>Working collaboratively towards a common vision and common goal</w:t>
            </w:r>
          </w:p>
          <w:p w:rsidR="00812B47" w:rsidRPr="003847B4" w:rsidRDefault="00812B47" w:rsidP="00BA28A0">
            <w:pPr>
              <w:pStyle w:val="ListParagraph"/>
              <w:numPr>
                <w:ilvl w:val="0"/>
                <w:numId w:val="8"/>
              </w:numPr>
              <w:rPr>
                <w:sz w:val="20"/>
                <w:szCs w:val="20"/>
              </w:rPr>
            </w:pPr>
            <w:r w:rsidRPr="003847B4">
              <w:rPr>
                <w:sz w:val="20"/>
                <w:szCs w:val="20"/>
              </w:rPr>
              <w:t>Building communities through the development of trust</w:t>
            </w:r>
          </w:p>
          <w:p w:rsidR="00812B47" w:rsidRPr="003847B4" w:rsidRDefault="00812B47" w:rsidP="00BA28A0">
            <w:pPr>
              <w:pStyle w:val="ListParagraph"/>
              <w:numPr>
                <w:ilvl w:val="0"/>
                <w:numId w:val="8"/>
              </w:numPr>
              <w:rPr>
                <w:b/>
                <w:sz w:val="20"/>
                <w:szCs w:val="20"/>
              </w:rPr>
            </w:pPr>
            <w:r w:rsidRPr="003847B4">
              <w:rPr>
                <w:sz w:val="20"/>
                <w:szCs w:val="20"/>
              </w:rPr>
              <w:t xml:space="preserve">Developing  solutions that are ethical, visionary, realistic and sustainable </w:t>
            </w:r>
          </w:p>
          <w:p w:rsidR="00812B47" w:rsidRPr="003847B4" w:rsidRDefault="00812B47" w:rsidP="00BA28A0">
            <w:pPr>
              <w:pStyle w:val="ListParagraph"/>
              <w:numPr>
                <w:ilvl w:val="0"/>
                <w:numId w:val="8"/>
              </w:numPr>
              <w:rPr>
                <w:b/>
                <w:sz w:val="20"/>
                <w:szCs w:val="20"/>
              </w:rPr>
            </w:pPr>
            <w:r w:rsidRPr="003847B4">
              <w:rPr>
                <w:sz w:val="20"/>
                <w:szCs w:val="20"/>
              </w:rPr>
              <w:t>Actively demonstrating a personal commitment to equality and diversity</w:t>
            </w:r>
          </w:p>
          <w:p w:rsidR="00812B47" w:rsidRPr="003847B4" w:rsidRDefault="00812B47" w:rsidP="00BA28A0">
            <w:pPr>
              <w:rPr>
                <w:b/>
                <w:sz w:val="20"/>
                <w:szCs w:val="20"/>
              </w:rPr>
            </w:pPr>
          </w:p>
        </w:tc>
        <w:tc>
          <w:tcPr>
            <w:tcW w:w="4478" w:type="dxa"/>
          </w:tcPr>
          <w:p w:rsidR="00812B47" w:rsidRPr="003847B4" w:rsidRDefault="00812B47" w:rsidP="00BA28A0">
            <w:pPr>
              <w:jc w:val="both"/>
              <w:rPr>
                <w:sz w:val="20"/>
                <w:szCs w:val="20"/>
              </w:rPr>
            </w:pPr>
            <w:r w:rsidRPr="003847B4">
              <w:rPr>
                <w:sz w:val="20"/>
                <w:szCs w:val="20"/>
              </w:rPr>
              <w:lastRenderedPageBreak/>
              <w:t xml:space="preserve">The programme aims to respect the wealth of knowledge and skills brought by students who are </w:t>
            </w:r>
            <w:r w:rsidRPr="003847B4">
              <w:rPr>
                <w:sz w:val="20"/>
                <w:szCs w:val="20"/>
              </w:rPr>
              <w:lastRenderedPageBreak/>
              <w:t xml:space="preserve">often professionals in their field. Each student is respected for the different experiences they bring and these are maximised to ensure these collective experiences are respected and shared to better understand the context each person works in and how each area influences and impacts on other areas of health and healthcare policy. This fosters respect for others expertise and increases understanding of other area of healthcare. We encourage self-awareness of strengths and weaknesses to enable revaluation of current practice in a complex clinical environment where solutions may be out with their control. Therefore, students are encouraged to build resilience in face of a continual complex healthcare environment. </w:t>
            </w:r>
          </w:p>
          <w:p w:rsidR="00812B47" w:rsidRPr="003847B4" w:rsidRDefault="00812B47" w:rsidP="00BA28A0">
            <w:pPr>
              <w:jc w:val="both"/>
              <w:rPr>
                <w:sz w:val="20"/>
                <w:szCs w:val="20"/>
              </w:rPr>
            </w:pPr>
            <w:r w:rsidRPr="003847B4">
              <w:rPr>
                <w:sz w:val="20"/>
                <w:szCs w:val="20"/>
              </w:rPr>
              <w:t xml:space="preserve">The programme leader is in contact with all students and staff and the philosophy of social capital – building trust, reciprocal sharing of knowledge, skills and resources within and between the individual classes of the programme. </w:t>
            </w:r>
          </w:p>
        </w:tc>
        <w:tc>
          <w:tcPr>
            <w:tcW w:w="2997" w:type="dxa"/>
          </w:tcPr>
          <w:p w:rsidR="00812B47" w:rsidRPr="003847B4" w:rsidRDefault="00812B47" w:rsidP="00BA28A0">
            <w:pPr>
              <w:jc w:val="both"/>
              <w:rPr>
                <w:sz w:val="20"/>
                <w:szCs w:val="20"/>
              </w:rPr>
            </w:pPr>
            <w:r w:rsidRPr="003847B4">
              <w:rPr>
                <w:sz w:val="20"/>
                <w:szCs w:val="20"/>
              </w:rPr>
              <w:lastRenderedPageBreak/>
              <w:t xml:space="preserve">Lecturers are friendly and foster a sense of belonging by </w:t>
            </w:r>
            <w:r w:rsidRPr="003847B4">
              <w:rPr>
                <w:sz w:val="20"/>
                <w:szCs w:val="20"/>
              </w:rPr>
              <w:lastRenderedPageBreak/>
              <w:t xml:space="preserve">encouraging students to engage with the university systems and resources. This can be challenging when students are part time with competing demands on their time. However, building trust between and with students allows lecturers to enhance their experiences and to understand the complexities of life as a part time student. Full time students are mentored by peers, individual lecturers and the PL.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Multiple methods are used to engage students taking into consideration any adjustments that need to be made to allow students to fully engage and benefit from the teaching and learning offered. </w:t>
            </w:r>
          </w:p>
        </w:tc>
        <w:tc>
          <w:tcPr>
            <w:tcW w:w="3827" w:type="dxa"/>
          </w:tcPr>
          <w:p w:rsidR="00812B47" w:rsidRPr="003847B4" w:rsidRDefault="00812B47" w:rsidP="00BA28A0">
            <w:pPr>
              <w:jc w:val="both"/>
              <w:rPr>
                <w:sz w:val="20"/>
                <w:szCs w:val="20"/>
              </w:rPr>
            </w:pPr>
            <w:r w:rsidRPr="003847B4">
              <w:rPr>
                <w:sz w:val="20"/>
                <w:szCs w:val="20"/>
              </w:rPr>
              <w:lastRenderedPageBreak/>
              <w:t xml:space="preserve">Again assessments aim to challenge students’ current practice or new skills and </w:t>
            </w:r>
            <w:r w:rsidRPr="003847B4">
              <w:rPr>
                <w:sz w:val="20"/>
                <w:szCs w:val="20"/>
              </w:rPr>
              <w:lastRenderedPageBreak/>
              <w:t>knowledge.</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This is achieved by using ‘real world’ scenarios and work based assessments as individuals or in groups.</w:t>
            </w:r>
          </w:p>
        </w:tc>
      </w:tr>
      <w:tr w:rsidR="00812B47" w:rsidRPr="003847B4" w:rsidTr="00BA28A0">
        <w:tc>
          <w:tcPr>
            <w:tcW w:w="3265" w:type="dxa"/>
            <w:shd w:val="clear" w:color="auto" w:fill="8DB3E2" w:themeFill="text2" w:themeFillTint="66"/>
          </w:tcPr>
          <w:p w:rsidR="00812B47" w:rsidRPr="003847B4" w:rsidRDefault="00812B47" w:rsidP="00BA28A0">
            <w:pPr>
              <w:rPr>
                <w:b/>
                <w:sz w:val="20"/>
                <w:szCs w:val="20"/>
              </w:rPr>
            </w:pPr>
            <w:r w:rsidRPr="003847B4">
              <w:rPr>
                <w:b/>
                <w:sz w:val="20"/>
                <w:szCs w:val="20"/>
              </w:rPr>
              <w:lastRenderedPageBreak/>
              <w:t>Confidence :</w:t>
            </w:r>
          </w:p>
          <w:p w:rsidR="00812B47" w:rsidRPr="003847B4" w:rsidRDefault="00812B47" w:rsidP="00BA28A0">
            <w:pPr>
              <w:pStyle w:val="ListParagraph"/>
              <w:numPr>
                <w:ilvl w:val="0"/>
                <w:numId w:val="10"/>
              </w:numPr>
              <w:rPr>
                <w:sz w:val="20"/>
                <w:szCs w:val="20"/>
              </w:rPr>
            </w:pPr>
            <w:r w:rsidRPr="003847B4">
              <w:rPr>
                <w:sz w:val="20"/>
                <w:szCs w:val="20"/>
              </w:rPr>
              <w:t xml:space="preserve">Acting assertively and reasonably </w:t>
            </w:r>
          </w:p>
          <w:p w:rsidR="00812B47" w:rsidRPr="003847B4" w:rsidRDefault="00812B47" w:rsidP="00BA28A0">
            <w:pPr>
              <w:pStyle w:val="ListParagraph"/>
              <w:numPr>
                <w:ilvl w:val="0"/>
                <w:numId w:val="10"/>
              </w:numPr>
              <w:rPr>
                <w:sz w:val="20"/>
                <w:szCs w:val="20"/>
              </w:rPr>
            </w:pPr>
            <w:r w:rsidRPr="003847B4">
              <w:rPr>
                <w:sz w:val="20"/>
                <w:szCs w:val="20"/>
              </w:rPr>
              <w:t xml:space="preserve">Challenging yourself and continually learning from experience </w:t>
            </w:r>
          </w:p>
          <w:p w:rsidR="00812B47" w:rsidRPr="003847B4" w:rsidRDefault="00812B47" w:rsidP="00BA28A0">
            <w:pPr>
              <w:pStyle w:val="ListParagraph"/>
              <w:numPr>
                <w:ilvl w:val="0"/>
                <w:numId w:val="10"/>
              </w:numPr>
              <w:rPr>
                <w:sz w:val="20"/>
                <w:szCs w:val="20"/>
              </w:rPr>
            </w:pPr>
            <w:r w:rsidRPr="003847B4">
              <w:rPr>
                <w:sz w:val="20"/>
                <w:szCs w:val="20"/>
              </w:rPr>
              <w:t xml:space="preserve">Respecting your own and others’ rights and needs </w:t>
            </w:r>
          </w:p>
          <w:p w:rsidR="00812B47" w:rsidRPr="003847B4" w:rsidRDefault="00812B47" w:rsidP="00BA28A0">
            <w:pPr>
              <w:pStyle w:val="ListParagraph"/>
              <w:numPr>
                <w:ilvl w:val="0"/>
                <w:numId w:val="10"/>
              </w:numPr>
              <w:rPr>
                <w:sz w:val="20"/>
                <w:szCs w:val="20"/>
              </w:rPr>
            </w:pPr>
            <w:r w:rsidRPr="003847B4">
              <w:rPr>
                <w:sz w:val="20"/>
                <w:szCs w:val="20"/>
              </w:rPr>
              <w:t>Becoming a ‘</w:t>
            </w:r>
            <w:proofErr w:type="spellStart"/>
            <w:r w:rsidRPr="003847B4">
              <w:rPr>
                <w:sz w:val="20"/>
                <w:szCs w:val="20"/>
              </w:rPr>
              <w:t>changemaker</w:t>
            </w:r>
            <w:proofErr w:type="spellEnd"/>
            <w:r w:rsidRPr="003847B4">
              <w:rPr>
                <w:sz w:val="20"/>
                <w:szCs w:val="20"/>
              </w:rPr>
              <w:t xml:space="preserve">’, making a positive difference  </w:t>
            </w:r>
          </w:p>
          <w:p w:rsidR="00812B47" w:rsidRPr="003847B4" w:rsidRDefault="00812B47" w:rsidP="00BA28A0">
            <w:pPr>
              <w:pStyle w:val="ListParagraph"/>
              <w:numPr>
                <w:ilvl w:val="0"/>
                <w:numId w:val="10"/>
              </w:numPr>
              <w:rPr>
                <w:sz w:val="20"/>
                <w:szCs w:val="20"/>
              </w:rPr>
            </w:pPr>
            <w:r w:rsidRPr="003847B4">
              <w:rPr>
                <w:sz w:val="20"/>
                <w:szCs w:val="20"/>
              </w:rPr>
              <w:t>Being able to understand, respect and engage with a diverse range of audiences and stakeholders</w:t>
            </w:r>
          </w:p>
        </w:tc>
        <w:tc>
          <w:tcPr>
            <w:tcW w:w="4478" w:type="dxa"/>
          </w:tcPr>
          <w:p w:rsidR="00812B47" w:rsidRPr="003847B4" w:rsidRDefault="00812B47" w:rsidP="00BA28A0">
            <w:pPr>
              <w:jc w:val="both"/>
              <w:rPr>
                <w:sz w:val="20"/>
                <w:szCs w:val="20"/>
              </w:rPr>
            </w:pPr>
            <w:r w:rsidRPr="003847B4">
              <w:rPr>
                <w:sz w:val="20"/>
                <w:szCs w:val="20"/>
              </w:rPr>
              <w:t xml:space="preserve">The programme aims to create confident nurses who are willing and enabled to be confident leaders. Challenging multiple hierarchical healthcare systems to improve the quality of care for people who are using the healthcare system. </w:t>
            </w:r>
          </w:p>
          <w:p w:rsidR="00812B47" w:rsidRPr="003847B4" w:rsidRDefault="00812B47" w:rsidP="00BA28A0">
            <w:pPr>
              <w:jc w:val="both"/>
              <w:rPr>
                <w:sz w:val="20"/>
                <w:szCs w:val="20"/>
              </w:rPr>
            </w:pPr>
            <w:r w:rsidRPr="003847B4">
              <w:rPr>
                <w:sz w:val="20"/>
                <w:szCs w:val="20"/>
              </w:rPr>
              <w:t xml:space="preserve">We encourage students to think differently about their area of practice by building networks within and </w:t>
            </w:r>
            <w:proofErr w:type="spellStart"/>
            <w:r w:rsidRPr="003847B4">
              <w:rPr>
                <w:sz w:val="20"/>
                <w:szCs w:val="20"/>
              </w:rPr>
              <w:t>outwith</w:t>
            </w:r>
            <w:proofErr w:type="spellEnd"/>
            <w:r w:rsidRPr="003847B4">
              <w:rPr>
                <w:sz w:val="20"/>
                <w:szCs w:val="20"/>
              </w:rPr>
              <w:t xml:space="preserve"> there normal professional networks –connecting with multiple user/carer, third sector and influential organisations to try to influence change at a local, national level. This included presenting their work at local, national conferences.  </w:t>
            </w:r>
          </w:p>
        </w:tc>
        <w:tc>
          <w:tcPr>
            <w:tcW w:w="2997" w:type="dxa"/>
          </w:tcPr>
          <w:p w:rsidR="00812B47" w:rsidRPr="003847B4" w:rsidRDefault="00812B47" w:rsidP="00BA28A0">
            <w:pPr>
              <w:jc w:val="both"/>
              <w:rPr>
                <w:sz w:val="20"/>
                <w:szCs w:val="20"/>
              </w:rPr>
            </w:pPr>
            <w:r w:rsidRPr="003847B4">
              <w:rPr>
                <w:sz w:val="20"/>
                <w:szCs w:val="20"/>
              </w:rPr>
              <w:t xml:space="preserve">The lecturers on the programme are experts in their field and act as role models to the students. Lecturers are active researchers, have a PhD or MSc are fellows of the Higher Education academy and registered nurses.  </w:t>
            </w:r>
          </w:p>
          <w:p w:rsidR="00812B47" w:rsidRPr="003847B4" w:rsidRDefault="00812B47" w:rsidP="00BA28A0">
            <w:pPr>
              <w:jc w:val="both"/>
              <w:rPr>
                <w:sz w:val="20"/>
                <w:szCs w:val="20"/>
              </w:rPr>
            </w:pPr>
            <w:r w:rsidRPr="003847B4">
              <w:rPr>
                <w:sz w:val="20"/>
                <w:szCs w:val="20"/>
              </w:rPr>
              <w:t xml:space="preserve">Lecturers actively engage with research, and multiple governmental and global organisations are visible in social media connecting with students and influential organisations.  Lectures publish and present at national and international conferences and apply their research to teaching. </w:t>
            </w:r>
          </w:p>
          <w:p w:rsidR="00812B47" w:rsidRPr="003847B4" w:rsidRDefault="00812B47" w:rsidP="00BA28A0">
            <w:pPr>
              <w:jc w:val="both"/>
              <w:rPr>
                <w:sz w:val="20"/>
                <w:szCs w:val="20"/>
              </w:rPr>
            </w:pPr>
            <w:r w:rsidRPr="003847B4">
              <w:rPr>
                <w:sz w:val="20"/>
                <w:szCs w:val="20"/>
              </w:rPr>
              <w:t xml:space="preserve">Students are encouraged to be leaders in their fields. </w:t>
            </w:r>
          </w:p>
        </w:tc>
        <w:tc>
          <w:tcPr>
            <w:tcW w:w="3827" w:type="dxa"/>
          </w:tcPr>
          <w:p w:rsidR="00812B47" w:rsidRPr="003847B4" w:rsidRDefault="00812B47" w:rsidP="00BA28A0">
            <w:pPr>
              <w:jc w:val="both"/>
              <w:rPr>
                <w:sz w:val="20"/>
                <w:szCs w:val="20"/>
              </w:rPr>
            </w:pPr>
            <w:r w:rsidRPr="003847B4">
              <w:rPr>
                <w:sz w:val="20"/>
                <w:szCs w:val="20"/>
              </w:rPr>
              <w:t xml:space="preserve">Assessments again encourage service evaluation, evaluation of current practice, change in practice, increasing of knowledge and skills to enhance practice or influence change. </w:t>
            </w:r>
          </w:p>
          <w:p w:rsidR="00812B47" w:rsidRPr="003847B4" w:rsidRDefault="00812B47" w:rsidP="00BA28A0">
            <w:pPr>
              <w:jc w:val="both"/>
              <w:rPr>
                <w:sz w:val="20"/>
                <w:szCs w:val="20"/>
              </w:rPr>
            </w:pPr>
            <w:r w:rsidRPr="003847B4">
              <w:rPr>
                <w:sz w:val="20"/>
                <w:szCs w:val="20"/>
              </w:rPr>
              <w:t xml:space="preserve">All assessments are based on real world scenarios.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International students are encouraged to use their new knowledge and skills to make changes to and apply knowledge in the context of their local healthcare systems. </w:t>
            </w:r>
          </w:p>
          <w:p w:rsidR="00812B47" w:rsidRPr="003847B4" w:rsidRDefault="00812B47" w:rsidP="00BA28A0">
            <w:pPr>
              <w:jc w:val="both"/>
              <w:rPr>
                <w:sz w:val="20"/>
                <w:szCs w:val="20"/>
              </w:rPr>
            </w:pPr>
          </w:p>
        </w:tc>
      </w:tr>
    </w:tbl>
    <w:p w:rsidR="00812B47" w:rsidRPr="003847B4" w:rsidRDefault="00812B47" w:rsidP="00812B47">
      <w:pPr>
        <w:spacing w:after="0" w:line="240" w:lineRule="auto"/>
        <w:ind w:left="360"/>
        <w:jc w:val="both"/>
      </w:pPr>
    </w:p>
    <w:p w:rsidR="00812B47" w:rsidRDefault="00812B47" w:rsidP="00812B47">
      <w:pPr>
        <w:spacing w:after="0" w:line="240" w:lineRule="auto"/>
        <w:jc w:val="both"/>
        <w:rPr>
          <w:sz w:val="20"/>
          <w:szCs w:val="20"/>
        </w:rPr>
      </w:pPr>
    </w:p>
    <w:p w:rsidR="00812B47" w:rsidRPr="003847B4" w:rsidRDefault="00812B47" w:rsidP="00812B47">
      <w:pPr>
        <w:spacing w:after="0" w:line="240" w:lineRule="auto"/>
        <w:jc w:val="both"/>
        <w:rPr>
          <w:sz w:val="20"/>
          <w:szCs w:val="20"/>
        </w:rPr>
      </w:pPr>
    </w:p>
    <w:p w:rsidR="00812B47" w:rsidRPr="003847B4" w:rsidRDefault="00812B47" w:rsidP="00812B47">
      <w:pPr>
        <w:spacing w:after="0" w:line="240" w:lineRule="auto"/>
        <w:jc w:val="center"/>
        <w:rPr>
          <w:b/>
          <w:sz w:val="24"/>
          <w:szCs w:val="24"/>
        </w:rPr>
      </w:pPr>
      <w:r w:rsidRPr="003847B4">
        <w:rPr>
          <w:b/>
          <w:sz w:val="24"/>
          <w:szCs w:val="24"/>
        </w:rPr>
        <w:t xml:space="preserve">Mapping the Common Good Attributes within the programme </w:t>
      </w:r>
    </w:p>
    <w:p w:rsidR="00812B47" w:rsidRPr="003847B4" w:rsidRDefault="00812B47" w:rsidP="00812B47">
      <w:pPr>
        <w:spacing w:after="0" w:line="240" w:lineRule="auto"/>
        <w:jc w:val="center"/>
        <w:rPr>
          <w:b/>
          <w:sz w:val="24"/>
          <w:szCs w:val="24"/>
        </w:rPr>
      </w:pPr>
      <w:r w:rsidRPr="003847B4">
        <w:rPr>
          <w:b/>
          <w:sz w:val="24"/>
          <w:szCs w:val="24"/>
        </w:rPr>
        <w:t xml:space="preserve">Example 3: </w:t>
      </w:r>
      <w:proofErr w:type="gramStart"/>
      <w:r w:rsidRPr="003847B4">
        <w:rPr>
          <w:b/>
          <w:sz w:val="24"/>
          <w:szCs w:val="24"/>
        </w:rPr>
        <w:t>BSc(</w:t>
      </w:r>
      <w:proofErr w:type="gramEnd"/>
      <w:r w:rsidRPr="003847B4">
        <w:rPr>
          <w:b/>
          <w:sz w:val="24"/>
          <w:szCs w:val="24"/>
        </w:rPr>
        <w:t>Hons)/Environmental Civil Engineering</w:t>
      </w:r>
    </w:p>
    <w:p w:rsidR="00812B47" w:rsidRPr="003847B4" w:rsidRDefault="00812B47" w:rsidP="00812B47">
      <w:pPr>
        <w:spacing w:after="0" w:line="240" w:lineRule="auto"/>
        <w:jc w:val="both"/>
        <w:rPr>
          <w:b/>
          <w:sz w:val="24"/>
          <w:szCs w:val="24"/>
        </w:rPr>
      </w:pPr>
    </w:p>
    <w:tbl>
      <w:tblPr>
        <w:tblStyle w:val="TableGrid"/>
        <w:tblW w:w="14567" w:type="dxa"/>
        <w:tblLook w:val="04A0" w:firstRow="1" w:lastRow="0" w:firstColumn="1" w:lastColumn="0" w:noHBand="0" w:noVBand="1"/>
      </w:tblPr>
      <w:tblGrid>
        <w:gridCol w:w="3283"/>
        <w:gridCol w:w="4283"/>
        <w:gridCol w:w="3174"/>
        <w:gridCol w:w="3827"/>
      </w:tblGrid>
      <w:tr w:rsidR="00812B47" w:rsidRPr="003847B4" w:rsidTr="00BA28A0">
        <w:tc>
          <w:tcPr>
            <w:tcW w:w="3283" w:type="dxa"/>
            <w:shd w:val="clear" w:color="auto" w:fill="8DB3E2" w:themeFill="text2" w:themeFillTint="66"/>
          </w:tcPr>
          <w:p w:rsidR="00812B47" w:rsidRPr="003847B4" w:rsidRDefault="00812B47" w:rsidP="00BA28A0">
            <w:pPr>
              <w:jc w:val="center"/>
              <w:rPr>
                <w:b/>
              </w:rPr>
            </w:pPr>
            <w:r w:rsidRPr="003847B4">
              <w:rPr>
                <w:b/>
              </w:rPr>
              <w:t xml:space="preserve">Common Good Attributes </w:t>
            </w:r>
          </w:p>
          <w:p w:rsidR="00812B47" w:rsidRPr="003847B4" w:rsidRDefault="00812B47" w:rsidP="00BA28A0">
            <w:pPr>
              <w:jc w:val="center"/>
              <w:rPr>
                <w:b/>
              </w:rPr>
            </w:pPr>
          </w:p>
        </w:tc>
        <w:tc>
          <w:tcPr>
            <w:tcW w:w="4283" w:type="dxa"/>
          </w:tcPr>
          <w:p w:rsidR="00812B47" w:rsidRPr="003847B4" w:rsidRDefault="00812B47" w:rsidP="00BA28A0">
            <w:pPr>
              <w:jc w:val="center"/>
              <w:rPr>
                <w:b/>
              </w:rPr>
            </w:pPr>
            <w:r w:rsidRPr="003847B4">
              <w:rPr>
                <w:b/>
              </w:rPr>
              <w:t>Curriculum content and design (</w:t>
            </w:r>
            <w:r w:rsidRPr="003847B4">
              <w:rPr>
                <w:b/>
                <w:i/>
              </w:rPr>
              <w:t>what we teach</w:t>
            </w:r>
            <w:r w:rsidRPr="003847B4">
              <w:rPr>
                <w:b/>
              </w:rPr>
              <w:t>)</w:t>
            </w:r>
          </w:p>
        </w:tc>
        <w:tc>
          <w:tcPr>
            <w:tcW w:w="3174" w:type="dxa"/>
          </w:tcPr>
          <w:p w:rsidR="00812B47" w:rsidRPr="003847B4" w:rsidRDefault="00812B47" w:rsidP="00BA28A0">
            <w:pPr>
              <w:jc w:val="center"/>
              <w:rPr>
                <w:b/>
              </w:rPr>
            </w:pPr>
            <w:r w:rsidRPr="003847B4">
              <w:rPr>
                <w:b/>
              </w:rPr>
              <w:t>Learning and teaching activities (</w:t>
            </w:r>
            <w:r w:rsidRPr="003847B4">
              <w:rPr>
                <w:b/>
                <w:i/>
              </w:rPr>
              <w:t>how</w:t>
            </w:r>
            <w:r w:rsidRPr="003847B4">
              <w:rPr>
                <w:b/>
              </w:rPr>
              <w:t xml:space="preserve"> we teach)</w:t>
            </w:r>
          </w:p>
        </w:tc>
        <w:tc>
          <w:tcPr>
            <w:tcW w:w="3827" w:type="dxa"/>
          </w:tcPr>
          <w:p w:rsidR="00812B47" w:rsidRPr="003847B4" w:rsidRDefault="00812B47" w:rsidP="00BA28A0">
            <w:pPr>
              <w:jc w:val="center"/>
              <w:rPr>
                <w:b/>
              </w:rPr>
            </w:pPr>
            <w:r w:rsidRPr="003847B4">
              <w:rPr>
                <w:b/>
              </w:rPr>
              <w:t>Authentic assessment practices (how we measure)</w:t>
            </w:r>
          </w:p>
          <w:p w:rsidR="00812B47" w:rsidRPr="003847B4" w:rsidRDefault="00812B47" w:rsidP="00BA28A0">
            <w:pPr>
              <w:jc w:val="center"/>
              <w:rPr>
                <w:b/>
              </w:rPr>
            </w:pPr>
          </w:p>
        </w:tc>
      </w:tr>
      <w:tr w:rsidR="00812B47" w:rsidRPr="003847B4" w:rsidTr="00BA28A0">
        <w:tc>
          <w:tcPr>
            <w:tcW w:w="3283" w:type="dxa"/>
            <w:shd w:val="clear" w:color="auto" w:fill="8DB3E2" w:themeFill="text2" w:themeFillTint="66"/>
          </w:tcPr>
          <w:p w:rsidR="00812B47" w:rsidRPr="003847B4" w:rsidRDefault="00812B47" w:rsidP="00BA28A0">
            <w:pPr>
              <w:rPr>
                <w:b/>
              </w:rPr>
            </w:pPr>
            <w:r w:rsidRPr="003847B4">
              <w:rPr>
                <w:b/>
              </w:rPr>
              <w:t>Active and Global Citizenship:</w:t>
            </w:r>
          </w:p>
          <w:p w:rsidR="00812B47" w:rsidRPr="003847B4" w:rsidRDefault="00812B47" w:rsidP="00BA28A0">
            <w:r w:rsidRPr="003847B4">
              <w:t>Acting honestly, fairly and ethically in:</w:t>
            </w:r>
          </w:p>
          <w:p w:rsidR="00812B47" w:rsidRPr="003847B4" w:rsidRDefault="00812B47" w:rsidP="00BA28A0">
            <w:pPr>
              <w:pStyle w:val="ListParagraph"/>
              <w:numPr>
                <w:ilvl w:val="0"/>
                <w:numId w:val="6"/>
              </w:numPr>
              <w:ind w:left="318"/>
            </w:pPr>
            <w:r w:rsidRPr="003847B4">
              <w:t xml:space="preserve">Recognising and actively seeking to address global social trends and challenges </w:t>
            </w:r>
          </w:p>
          <w:p w:rsidR="00812B47" w:rsidRPr="003847B4" w:rsidRDefault="00812B47" w:rsidP="00BA28A0">
            <w:pPr>
              <w:pStyle w:val="ListParagraph"/>
              <w:numPr>
                <w:ilvl w:val="0"/>
                <w:numId w:val="6"/>
              </w:numPr>
              <w:ind w:left="318"/>
            </w:pPr>
            <w:r w:rsidRPr="003847B4">
              <w:t xml:space="preserve">Viewing the world from the perspective of different cultures </w:t>
            </w:r>
          </w:p>
          <w:p w:rsidR="00812B47" w:rsidRPr="003847B4" w:rsidRDefault="00812B47" w:rsidP="00BA28A0">
            <w:pPr>
              <w:pStyle w:val="ListParagraph"/>
              <w:numPr>
                <w:ilvl w:val="0"/>
                <w:numId w:val="6"/>
              </w:numPr>
              <w:ind w:left="318"/>
            </w:pPr>
            <w:r w:rsidRPr="003847B4">
              <w:t xml:space="preserve">Participating in the community at a local, national and global level </w:t>
            </w:r>
          </w:p>
          <w:p w:rsidR="00812B47" w:rsidRPr="003847B4" w:rsidRDefault="00812B47" w:rsidP="00BA28A0">
            <w:pPr>
              <w:pStyle w:val="ListParagraph"/>
              <w:numPr>
                <w:ilvl w:val="0"/>
                <w:numId w:val="6"/>
              </w:numPr>
              <w:ind w:left="318"/>
            </w:pPr>
            <w:r w:rsidRPr="003847B4">
              <w:t>Taking account of  and valuing diversity</w:t>
            </w:r>
          </w:p>
          <w:p w:rsidR="00812B47" w:rsidRPr="003847B4" w:rsidRDefault="00812B47" w:rsidP="00BA28A0">
            <w:pPr>
              <w:pStyle w:val="ListParagraph"/>
              <w:numPr>
                <w:ilvl w:val="0"/>
                <w:numId w:val="6"/>
              </w:numPr>
              <w:ind w:left="318"/>
            </w:pPr>
            <w:r w:rsidRPr="003847B4">
              <w:t>Exploring social problems and taking action to build a more just and sustainable  society</w:t>
            </w:r>
          </w:p>
          <w:p w:rsidR="00812B47" w:rsidRPr="003847B4" w:rsidRDefault="00812B47" w:rsidP="00BA28A0">
            <w:pPr>
              <w:pStyle w:val="ListParagraph"/>
              <w:numPr>
                <w:ilvl w:val="0"/>
                <w:numId w:val="6"/>
              </w:numPr>
              <w:ind w:left="318"/>
            </w:pPr>
            <w:r w:rsidRPr="003847B4">
              <w:t xml:space="preserve"> Addressing inequality and disadvantage </w:t>
            </w:r>
          </w:p>
          <w:p w:rsidR="00812B47" w:rsidRPr="003847B4" w:rsidRDefault="00812B47" w:rsidP="00BA28A0"/>
        </w:tc>
        <w:tc>
          <w:tcPr>
            <w:tcW w:w="4283" w:type="dxa"/>
          </w:tcPr>
          <w:p w:rsidR="00812B47" w:rsidRPr="003847B4" w:rsidRDefault="00812B47" w:rsidP="00BA28A0">
            <w:pPr>
              <w:jc w:val="both"/>
              <w:rPr>
                <w:b/>
                <w:i/>
              </w:rPr>
            </w:pPr>
            <w:r w:rsidRPr="003847B4">
              <w:rPr>
                <w:b/>
                <w:i/>
              </w:rPr>
              <w:t xml:space="preserve">Please provide specific examples at each level of the programme </w:t>
            </w:r>
          </w:p>
          <w:p w:rsidR="00812B47" w:rsidRPr="003847B4" w:rsidRDefault="00812B47" w:rsidP="00BA28A0">
            <w:pPr>
              <w:jc w:val="both"/>
              <w:rPr>
                <w:b/>
              </w:rPr>
            </w:pPr>
          </w:p>
          <w:p w:rsidR="00812B47" w:rsidRPr="003847B4" w:rsidRDefault="00812B47" w:rsidP="00BA28A0">
            <w:pPr>
              <w:jc w:val="both"/>
              <w:rPr>
                <w:lang w:val="en-US"/>
              </w:rPr>
            </w:pPr>
            <w:r w:rsidRPr="003847B4">
              <w:t xml:space="preserve">A wide range of modules at each level address these attributes (please see programme specification following this table), most notably </w:t>
            </w:r>
            <w:r w:rsidRPr="003847B4">
              <w:rPr>
                <w:lang w:val="en-US"/>
              </w:rPr>
              <w:t>Professional Orientation &amp; Practice</w:t>
            </w:r>
          </w:p>
          <w:p w:rsidR="00812B47" w:rsidRPr="003847B4" w:rsidRDefault="00812B47" w:rsidP="00BA28A0">
            <w:pPr>
              <w:jc w:val="both"/>
              <w:rPr>
                <w:b/>
              </w:rPr>
            </w:pPr>
          </w:p>
          <w:p w:rsidR="00812B47" w:rsidRPr="003847B4" w:rsidRDefault="00812B47" w:rsidP="00BA28A0">
            <w:pPr>
              <w:pStyle w:val="Default"/>
              <w:numPr>
                <w:ilvl w:val="0"/>
                <w:numId w:val="14"/>
              </w:numPr>
              <w:rPr>
                <w:rFonts w:asciiTheme="minorHAnsi" w:hAnsiTheme="minorHAnsi"/>
                <w:sz w:val="22"/>
                <w:szCs w:val="22"/>
              </w:rPr>
            </w:pPr>
            <w:r w:rsidRPr="003847B4">
              <w:rPr>
                <w:rFonts w:asciiTheme="minorHAnsi" w:hAnsiTheme="minorHAnsi"/>
                <w:sz w:val="22"/>
                <w:szCs w:val="22"/>
              </w:rPr>
              <w:t xml:space="preserve">Sustainable development issues associated with Civil Engineering Materials, Components and practices and methods for mitigating impacts </w:t>
            </w:r>
          </w:p>
          <w:p w:rsidR="00812B47" w:rsidRPr="003847B4" w:rsidRDefault="00812B47" w:rsidP="00BA28A0">
            <w:pPr>
              <w:pStyle w:val="Default"/>
              <w:ind w:left="360"/>
              <w:rPr>
                <w:rFonts w:asciiTheme="minorHAnsi" w:hAnsiTheme="minorHAnsi"/>
                <w:sz w:val="22"/>
                <w:szCs w:val="22"/>
              </w:rPr>
            </w:pPr>
          </w:p>
          <w:p w:rsidR="00812B47" w:rsidRPr="003847B4" w:rsidRDefault="00812B47" w:rsidP="00BA28A0">
            <w:pPr>
              <w:pStyle w:val="Default"/>
              <w:numPr>
                <w:ilvl w:val="0"/>
                <w:numId w:val="13"/>
              </w:numPr>
              <w:rPr>
                <w:rFonts w:asciiTheme="minorHAnsi" w:hAnsiTheme="minorHAnsi"/>
                <w:sz w:val="22"/>
                <w:szCs w:val="22"/>
              </w:rPr>
            </w:pPr>
            <w:r w:rsidRPr="003847B4">
              <w:rPr>
                <w:rFonts w:asciiTheme="minorHAnsi" w:hAnsiTheme="minorHAnsi"/>
                <w:sz w:val="22"/>
                <w:szCs w:val="22"/>
              </w:rPr>
              <w:t xml:space="preserve">Professional, ethical and contractual responsibilities as well as the legal framework associated with civil engineering in a variety of environments </w:t>
            </w:r>
          </w:p>
          <w:p w:rsidR="00812B47" w:rsidRPr="003847B4" w:rsidRDefault="00812B47" w:rsidP="00BA28A0">
            <w:pPr>
              <w:jc w:val="both"/>
              <w:rPr>
                <w:b/>
              </w:rPr>
            </w:pPr>
          </w:p>
        </w:tc>
        <w:tc>
          <w:tcPr>
            <w:tcW w:w="3174" w:type="dxa"/>
          </w:tcPr>
          <w:p w:rsidR="00812B47" w:rsidRPr="003847B4" w:rsidRDefault="00812B47" w:rsidP="00BA28A0">
            <w:pPr>
              <w:jc w:val="both"/>
              <w:rPr>
                <w:b/>
                <w:i/>
              </w:rPr>
            </w:pPr>
            <w:r w:rsidRPr="003847B4">
              <w:rPr>
                <w:b/>
                <w:i/>
              </w:rPr>
              <w:t xml:space="preserve">Please provide specific examples at each level of the programme </w:t>
            </w:r>
          </w:p>
          <w:p w:rsidR="00812B47" w:rsidRPr="003847B4" w:rsidRDefault="00812B47" w:rsidP="00BA28A0">
            <w:pPr>
              <w:jc w:val="both"/>
            </w:pPr>
            <w:r w:rsidRPr="003847B4">
              <w:t>(List in each section crosses all four Common Good Attributes rather than the section they sit within)</w:t>
            </w:r>
          </w:p>
          <w:p w:rsidR="00812B47" w:rsidRPr="003847B4" w:rsidRDefault="00812B47" w:rsidP="00BA28A0">
            <w:pPr>
              <w:jc w:val="both"/>
            </w:pPr>
          </w:p>
          <w:p w:rsidR="00812B47" w:rsidRPr="003847B4" w:rsidRDefault="00812B47" w:rsidP="00BA28A0">
            <w:pPr>
              <w:pStyle w:val="Default"/>
              <w:jc w:val="both"/>
              <w:rPr>
                <w:rFonts w:asciiTheme="minorHAnsi" w:hAnsiTheme="minorHAnsi"/>
                <w:sz w:val="22"/>
                <w:szCs w:val="22"/>
              </w:rPr>
            </w:pPr>
            <w:r w:rsidRPr="003847B4">
              <w:rPr>
                <w:rFonts w:asciiTheme="minorHAnsi" w:hAnsiTheme="minorHAnsi"/>
                <w:b/>
                <w:bCs/>
                <w:i/>
                <w:iCs/>
                <w:sz w:val="22"/>
                <w:szCs w:val="22"/>
              </w:rPr>
              <w:t xml:space="preserve">Level 1 </w:t>
            </w:r>
          </w:p>
          <w:p w:rsidR="00812B47" w:rsidRPr="003847B4" w:rsidRDefault="00812B47" w:rsidP="00BA28A0">
            <w:pPr>
              <w:pStyle w:val="Default"/>
              <w:rPr>
                <w:rFonts w:asciiTheme="minorHAnsi" w:hAnsiTheme="minorHAnsi"/>
                <w:sz w:val="22"/>
                <w:szCs w:val="22"/>
              </w:rPr>
            </w:pPr>
            <w:r w:rsidRPr="003847B4">
              <w:rPr>
                <w:rFonts w:asciiTheme="minorHAnsi" w:hAnsiTheme="minorHAnsi"/>
                <w:sz w:val="22"/>
                <w:szCs w:val="22"/>
              </w:rPr>
              <w:t>Foundation for study of the discipline, establishment of “ground rules”. An outline knowledge of the scope and main areas of the discipline; an understanding of the main theories, principles and concepts</w:t>
            </w:r>
          </w:p>
          <w:p w:rsidR="00812B47" w:rsidRPr="003847B4" w:rsidRDefault="00812B47" w:rsidP="00BA28A0">
            <w:pPr>
              <w:pStyle w:val="Default"/>
              <w:rPr>
                <w:rFonts w:asciiTheme="minorHAnsi" w:hAnsiTheme="minorHAnsi"/>
                <w:sz w:val="22"/>
                <w:szCs w:val="22"/>
              </w:rPr>
            </w:pPr>
            <w:r w:rsidRPr="003847B4">
              <w:rPr>
                <w:rFonts w:asciiTheme="minorHAnsi" w:hAnsiTheme="minorHAnsi"/>
                <w:b/>
                <w:sz w:val="22"/>
                <w:szCs w:val="22"/>
              </w:rPr>
              <w:t xml:space="preserve">Example in the </w:t>
            </w:r>
            <w:r w:rsidRPr="003847B4">
              <w:rPr>
                <w:rFonts w:asciiTheme="minorHAnsi" w:hAnsiTheme="minorHAnsi"/>
                <w:b/>
                <w:sz w:val="22"/>
                <w:szCs w:val="22"/>
                <w:lang w:val="en"/>
              </w:rPr>
              <w:t>professional orientation and practice module:</w:t>
            </w:r>
            <w:r w:rsidRPr="003847B4">
              <w:rPr>
                <w:rFonts w:asciiTheme="minorHAnsi" w:hAnsiTheme="minorHAnsi"/>
                <w:sz w:val="22"/>
                <w:szCs w:val="22"/>
                <w:lang w:val="en"/>
              </w:rPr>
              <w:t xml:space="preserve"> students develop a professional and ethical approach to civil engineering challenges</w:t>
            </w:r>
          </w:p>
        </w:tc>
        <w:tc>
          <w:tcPr>
            <w:tcW w:w="3827" w:type="dxa"/>
          </w:tcPr>
          <w:p w:rsidR="00812B47" w:rsidRPr="003847B4" w:rsidRDefault="00812B47" w:rsidP="00BA28A0">
            <w:pPr>
              <w:jc w:val="both"/>
              <w:rPr>
                <w:b/>
                <w:i/>
              </w:rPr>
            </w:pPr>
            <w:r w:rsidRPr="003847B4">
              <w:rPr>
                <w:b/>
                <w:i/>
              </w:rPr>
              <w:t xml:space="preserve">Please provide specific examples at each level of the programme </w:t>
            </w:r>
          </w:p>
          <w:p w:rsidR="00812B47" w:rsidRPr="003847B4" w:rsidRDefault="00812B47" w:rsidP="00BA28A0">
            <w:pPr>
              <w:jc w:val="both"/>
            </w:pPr>
            <w:r w:rsidRPr="00106105">
              <w:t>Where ever possible, the projects address real world issues and are assessed using the most appropriate method depending on the project.</w:t>
            </w:r>
          </w:p>
          <w:p w:rsidR="00812B47" w:rsidRPr="003847B4" w:rsidRDefault="00812B47" w:rsidP="00BA28A0">
            <w:pPr>
              <w:jc w:val="both"/>
            </w:pPr>
          </w:p>
          <w:p w:rsidR="00812B47" w:rsidRPr="0001345D" w:rsidRDefault="00812B47" w:rsidP="00BA28A0">
            <w:pPr>
              <w:jc w:val="both"/>
              <w:rPr>
                <w:i/>
              </w:rPr>
            </w:pPr>
          </w:p>
        </w:tc>
      </w:tr>
      <w:tr w:rsidR="00812B47" w:rsidRPr="003847B4" w:rsidTr="00BA28A0">
        <w:tc>
          <w:tcPr>
            <w:tcW w:w="3283" w:type="dxa"/>
            <w:shd w:val="clear" w:color="auto" w:fill="8DB3E2" w:themeFill="text2" w:themeFillTint="66"/>
          </w:tcPr>
          <w:p w:rsidR="00812B47" w:rsidRDefault="00812B47" w:rsidP="00BA28A0">
            <w:pPr>
              <w:rPr>
                <w:b/>
              </w:rPr>
            </w:pPr>
            <w:r w:rsidRPr="003847B4">
              <w:rPr>
                <w:b/>
              </w:rPr>
              <w:t xml:space="preserve"> Entrepreneurial mind-set</w:t>
            </w:r>
          </w:p>
          <w:p w:rsidR="00812B47" w:rsidRPr="003847B4" w:rsidRDefault="00812B47" w:rsidP="00BA28A0"/>
          <w:p w:rsidR="00812B47" w:rsidRPr="00B462F0" w:rsidRDefault="00812B47" w:rsidP="00BA28A0">
            <w:pPr>
              <w:pStyle w:val="ListParagraph"/>
              <w:numPr>
                <w:ilvl w:val="0"/>
                <w:numId w:val="13"/>
              </w:numPr>
            </w:pPr>
            <w:r w:rsidRPr="00B462F0">
              <w:t>Being curious and prepared to take calculated risks</w:t>
            </w:r>
          </w:p>
          <w:p w:rsidR="00812B47" w:rsidRPr="00B462F0" w:rsidRDefault="00812B47" w:rsidP="00BA28A0">
            <w:pPr>
              <w:pStyle w:val="ListParagraph"/>
              <w:numPr>
                <w:ilvl w:val="0"/>
                <w:numId w:val="13"/>
              </w:numPr>
            </w:pPr>
            <w:r w:rsidRPr="00B462F0">
              <w:t xml:space="preserve">Identifying opportunities for change </w:t>
            </w:r>
          </w:p>
          <w:p w:rsidR="00812B47" w:rsidRPr="003847B4" w:rsidRDefault="00812B47" w:rsidP="00BA28A0">
            <w:pPr>
              <w:pStyle w:val="ListParagraph"/>
              <w:numPr>
                <w:ilvl w:val="0"/>
                <w:numId w:val="13"/>
              </w:numPr>
              <w:tabs>
                <w:tab w:val="left" w:pos="318"/>
              </w:tabs>
            </w:pPr>
            <w:r w:rsidRPr="003847B4">
              <w:t xml:space="preserve">Creating solutions , and </w:t>
            </w:r>
            <w:r w:rsidRPr="003847B4">
              <w:lastRenderedPageBreak/>
              <w:t xml:space="preserve">putting these into practice, in response to identified real-world problems </w:t>
            </w:r>
          </w:p>
          <w:p w:rsidR="00812B47" w:rsidRPr="003847B4" w:rsidRDefault="00812B47" w:rsidP="00BA28A0">
            <w:pPr>
              <w:pStyle w:val="ListParagraph"/>
              <w:numPr>
                <w:ilvl w:val="0"/>
                <w:numId w:val="13"/>
              </w:numPr>
              <w:tabs>
                <w:tab w:val="left" w:pos="318"/>
              </w:tabs>
            </w:pPr>
            <w:r w:rsidRPr="003847B4">
              <w:t>Thinking creatively, critically and divergently, drawing on a range of ideas and  unexpected connections</w:t>
            </w:r>
          </w:p>
          <w:p w:rsidR="00812B47" w:rsidRPr="003847B4" w:rsidRDefault="00812B47" w:rsidP="00BA28A0">
            <w:pPr>
              <w:pStyle w:val="ListParagraph"/>
              <w:numPr>
                <w:ilvl w:val="0"/>
                <w:numId w:val="13"/>
              </w:numPr>
              <w:tabs>
                <w:tab w:val="left" w:pos="318"/>
              </w:tabs>
            </w:pPr>
            <w:r w:rsidRPr="003847B4">
              <w:t xml:space="preserve">Dealing with complexity and  uncertainty </w:t>
            </w:r>
          </w:p>
          <w:p w:rsidR="00812B47" w:rsidRPr="003847B4" w:rsidRDefault="00812B47" w:rsidP="00BA28A0">
            <w:pPr>
              <w:tabs>
                <w:tab w:val="left" w:pos="318"/>
              </w:tabs>
              <w:ind w:left="35"/>
            </w:pPr>
          </w:p>
          <w:p w:rsidR="00812B47" w:rsidRPr="003847B4" w:rsidRDefault="00812B47" w:rsidP="00BA28A0">
            <w:pPr>
              <w:pStyle w:val="ListParagraph"/>
              <w:numPr>
                <w:ilvl w:val="0"/>
                <w:numId w:val="13"/>
              </w:numPr>
              <w:tabs>
                <w:tab w:val="left" w:pos="318"/>
              </w:tabs>
            </w:pPr>
            <w:r w:rsidRPr="003847B4">
              <w:t>Actively seeking a diversity of experiences and concepts from different cultural contexts</w:t>
            </w:r>
          </w:p>
          <w:p w:rsidR="00812B47" w:rsidRPr="003847B4" w:rsidRDefault="00812B47" w:rsidP="00BA28A0">
            <w:pPr>
              <w:tabs>
                <w:tab w:val="left" w:pos="318"/>
              </w:tabs>
            </w:pPr>
          </w:p>
          <w:p w:rsidR="00812B47" w:rsidRPr="003847B4" w:rsidRDefault="00812B47" w:rsidP="00BA28A0">
            <w:pPr>
              <w:rPr>
                <w:b/>
              </w:rPr>
            </w:pPr>
          </w:p>
        </w:tc>
        <w:tc>
          <w:tcPr>
            <w:tcW w:w="4283" w:type="dxa"/>
          </w:tcPr>
          <w:p w:rsidR="00812B47" w:rsidRPr="003847B4" w:rsidRDefault="00812B47" w:rsidP="00BA28A0">
            <w:pPr>
              <w:pStyle w:val="Default"/>
              <w:rPr>
                <w:rFonts w:asciiTheme="minorHAnsi" w:hAnsiTheme="minorHAnsi"/>
                <w:sz w:val="22"/>
                <w:szCs w:val="22"/>
              </w:rPr>
            </w:pPr>
            <w:r w:rsidRPr="003847B4">
              <w:rPr>
                <w:rFonts w:asciiTheme="minorHAnsi" w:hAnsiTheme="minorHAnsi"/>
                <w:sz w:val="22"/>
                <w:szCs w:val="22"/>
              </w:rPr>
              <w:lastRenderedPageBreak/>
              <w:t>A wide range of modules at each level address these attributes (please see programme specification following this table)</w:t>
            </w:r>
          </w:p>
          <w:p w:rsidR="00812B47" w:rsidRPr="003847B4" w:rsidRDefault="00812B47" w:rsidP="00BA28A0">
            <w:pPr>
              <w:pStyle w:val="Default"/>
              <w:rPr>
                <w:rFonts w:asciiTheme="minorHAnsi" w:hAnsiTheme="minorHAnsi"/>
                <w:sz w:val="22"/>
                <w:szCs w:val="22"/>
              </w:rPr>
            </w:pPr>
          </w:p>
          <w:p w:rsidR="00812B47" w:rsidRPr="003847B4" w:rsidRDefault="00812B47" w:rsidP="00BA28A0">
            <w:pPr>
              <w:pStyle w:val="Default"/>
              <w:numPr>
                <w:ilvl w:val="0"/>
                <w:numId w:val="7"/>
              </w:numPr>
              <w:ind w:left="317" w:hanging="284"/>
              <w:rPr>
                <w:rFonts w:asciiTheme="minorHAnsi" w:hAnsiTheme="minorHAnsi"/>
                <w:sz w:val="22"/>
                <w:szCs w:val="22"/>
              </w:rPr>
            </w:pPr>
            <w:r w:rsidRPr="003847B4">
              <w:rPr>
                <w:rFonts w:asciiTheme="minorHAnsi" w:hAnsiTheme="minorHAnsi"/>
                <w:sz w:val="22"/>
                <w:szCs w:val="22"/>
              </w:rPr>
              <w:t xml:space="preserve">Construction, management, business and operational practices and responsibilities </w:t>
            </w:r>
          </w:p>
          <w:p w:rsidR="00812B47" w:rsidRPr="003847B4" w:rsidRDefault="00812B47" w:rsidP="00BA28A0">
            <w:pPr>
              <w:pStyle w:val="Default"/>
              <w:ind w:left="317"/>
              <w:rPr>
                <w:rFonts w:asciiTheme="minorHAnsi" w:hAnsiTheme="minorHAnsi"/>
                <w:sz w:val="22"/>
                <w:szCs w:val="22"/>
              </w:rPr>
            </w:pPr>
          </w:p>
          <w:p w:rsidR="00812B47" w:rsidRPr="003847B4" w:rsidRDefault="00812B47" w:rsidP="00BA28A0">
            <w:pPr>
              <w:pStyle w:val="Default"/>
              <w:numPr>
                <w:ilvl w:val="0"/>
                <w:numId w:val="7"/>
              </w:numPr>
              <w:ind w:left="317" w:hanging="284"/>
              <w:rPr>
                <w:rFonts w:asciiTheme="minorHAnsi" w:hAnsiTheme="minorHAnsi"/>
                <w:sz w:val="22"/>
                <w:szCs w:val="22"/>
              </w:rPr>
            </w:pPr>
            <w:r w:rsidRPr="003847B4">
              <w:rPr>
                <w:rFonts w:asciiTheme="minorHAnsi" w:hAnsiTheme="minorHAnsi"/>
                <w:sz w:val="22"/>
                <w:szCs w:val="22"/>
              </w:rPr>
              <w:lastRenderedPageBreak/>
              <w:t xml:space="preserve">Application of scientific principles in the modelling and analysis of engineering systems, processes and products within the framework of sustainable development </w:t>
            </w:r>
          </w:p>
          <w:p w:rsidR="00812B47" w:rsidRPr="003847B4" w:rsidRDefault="00812B47" w:rsidP="00BA28A0">
            <w:pPr>
              <w:pStyle w:val="Default"/>
              <w:rPr>
                <w:rFonts w:asciiTheme="minorHAnsi" w:hAnsiTheme="minorHAnsi"/>
                <w:sz w:val="22"/>
                <w:szCs w:val="22"/>
              </w:rPr>
            </w:pPr>
          </w:p>
          <w:p w:rsidR="00812B47" w:rsidRPr="003847B4" w:rsidRDefault="00812B47" w:rsidP="00BA28A0">
            <w:pPr>
              <w:pStyle w:val="Default"/>
              <w:numPr>
                <w:ilvl w:val="0"/>
                <w:numId w:val="7"/>
              </w:numPr>
              <w:ind w:left="317" w:hanging="284"/>
              <w:rPr>
                <w:rFonts w:asciiTheme="minorHAnsi" w:hAnsiTheme="minorHAnsi"/>
                <w:sz w:val="22"/>
                <w:szCs w:val="22"/>
              </w:rPr>
            </w:pPr>
            <w:r w:rsidRPr="003847B4">
              <w:rPr>
                <w:rFonts w:asciiTheme="minorHAnsi" w:hAnsiTheme="minorHAnsi"/>
                <w:sz w:val="22"/>
                <w:szCs w:val="22"/>
              </w:rPr>
              <w:t xml:space="preserve">Creation of solutions through synthesis of ideas from a wide range of sources within a multidisciplinary environment. </w:t>
            </w:r>
          </w:p>
          <w:p w:rsidR="00812B47" w:rsidRPr="003847B4" w:rsidRDefault="00812B47" w:rsidP="00BA28A0">
            <w:pPr>
              <w:pStyle w:val="Default"/>
              <w:rPr>
                <w:rFonts w:asciiTheme="minorHAnsi" w:hAnsiTheme="minorHAnsi"/>
                <w:sz w:val="22"/>
                <w:szCs w:val="22"/>
              </w:rPr>
            </w:pPr>
          </w:p>
          <w:p w:rsidR="00812B47" w:rsidRPr="003847B4" w:rsidRDefault="00812B47" w:rsidP="00BA28A0">
            <w:pPr>
              <w:jc w:val="both"/>
              <w:rPr>
                <w:b/>
              </w:rPr>
            </w:pPr>
          </w:p>
        </w:tc>
        <w:tc>
          <w:tcPr>
            <w:tcW w:w="3174" w:type="dxa"/>
          </w:tcPr>
          <w:p w:rsidR="00812B47" w:rsidRPr="003847B4" w:rsidRDefault="00812B47" w:rsidP="00BA28A0">
            <w:pPr>
              <w:pStyle w:val="Default"/>
              <w:jc w:val="both"/>
              <w:rPr>
                <w:rFonts w:asciiTheme="minorHAnsi" w:hAnsiTheme="minorHAnsi"/>
                <w:sz w:val="22"/>
                <w:szCs w:val="22"/>
              </w:rPr>
            </w:pPr>
            <w:r w:rsidRPr="003847B4">
              <w:rPr>
                <w:rFonts w:asciiTheme="minorHAnsi" w:hAnsiTheme="minorHAnsi"/>
                <w:b/>
                <w:bCs/>
                <w:i/>
                <w:iCs/>
                <w:sz w:val="22"/>
                <w:szCs w:val="22"/>
              </w:rPr>
              <w:lastRenderedPageBreak/>
              <w:t xml:space="preserve">Level 2 </w:t>
            </w:r>
          </w:p>
          <w:p w:rsidR="00812B47" w:rsidRPr="003847B4" w:rsidRDefault="00812B47" w:rsidP="00BA28A0">
            <w:pPr>
              <w:pStyle w:val="Default"/>
              <w:rPr>
                <w:rFonts w:asciiTheme="minorHAnsi" w:hAnsiTheme="minorHAnsi"/>
                <w:sz w:val="22"/>
                <w:szCs w:val="22"/>
              </w:rPr>
            </w:pPr>
            <w:r w:rsidRPr="003847B4">
              <w:rPr>
                <w:rFonts w:asciiTheme="minorHAnsi" w:hAnsiTheme="minorHAnsi"/>
                <w:sz w:val="22"/>
                <w:szCs w:val="22"/>
              </w:rPr>
              <w:t xml:space="preserve">Engagement with the core areas of the discipline in preparation for professional placement. Developing knowledge and understanding of the scope and main areas of the discipline and </w:t>
            </w:r>
            <w:r w:rsidRPr="003847B4">
              <w:rPr>
                <w:rFonts w:asciiTheme="minorHAnsi" w:hAnsiTheme="minorHAnsi"/>
                <w:sz w:val="22"/>
                <w:szCs w:val="22"/>
              </w:rPr>
              <w:lastRenderedPageBreak/>
              <w:t xml:space="preserve">its interaction with related areas/disciplines; familiarity and understanding of the essential theories, concepts and awareness of major issues within the discipline. Students take participate in </w:t>
            </w:r>
            <w:r w:rsidRPr="003847B4">
              <w:rPr>
                <w:rFonts w:asciiTheme="minorHAnsi" w:hAnsiTheme="minorHAnsi" w:cs="Arial"/>
                <w:color w:val="333333"/>
                <w:sz w:val="22"/>
                <w:szCs w:val="22"/>
                <w:lang w:val="en-US"/>
              </w:rPr>
              <w:t xml:space="preserve">site visits to key developments such as the </w:t>
            </w:r>
            <w:proofErr w:type="spellStart"/>
            <w:r w:rsidRPr="003847B4">
              <w:rPr>
                <w:rFonts w:asciiTheme="minorHAnsi" w:hAnsiTheme="minorHAnsi" w:cs="Arial"/>
                <w:color w:val="333333"/>
                <w:sz w:val="22"/>
                <w:szCs w:val="22"/>
                <w:lang w:val="en-US"/>
              </w:rPr>
              <w:t>Whitelee</w:t>
            </w:r>
            <w:proofErr w:type="spellEnd"/>
            <w:r w:rsidRPr="003847B4">
              <w:rPr>
                <w:rFonts w:asciiTheme="minorHAnsi" w:hAnsiTheme="minorHAnsi" w:cs="Arial"/>
                <w:color w:val="333333"/>
                <w:sz w:val="22"/>
                <w:szCs w:val="22"/>
                <w:lang w:val="en-US"/>
              </w:rPr>
              <w:t xml:space="preserve"> Windfarm, the White Cart Flood Prevention Scheme and the new Forth Crossing. </w:t>
            </w:r>
          </w:p>
          <w:p w:rsidR="00812B47" w:rsidRPr="003847B4" w:rsidRDefault="00812B47" w:rsidP="00BA28A0">
            <w:pPr>
              <w:rPr>
                <w:lang w:val="en"/>
              </w:rPr>
            </w:pPr>
            <w:r w:rsidRPr="003847B4">
              <w:rPr>
                <w:b/>
              </w:rPr>
              <w:t>Example in module Construction Contracts 2:</w:t>
            </w:r>
            <w:r w:rsidRPr="003847B4">
              <w:t xml:space="preserve"> </w:t>
            </w:r>
            <w:r w:rsidRPr="003847B4">
              <w:rPr>
                <w:lang w:val="en"/>
              </w:rPr>
              <w:t>Recognition of the moral and ethical dimensions of investigations and the need for professional codes of conduct</w:t>
            </w:r>
          </w:p>
          <w:p w:rsidR="00812B47" w:rsidRPr="003847B4" w:rsidRDefault="00812B47" w:rsidP="00BA28A0">
            <w:pPr>
              <w:rPr>
                <w:b/>
              </w:rPr>
            </w:pPr>
          </w:p>
        </w:tc>
        <w:tc>
          <w:tcPr>
            <w:tcW w:w="3827" w:type="dxa"/>
            <w:shd w:val="clear" w:color="auto" w:fill="auto"/>
          </w:tcPr>
          <w:p w:rsidR="00812B47" w:rsidRPr="00D00DC8" w:rsidRDefault="00812B47" w:rsidP="00BA28A0">
            <w:pPr>
              <w:jc w:val="both"/>
              <w:rPr>
                <w:b/>
              </w:rPr>
            </w:pPr>
            <w:r w:rsidRPr="00106105">
              <w:lastRenderedPageBreak/>
              <w:t>Where ever possible, the projects address real world issues and are assessed using the most appropriate method depending on the project.</w:t>
            </w:r>
          </w:p>
        </w:tc>
      </w:tr>
      <w:tr w:rsidR="00812B47" w:rsidRPr="003847B4" w:rsidTr="00BA28A0">
        <w:tc>
          <w:tcPr>
            <w:tcW w:w="3283" w:type="dxa"/>
            <w:shd w:val="clear" w:color="auto" w:fill="8DB3E2" w:themeFill="text2" w:themeFillTint="66"/>
          </w:tcPr>
          <w:p w:rsidR="00812B47" w:rsidRPr="003847B4" w:rsidRDefault="00812B47" w:rsidP="00BA28A0">
            <w:r w:rsidRPr="003847B4">
              <w:rPr>
                <w:b/>
              </w:rPr>
              <w:lastRenderedPageBreak/>
              <w:t>Responsible leadership</w:t>
            </w:r>
            <w:r w:rsidRPr="003847B4">
              <w:t xml:space="preserve">: </w:t>
            </w:r>
          </w:p>
          <w:p w:rsidR="00812B47" w:rsidRPr="003847B4" w:rsidRDefault="00812B47" w:rsidP="00BA28A0">
            <w:pPr>
              <w:pStyle w:val="ListParagraph"/>
              <w:numPr>
                <w:ilvl w:val="0"/>
                <w:numId w:val="8"/>
              </w:numPr>
            </w:pPr>
            <w:r w:rsidRPr="003847B4">
              <w:t>Exercising:</w:t>
            </w:r>
          </w:p>
          <w:p w:rsidR="00812B47" w:rsidRPr="003847B4" w:rsidRDefault="00812B47" w:rsidP="00BA28A0">
            <w:pPr>
              <w:pStyle w:val="ListParagraph"/>
              <w:numPr>
                <w:ilvl w:val="1"/>
                <w:numId w:val="9"/>
              </w:numPr>
            </w:pPr>
            <w:r w:rsidRPr="003847B4">
              <w:t xml:space="preserve"> Empathy </w:t>
            </w:r>
          </w:p>
          <w:p w:rsidR="00812B47" w:rsidRPr="003847B4" w:rsidRDefault="00812B47" w:rsidP="00BA28A0">
            <w:pPr>
              <w:pStyle w:val="ListParagraph"/>
              <w:numPr>
                <w:ilvl w:val="1"/>
                <w:numId w:val="9"/>
              </w:numPr>
            </w:pPr>
            <w:r w:rsidRPr="003847B4">
              <w:t xml:space="preserve">Resilience  </w:t>
            </w:r>
          </w:p>
          <w:p w:rsidR="00812B47" w:rsidRPr="003847B4" w:rsidRDefault="00812B47" w:rsidP="00BA28A0">
            <w:pPr>
              <w:pStyle w:val="ListParagraph"/>
              <w:numPr>
                <w:ilvl w:val="1"/>
                <w:numId w:val="9"/>
              </w:numPr>
            </w:pPr>
            <w:r w:rsidRPr="003847B4">
              <w:t xml:space="preserve"> Professionalism </w:t>
            </w:r>
          </w:p>
          <w:p w:rsidR="00812B47" w:rsidRPr="003847B4" w:rsidRDefault="00812B47" w:rsidP="00BA28A0">
            <w:pPr>
              <w:pStyle w:val="ListParagraph"/>
              <w:numPr>
                <w:ilvl w:val="0"/>
                <w:numId w:val="8"/>
              </w:numPr>
            </w:pPr>
            <w:r w:rsidRPr="003847B4">
              <w:t>Inspiring and influencing the thinking, attitudes and behaviour of others</w:t>
            </w:r>
          </w:p>
          <w:p w:rsidR="00812B47" w:rsidRPr="003847B4" w:rsidRDefault="00812B47" w:rsidP="00BA28A0">
            <w:pPr>
              <w:pStyle w:val="ListParagraph"/>
              <w:numPr>
                <w:ilvl w:val="0"/>
                <w:numId w:val="8"/>
              </w:numPr>
            </w:pPr>
            <w:r w:rsidRPr="003847B4">
              <w:t>Working collaboratively towards a common vision and common goal</w:t>
            </w:r>
          </w:p>
          <w:p w:rsidR="00812B47" w:rsidRPr="003847B4" w:rsidRDefault="00812B47" w:rsidP="00BA28A0">
            <w:pPr>
              <w:pStyle w:val="ListParagraph"/>
              <w:numPr>
                <w:ilvl w:val="0"/>
                <w:numId w:val="8"/>
              </w:numPr>
            </w:pPr>
            <w:r w:rsidRPr="003847B4">
              <w:t>Building communities through the development of trust</w:t>
            </w:r>
          </w:p>
          <w:p w:rsidR="00812B47" w:rsidRPr="003847B4" w:rsidRDefault="00812B47" w:rsidP="00BA28A0">
            <w:pPr>
              <w:pStyle w:val="ListParagraph"/>
              <w:numPr>
                <w:ilvl w:val="0"/>
                <w:numId w:val="8"/>
              </w:numPr>
              <w:rPr>
                <w:b/>
              </w:rPr>
            </w:pPr>
            <w:r w:rsidRPr="003847B4">
              <w:t xml:space="preserve">Developing  solutions that are ethical, visionary, realistic and sustainable </w:t>
            </w:r>
          </w:p>
          <w:p w:rsidR="00812B47" w:rsidRPr="003847B4" w:rsidRDefault="00812B47" w:rsidP="00BA28A0">
            <w:pPr>
              <w:pStyle w:val="ListParagraph"/>
              <w:numPr>
                <w:ilvl w:val="0"/>
                <w:numId w:val="8"/>
              </w:numPr>
              <w:rPr>
                <w:b/>
              </w:rPr>
            </w:pPr>
            <w:r w:rsidRPr="003847B4">
              <w:t>Actively demonstrating a personal commitment to equality and diversity</w:t>
            </w:r>
          </w:p>
          <w:p w:rsidR="00812B47" w:rsidRPr="003847B4" w:rsidRDefault="00812B47" w:rsidP="00BA28A0">
            <w:pPr>
              <w:rPr>
                <w:b/>
              </w:rPr>
            </w:pPr>
          </w:p>
        </w:tc>
        <w:tc>
          <w:tcPr>
            <w:tcW w:w="4283" w:type="dxa"/>
          </w:tcPr>
          <w:p w:rsidR="00812B47" w:rsidRPr="003847B4" w:rsidRDefault="00812B47" w:rsidP="00BA28A0">
            <w:pPr>
              <w:pStyle w:val="Default"/>
              <w:rPr>
                <w:rFonts w:asciiTheme="minorHAnsi" w:hAnsiTheme="minorHAnsi"/>
                <w:sz w:val="22"/>
                <w:szCs w:val="22"/>
              </w:rPr>
            </w:pPr>
            <w:r w:rsidRPr="003847B4">
              <w:rPr>
                <w:rFonts w:asciiTheme="minorHAnsi" w:hAnsiTheme="minorHAnsi"/>
                <w:sz w:val="22"/>
                <w:szCs w:val="22"/>
              </w:rPr>
              <w:lastRenderedPageBreak/>
              <w:t>A wide range of modules at each level address these attributes (please see programme specification following this table)</w:t>
            </w:r>
          </w:p>
          <w:p w:rsidR="00812B47" w:rsidRPr="003847B4" w:rsidRDefault="00812B47" w:rsidP="00BA28A0">
            <w:pPr>
              <w:pStyle w:val="Default"/>
              <w:rPr>
                <w:rFonts w:asciiTheme="minorHAnsi" w:hAnsi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4067"/>
            </w:tblGrid>
            <w:tr w:rsidR="00812B47" w:rsidRPr="003847B4" w:rsidTr="00BA28A0">
              <w:trPr>
                <w:trHeight w:val="571"/>
              </w:trPr>
              <w:tc>
                <w:tcPr>
                  <w:tcW w:w="0" w:type="auto"/>
                </w:tcPr>
                <w:p w:rsidR="00812B47" w:rsidRPr="003847B4" w:rsidRDefault="00812B47" w:rsidP="00BA28A0">
                  <w:pPr>
                    <w:pStyle w:val="Default"/>
                    <w:numPr>
                      <w:ilvl w:val="0"/>
                      <w:numId w:val="8"/>
                    </w:numPr>
                    <w:rPr>
                      <w:rFonts w:asciiTheme="minorHAnsi" w:hAnsiTheme="minorHAnsi"/>
                      <w:sz w:val="22"/>
                      <w:szCs w:val="22"/>
                    </w:rPr>
                  </w:pPr>
                  <w:r w:rsidRPr="003847B4">
                    <w:rPr>
                      <w:rFonts w:asciiTheme="minorHAnsi" w:hAnsiTheme="minorHAnsi"/>
                      <w:sz w:val="22"/>
                      <w:szCs w:val="22"/>
                    </w:rPr>
                    <w:t>enable students to develop good judgement and innovative thinking processes by the development and application of logical analysis, evaluation and synthesis techniques and to introduce students to research methods and a learning experience which promotes and encourages a culture of lifelong learning throughout their career</w:t>
                  </w:r>
                </w:p>
                <w:p w:rsidR="00812B47" w:rsidRPr="003847B4" w:rsidRDefault="00812B47" w:rsidP="00BA28A0">
                  <w:pPr>
                    <w:pStyle w:val="Default"/>
                    <w:ind w:left="360"/>
                    <w:rPr>
                      <w:rFonts w:asciiTheme="minorHAnsi" w:hAnsiTheme="minorHAnsi"/>
                      <w:sz w:val="22"/>
                      <w:szCs w:val="22"/>
                    </w:rPr>
                  </w:pPr>
                </w:p>
              </w:tc>
            </w:tr>
          </w:tbl>
          <w:p w:rsidR="00812B47" w:rsidRPr="003847B4" w:rsidRDefault="00812B47" w:rsidP="00BA28A0">
            <w:pPr>
              <w:pStyle w:val="Default"/>
              <w:numPr>
                <w:ilvl w:val="0"/>
                <w:numId w:val="8"/>
              </w:numPr>
              <w:rPr>
                <w:rFonts w:asciiTheme="minorHAnsi" w:hAnsiTheme="minorHAnsi"/>
                <w:sz w:val="22"/>
                <w:szCs w:val="22"/>
              </w:rPr>
            </w:pPr>
            <w:r w:rsidRPr="003847B4">
              <w:rPr>
                <w:rFonts w:asciiTheme="minorHAnsi" w:hAnsiTheme="minorHAnsi"/>
                <w:sz w:val="22"/>
                <w:szCs w:val="22"/>
              </w:rPr>
              <w:t>Project management and ability to operate in commerce/industry in a range of environmental situations</w:t>
            </w:r>
          </w:p>
          <w:p w:rsidR="00812B47" w:rsidRPr="003847B4" w:rsidRDefault="00812B47" w:rsidP="00BA28A0">
            <w:pPr>
              <w:pStyle w:val="Default"/>
              <w:ind w:left="360"/>
              <w:rPr>
                <w:rFonts w:asciiTheme="minorHAnsi" w:hAnsiTheme="minorHAnsi"/>
                <w:sz w:val="22"/>
                <w:szCs w:val="22"/>
              </w:rPr>
            </w:pPr>
          </w:p>
          <w:p w:rsidR="00812B47" w:rsidRPr="003847B4" w:rsidRDefault="00812B47" w:rsidP="00BA28A0">
            <w:pPr>
              <w:pStyle w:val="Default"/>
              <w:numPr>
                <w:ilvl w:val="0"/>
                <w:numId w:val="8"/>
              </w:numPr>
              <w:rPr>
                <w:rFonts w:asciiTheme="minorHAnsi" w:hAnsiTheme="minorHAnsi"/>
                <w:sz w:val="22"/>
                <w:szCs w:val="22"/>
              </w:rPr>
            </w:pPr>
            <w:r w:rsidRPr="003847B4">
              <w:rPr>
                <w:rFonts w:asciiTheme="minorHAnsi" w:hAnsiTheme="minorHAnsi" w:cs="Arial"/>
                <w:color w:val="333333"/>
                <w:sz w:val="22"/>
                <w:szCs w:val="22"/>
                <w:lang w:val="en-US"/>
              </w:rPr>
              <w:lastRenderedPageBreak/>
              <w:t>Our students are also introduced to practicing civil and structural engineers as visiting lectures to ensure their learning and assessment is relevant to industry standards.</w:t>
            </w:r>
          </w:p>
        </w:tc>
        <w:tc>
          <w:tcPr>
            <w:tcW w:w="3174" w:type="dxa"/>
          </w:tcPr>
          <w:p w:rsidR="00812B47" w:rsidRPr="003847B4" w:rsidRDefault="00812B47" w:rsidP="00BA28A0">
            <w:pPr>
              <w:pStyle w:val="Default"/>
              <w:jc w:val="both"/>
              <w:rPr>
                <w:rFonts w:asciiTheme="minorHAnsi" w:hAnsiTheme="minorHAnsi"/>
                <w:sz w:val="22"/>
                <w:szCs w:val="22"/>
              </w:rPr>
            </w:pPr>
            <w:r w:rsidRPr="003847B4">
              <w:rPr>
                <w:rFonts w:asciiTheme="minorHAnsi" w:hAnsiTheme="minorHAnsi"/>
                <w:b/>
                <w:bCs/>
                <w:i/>
                <w:iCs/>
                <w:sz w:val="22"/>
                <w:szCs w:val="22"/>
              </w:rPr>
              <w:lastRenderedPageBreak/>
              <w:t xml:space="preserve">Level 3 </w:t>
            </w:r>
          </w:p>
          <w:p w:rsidR="00812B47" w:rsidRPr="003847B4" w:rsidRDefault="00812B47" w:rsidP="00BA28A0">
            <w:r w:rsidRPr="003847B4">
              <w:t>Focusing on the key specialist areas of the discipline. Developing a broad and comparative knowledge of the general scope of the different areas and applications, and interactions with related areas/disciplines. Critical understanding of the essential theories, principles and concepts of the discipline, and the ways in which these are developed.</w:t>
            </w:r>
          </w:p>
          <w:p w:rsidR="00812B47" w:rsidRPr="003847B4" w:rsidRDefault="00812B47" w:rsidP="00BA28A0">
            <w:pPr>
              <w:rPr>
                <w:b/>
              </w:rPr>
            </w:pPr>
            <w:r w:rsidRPr="003847B4">
              <w:rPr>
                <w:b/>
              </w:rPr>
              <w:t xml:space="preserve">Example within the  </w:t>
            </w:r>
          </w:p>
          <w:p w:rsidR="00812B47" w:rsidRPr="003847B4" w:rsidRDefault="00812B47" w:rsidP="00BA28A0">
            <w:pPr>
              <w:pStyle w:val="Default"/>
              <w:rPr>
                <w:rFonts w:asciiTheme="minorHAnsi" w:hAnsiTheme="minorHAnsi"/>
                <w:b/>
                <w:sz w:val="22"/>
                <w:szCs w:val="22"/>
              </w:rPr>
            </w:pPr>
            <w:r w:rsidRPr="003847B4">
              <w:rPr>
                <w:rFonts w:asciiTheme="minorHAnsi" w:hAnsiTheme="minorHAnsi"/>
                <w:b/>
                <w:sz w:val="22"/>
                <w:szCs w:val="22"/>
              </w:rPr>
              <w:t xml:space="preserve">Managed Project Learning module  </w:t>
            </w:r>
          </w:p>
          <w:p w:rsidR="00812B47" w:rsidRPr="003847B4" w:rsidRDefault="00812B47" w:rsidP="00BA28A0">
            <w:r w:rsidRPr="003847B4">
              <w:t xml:space="preserve"> – students develop skills and knowledge in </w:t>
            </w:r>
            <w:r w:rsidRPr="003847B4">
              <w:rPr>
                <w:lang w:val="en"/>
              </w:rPr>
              <w:t xml:space="preserve">Contractual and interpersonal relationships </w:t>
            </w:r>
            <w:r w:rsidRPr="003847B4">
              <w:rPr>
                <w:lang w:val="en"/>
              </w:rPr>
              <w:lastRenderedPageBreak/>
              <w:t>within a project team and industry environments</w:t>
            </w:r>
          </w:p>
          <w:p w:rsidR="00812B47" w:rsidRPr="003847B4" w:rsidRDefault="00812B47" w:rsidP="00BA28A0">
            <w:pPr>
              <w:jc w:val="both"/>
              <w:rPr>
                <w:b/>
              </w:rPr>
            </w:pPr>
          </w:p>
        </w:tc>
        <w:tc>
          <w:tcPr>
            <w:tcW w:w="3827" w:type="dxa"/>
          </w:tcPr>
          <w:p w:rsidR="00812B47" w:rsidRPr="00D00DC8" w:rsidRDefault="00812B47" w:rsidP="00BA28A0">
            <w:pPr>
              <w:jc w:val="both"/>
              <w:rPr>
                <w:b/>
              </w:rPr>
            </w:pPr>
            <w:r w:rsidRPr="00106105">
              <w:lastRenderedPageBreak/>
              <w:t>Where ever possible, the projects address real world issues and are assessed using the most appropriate method depending on the project.</w:t>
            </w:r>
          </w:p>
        </w:tc>
      </w:tr>
      <w:tr w:rsidR="00812B47" w:rsidRPr="003847B4" w:rsidTr="00BA28A0">
        <w:tc>
          <w:tcPr>
            <w:tcW w:w="3283" w:type="dxa"/>
            <w:shd w:val="clear" w:color="auto" w:fill="8DB3E2" w:themeFill="text2" w:themeFillTint="66"/>
          </w:tcPr>
          <w:p w:rsidR="00812B47" w:rsidRPr="003847B4" w:rsidRDefault="00812B47" w:rsidP="00BA28A0">
            <w:pPr>
              <w:rPr>
                <w:b/>
              </w:rPr>
            </w:pPr>
            <w:r w:rsidRPr="003847B4">
              <w:rPr>
                <w:b/>
              </w:rPr>
              <w:lastRenderedPageBreak/>
              <w:t>Confidence :</w:t>
            </w:r>
          </w:p>
          <w:p w:rsidR="00812B47" w:rsidRPr="003847B4" w:rsidRDefault="00812B47" w:rsidP="00BA28A0">
            <w:pPr>
              <w:pStyle w:val="ListParagraph"/>
              <w:numPr>
                <w:ilvl w:val="0"/>
                <w:numId w:val="10"/>
              </w:numPr>
            </w:pPr>
            <w:r w:rsidRPr="003847B4">
              <w:t xml:space="preserve">Acting assertively and reasonably </w:t>
            </w:r>
          </w:p>
          <w:p w:rsidR="00812B47" w:rsidRPr="003847B4" w:rsidRDefault="00812B47" w:rsidP="00BA28A0">
            <w:pPr>
              <w:pStyle w:val="ListParagraph"/>
              <w:numPr>
                <w:ilvl w:val="0"/>
                <w:numId w:val="10"/>
              </w:numPr>
            </w:pPr>
            <w:r w:rsidRPr="003847B4">
              <w:t xml:space="preserve">Challenging yourself and continually learning from experience </w:t>
            </w:r>
          </w:p>
          <w:p w:rsidR="00812B47" w:rsidRPr="003847B4" w:rsidRDefault="00812B47" w:rsidP="00BA28A0">
            <w:pPr>
              <w:pStyle w:val="ListParagraph"/>
              <w:numPr>
                <w:ilvl w:val="0"/>
                <w:numId w:val="10"/>
              </w:numPr>
            </w:pPr>
            <w:r w:rsidRPr="003847B4">
              <w:t xml:space="preserve">Respecting your own and others’ rights and needs </w:t>
            </w:r>
          </w:p>
          <w:p w:rsidR="00812B47" w:rsidRPr="003847B4" w:rsidRDefault="00812B47" w:rsidP="00BA28A0">
            <w:pPr>
              <w:pStyle w:val="ListParagraph"/>
              <w:numPr>
                <w:ilvl w:val="0"/>
                <w:numId w:val="10"/>
              </w:numPr>
            </w:pPr>
            <w:r w:rsidRPr="003847B4">
              <w:t>Becoming a ‘</w:t>
            </w:r>
            <w:proofErr w:type="spellStart"/>
            <w:r w:rsidRPr="003847B4">
              <w:t>changemaker</w:t>
            </w:r>
            <w:proofErr w:type="spellEnd"/>
            <w:r w:rsidRPr="003847B4">
              <w:t xml:space="preserve">’, making a positive difference  </w:t>
            </w:r>
          </w:p>
          <w:p w:rsidR="00812B47" w:rsidRPr="003847B4" w:rsidRDefault="00812B47" w:rsidP="00BA28A0">
            <w:pPr>
              <w:pStyle w:val="ListParagraph"/>
              <w:numPr>
                <w:ilvl w:val="0"/>
                <w:numId w:val="10"/>
              </w:numPr>
            </w:pPr>
            <w:r w:rsidRPr="003847B4">
              <w:t>Being able to understand, respect and engage with a diverse range of audiences and stakeholders</w:t>
            </w:r>
          </w:p>
        </w:tc>
        <w:tc>
          <w:tcPr>
            <w:tcW w:w="4283" w:type="dxa"/>
          </w:tcPr>
          <w:p w:rsidR="00812B47" w:rsidRPr="003847B4" w:rsidRDefault="00812B47" w:rsidP="00BA28A0">
            <w:pPr>
              <w:pStyle w:val="Default"/>
              <w:rPr>
                <w:rFonts w:asciiTheme="minorHAnsi" w:hAnsiTheme="minorHAnsi"/>
                <w:sz w:val="22"/>
                <w:szCs w:val="22"/>
              </w:rPr>
            </w:pPr>
            <w:r w:rsidRPr="003847B4">
              <w:rPr>
                <w:rFonts w:asciiTheme="minorHAnsi" w:hAnsiTheme="minorHAnsi"/>
                <w:sz w:val="22"/>
                <w:szCs w:val="22"/>
              </w:rPr>
              <w:t>A wide range of modules at each level address these attributes (please see programme specification following this table)</w:t>
            </w:r>
          </w:p>
          <w:p w:rsidR="00812B47" w:rsidRPr="003847B4" w:rsidRDefault="00812B47" w:rsidP="00BA28A0">
            <w:pPr>
              <w:pStyle w:val="Default"/>
              <w:rPr>
                <w:rFonts w:asciiTheme="minorHAnsi" w:hAnsi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4067"/>
            </w:tblGrid>
            <w:tr w:rsidR="00812B47" w:rsidRPr="003847B4" w:rsidTr="00BA28A0">
              <w:trPr>
                <w:trHeight w:val="295"/>
              </w:trPr>
              <w:tc>
                <w:tcPr>
                  <w:tcW w:w="0" w:type="auto"/>
                </w:tcPr>
                <w:p w:rsidR="00812B47" w:rsidRPr="003847B4" w:rsidRDefault="00812B47" w:rsidP="00BA28A0">
                  <w:pPr>
                    <w:pStyle w:val="Default"/>
                    <w:numPr>
                      <w:ilvl w:val="0"/>
                      <w:numId w:val="10"/>
                    </w:numPr>
                    <w:ind w:left="351" w:hanging="284"/>
                    <w:rPr>
                      <w:rFonts w:asciiTheme="minorHAnsi" w:hAnsiTheme="minorHAnsi"/>
                      <w:sz w:val="22"/>
                      <w:szCs w:val="22"/>
                    </w:rPr>
                  </w:pPr>
                  <w:r w:rsidRPr="003847B4">
                    <w:rPr>
                      <w:rFonts w:asciiTheme="minorHAnsi" w:hAnsiTheme="minorHAnsi"/>
                      <w:sz w:val="22"/>
                      <w:szCs w:val="22"/>
                    </w:rPr>
                    <w:t xml:space="preserve">enable students to develop intellectual strengths and creative powers which are flexible and adaptable to the rapidly changing demands of industry and society </w:t>
                  </w:r>
                </w:p>
                <w:p w:rsidR="00812B47" w:rsidRPr="003847B4" w:rsidRDefault="00812B47" w:rsidP="00BA28A0">
                  <w:pPr>
                    <w:pStyle w:val="Default"/>
                    <w:ind w:left="351"/>
                    <w:rPr>
                      <w:rFonts w:asciiTheme="minorHAnsi" w:hAnsiTheme="minorHAnsi"/>
                      <w:sz w:val="22"/>
                      <w:szCs w:val="22"/>
                    </w:rPr>
                  </w:pPr>
                </w:p>
                <w:p w:rsidR="00812B47" w:rsidRPr="003847B4" w:rsidRDefault="00812B47" w:rsidP="00BA28A0">
                  <w:pPr>
                    <w:pStyle w:val="Default"/>
                    <w:numPr>
                      <w:ilvl w:val="0"/>
                      <w:numId w:val="10"/>
                    </w:numPr>
                    <w:ind w:left="351" w:hanging="284"/>
                    <w:rPr>
                      <w:rFonts w:asciiTheme="minorHAnsi" w:hAnsiTheme="minorHAnsi"/>
                      <w:sz w:val="22"/>
                      <w:szCs w:val="22"/>
                    </w:rPr>
                  </w:pPr>
                  <w:r w:rsidRPr="003847B4">
                    <w:rPr>
                      <w:rFonts w:asciiTheme="minorHAnsi" w:hAnsiTheme="minorHAnsi"/>
                      <w:sz w:val="22"/>
                      <w:szCs w:val="22"/>
                    </w:rPr>
                    <w:t xml:space="preserve">Ability to apply solutions to problems through the application of engineering knowledge and understanding within a sustainable development context </w:t>
                  </w:r>
                </w:p>
                <w:p w:rsidR="00812B47" w:rsidRPr="003847B4" w:rsidRDefault="00812B47" w:rsidP="00BA28A0">
                  <w:pPr>
                    <w:pStyle w:val="Default"/>
                    <w:ind w:left="351"/>
                    <w:rPr>
                      <w:rFonts w:asciiTheme="minorHAnsi" w:hAnsiTheme="minorHAnsi"/>
                      <w:sz w:val="22"/>
                      <w:szCs w:val="22"/>
                    </w:rPr>
                  </w:pPr>
                </w:p>
              </w:tc>
            </w:tr>
          </w:tbl>
          <w:p w:rsidR="00812B47" w:rsidRPr="003847B4" w:rsidRDefault="00812B47" w:rsidP="00BA28A0">
            <w:pPr>
              <w:jc w:val="both"/>
              <w:rPr>
                <w:b/>
              </w:rPr>
            </w:pPr>
          </w:p>
        </w:tc>
        <w:tc>
          <w:tcPr>
            <w:tcW w:w="3174" w:type="dxa"/>
          </w:tcPr>
          <w:p w:rsidR="00812B47" w:rsidRPr="003847B4" w:rsidRDefault="00812B47" w:rsidP="00BA28A0">
            <w:pPr>
              <w:pStyle w:val="Default"/>
              <w:jc w:val="both"/>
              <w:rPr>
                <w:rFonts w:asciiTheme="minorHAnsi" w:hAnsiTheme="minorHAnsi"/>
                <w:sz w:val="22"/>
                <w:szCs w:val="22"/>
              </w:rPr>
            </w:pPr>
            <w:r w:rsidRPr="003847B4">
              <w:rPr>
                <w:rFonts w:asciiTheme="minorHAnsi" w:hAnsiTheme="minorHAnsi"/>
                <w:b/>
                <w:bCs/>
                <w:i/>
                <w:iCs/>
                <w:sz w:val="22"/>
                <w:szCs w:val="22"/>
              </w:rPr>
              <w:t xml:space="preserve">Level 4 </w:t>
            </w:r>
          </w:p>
          <w:p w:rsidR="00812B47" w:rsidRPr="003847B4" w:rsidRDefault="00812B47" w:rsidP="00BA28A0">
            <w:r w:rsidRPr="003847B4">
              <w:t xml:space="preserve">Further extend knowledge of the specialist areas of the discipline. A systematic, extensive and comparative knowledge and understanding of the discipline, and its links to related areas/disciplines. A critical understanding of the established theories, principles and concepts of a number of advanced and emerging issues at the forefront of the discipline. </w:t>
            </w:r>
          </w:p>
          <w:p w:rsidR="00812B47" w:rsidRPr="003847B4" w:rsidRDefault="00812B47" w:rsidP="00BA28A0">
            <w:pPr>
              <w:jc w:val="both"/>
              <w:rPr>
                <w:b/>
              </w:rPr>
            </w:pPr>
            <w:r w:rsidRPr="003847B4">
              <w:rPr>
                <w:b/>
              </w:rPr>
              <w:t>Example Dissertation Project</w:t>
            </w:r>
            <w:r w:rsidRPr="003847B4">
              <w:t xml:space="preserve">: Students propose a real live Environmental Civil Engineering issue and investigate from start to finish </w:t>
            </w:r>
            <w:r w:rsidRPr="003847B4">
              <w:rPr>
                <w:lang w:val="en"/>
              </w:rPr>
              <w:t>in the form of a written report that also includes proposed solutions, which can be supported and defended from the product of research findings, or recommendations for further research</w:t>
            </w:r>
          </w:p>
        </w:tc>
        <w:tc>
          <w:tcPr>
            <w:tcW w:w="3827" w:type="dxa"/>
          </w:tcPr>
          <w:p w:rsidR="00812B47" w:rsidRPr="003847B4" w:rsidRDefault="00812B47" w:rsidP="00BA28A0">
            <w:pPr>
              <w:jc w:val="both"/>
              <w:rPr>
                <w:b/>
              </w:rPr>
            </w:pPr>
            <w:r w:rsidRPr="00106105">
              <w:t>Where ever possible, the projects address real world issues and are assessed using the most appropriate method depending on the project.</w:t>
            </w:r>
          </w:p>
        </w:tc>
      </w:tr>
    </w:tbl>
    <w:p w:rsidR="00812B47" w:rsidRPr="003847B4" w:rsidRDefault="00812B47" w:rsidP="00812B47">
      <w:pPr>
        <w:spacing w:after="0" w:line="240" w:lineRule="auto"/>
        <w:jc w:val="both"/>
        <w:rPr>
          <w:b/>
        </w:rPr>
      </w:pPr>
    </w:p>
    <w:p w:rsidR="00812B47" w:rsidRPr="003847B4" w:rsidRDefault="00812B47" w:rsidP="00812B47">
      <w:pPr>
        <w:spacing w:after="0" w:line="240" w:lineRule="auto"/>
        <w:ind w:left="360"/>
        <w:jc w:val="both"/>
      </w:pPr>
    </w:p>
    <w:p w:rsidR="00812B47" w:rsidRPr="003847B4" w:rsidRDefault="00812B47" w:rsidP="00812B47">
      <w:pPr>
        <w:spacing w:after="0" w:line="240" w:lineRule="auto"/>
        <w:jc w:val="center"/>
        <w:rPr>
          <w:b/>
          <w:sz w:val="24"/>
          <w:szCs w:val="24"/>
        </w:rPr>
      </w:pPr>
      <w:r w:rsidRPr="003847B4">
        <w:rPr>
          <w:b/>
          <w:sz w:val="24"/>
          <w:szCs w:val="24"/>
        </w:rPr>
        <w:t xml:space="preserve">Mapping the Common Good Attributes within the programme </w:t>
      </w:r>
    </w:p>
    <w:p w:rsidR="00812B47" w:rsidRPr="003847B4" w:rsidRDefault="00812B47" w:rsidP="00812B47">
      <w:pPr>
        <w:spacing w:after="0" w:line="240" w:lineRule="auto"/>
        <w:jc w:val="center"/>
        <w:rPr>
          <w:b/>
          <w:sz w:val="24"/>
          <w:szCs w:val="24"/>
        </w:rPr>
      </w:pPr>
      <w:r w:rsidRPr="003847B4">
        <w:rPr>
          <w:b/>
          <w:sz w:val="24"/>
          <w:szCs w:val="24"/>
        </w:rPr>
        <w:t xml:space="preserve">Example 4: </w:t>
      </w:r>
      <w:proofErr w:type="gramStart"/>
      <w:r w:rsidRPr="003847B4">
        <w:rPr>
          <w:b/>
          <w:sz w:val="24"/>
          <w:szCs w:val="24"/>
        </w:rPr>
        <w:t>BEng(</w:t>
      </w:r>
      <w:proofErr w:type="gramEnd"/>
      <w:r w:rsidRPr="003847B4">
        <w:rPr>
          <w:b/>
          <w:sz w:val="24"/>
          <w:szCs w:val="24"/>
        </w:rPr>
        <w:t>Hons)/MEng in Electrical and Electronic Engineering</w:t>
      </w:r>
    </w:p>
    <w:p w:rsidR="00812B47" w:rsidRPr="003847B4" w:rsidRDefault="00812B47" w:rsidP="00812B47">
      <w:pPr>
        <w:spacing w:after="0" w:line="240" w:lineRule="auto"/>
        <w:jc w:val="both"/>
        <w:rPr>
          <w:b/>
          <w:sz w:val="24"/>
          <w:szCs w:val="24"/>
        </w:rPr>
      </w:pPr>
    </w:p>
    <w:tbl>
      <w:tblPr>
        <w:tblStyle w:val="TableGrid"/>
        <w:tblW w:w="14567" w:type="dxa"/>
        <w:tblLook w:val="04A0" w:firstRow="1" w:lastRow="0" w:firstColumn="1" w:lastColumn="0" w:noHBand="0" w:noVBand="1"/>
      </w:tblPr>
      <w:tblGrid>
        <w:gridCol w:w="3282"/>
        <w:gridCol w:w="4339"/>
        <w:gridCol w:w="3119"/>
        <w:gridCol w:w="3827"/>
      </w:tblGrid>
      <w:tr w:rsidR="00812B47" w:rsidRPr="003847B4" w:rsidTr="00BA28A0">
        <w:tc>
          <w:tcPr>
            <w:tcW w:w="3282" w:type="dxa"/>
            <w:shd w:val="clear" w:color="auto" w:fill="8DB3E2" w:themeFill="text2" w:themeFillTint="66"/>
          </w:tcPr>
          <w:p w:rsidR="00812B47" w:rsidRPr="003847B4" w:rsidRDefault="00812B47" w:rsidP="00BA28A0">
            <w:pPr>
              <w:jc w:val="center"/>
              <w:rPr>
                <w:b/>
                <w:sz w:val="20"/>
                <w:szCs w:val="20"/>
              </w:rPr>
            </w:pPr>
            <w:r w:rsidRPr="003847B4">
              <w:rPr>
                <w:b/>
                <w:sz w:val="20"/>
                <w:szCs w:val="20"/>
              </w:rPr>
              <w:t xml:space="preserve">Common Good Attributes </w:t>
            </w:r>
          </w:p>
          <w:p w:rsidR="00812B47" w:rsidRPr="003847B4" w:rsidRDefault="00812B47" w:rsidP="00BA28A0">
            <w:pPr>
              <w:jc w:val="center"/>
              <w:rPr>
                <w:b/>
                <w:sz w:val="20"/>
                <w:szCs w:val="20"/>
              </w:rPr>
            </w:pPr>
          </w:p>
        </w:tc>
        <w:tc>
          <w:tcPr>
            <w:tcW w:w="4339" w:type="dxa"/>
          </w:tcPr>
          <w:p w:rsidR="00812B47" w:rsidRPr="003847B4" w:rsidRDefault="00812B47" w:rsidP="00BA28A0">
            <w:pPr>
              <w:jc w:val="center"/>
              <w:rPr>
                <w:b/>
                <w:sz w:val="20"/>
                <w:szCs w:val="20"/>
              </w:rPr>
            </w:pPr>
            <w:r w:rsidRPr="003847B4">
              <w:rPr>
                <w:b/>
              </w:rPr>
              <w:t>Curriculum content and design (</w:t>
            </w:r>
            <w:r w:rsidRPr="003847B4">
              <w:rPr>
                <w:b/>
                <w:i/>
              </w:rPr>
              <w:t>what we teach</w:t>
            </w:r>
            <w:r w:rsidRPr="003847B4">
              <w:rPr>
                <w:b/>
              </w:rPr>
              <w:t>)</w:t>
            </w:r>
          </w:p>
        </w:tc>
        <w:tc>
          <w:tcPr>
            <w:tcW w:w="3119" w:type="dxa"/>
          </w:tcPr>
          <w:p w:rsidR="00812B47" w:rsidRPr="003847B4" w:rsidRDefault="00812B47" w:rsidP="00BA28A0">
            <w:pPr>
              <w:jc w:val="center"/>
              <w:rPr>
                <w:b/>
              </w:rPr>
            </w:pPr>
            <w:r w:rsidRPr="003847B4">
              <w:rPr>
                <w:b/>
              </w:rPr>
              <w:t>Learning and teaching activities (</w:t>
            </w:r>
            <w:r w:rsidRPr="003847B4">
              <w:rPr>
                <w:b/>
                <w:i/>
              </w:rPr>
              <w:t>how</w:t>
            </w:r>
            <w:r w:rsidRPr="003847B4">
              <w:rPr>
                <w:b/>
              </w:rPr>
              <w:t xml:space="preserve"> we teach)</w:t>
            </w:r>
          </w:p>
        </w:tc>
        <w:tc>
          <w:tcPr>
            <w:tcW w:w="3827" w:type="dxa"/>
          </w:tcPr>
          <w:p w:rsidR="00812B47" w:rsidRPr="003847B4" w:rsidRDefault="00812B47" w:rsidP="00BA28A0">
            <w:pPr>
              <w:jc w:val="center"/>
              <w:rPr>
                <w:b/>
              </w:rPr>
            </w:pPr>
            <w:r w:rsidRPr="003847B4">
              <w:rPr>
                <w:b/>
              </w:rPr>
              <w:t>Authentic assessment practices (how we measure)</w:t>
            </w:r>
          </w:p>
          <w:p w:rsidR="00812B47" w:rsidRPr="003847B4" w:rsidRDefault="00812B47" w:rsidP="00BA28A0">
            <w:pPr>
              <w:jc w:val="center"/>
              <w:rPr>
                <w:b/>
              </w:rPr>
            </w:pPr>
          </w:p>
        </w:tc>
      </w:tr>
      <w:tr w:rsidR="00812B47" w:rsidRPr="003847B4" w:rsidTr="00BA28A0">
        <w:tc>
          <w:tcPr>
            <w:tcW w:w="3282" w:type="dxa"/>
            <w:shd w:val="clear" w:color="auto" w:fill="8DB3E2" w:themeFill="text2" w:themeFillTint="66"/>
          </w:tcPr>
          <w:p w:rsidR="00812B47" w:rsidRPr="003847B4" w:rsidRDefault="00812B47" w:rsidP="00BA28A0">
            <w:pPr>
              <w:rPr>
                <w:b/>
                <w:sz w:val="20"/>
                <w:szCs w:val="20"/>
              </w:rPr>
            </w:pPr>
            <w:r w:rsidRPr="003847B4">
              <w:rPr>
                <w:b/>
                <w:sz w:val="20"/>
                <w:szCs w:val="20"/>
              </w:rPr>
              <w:lastRenderedPageBreak/>
              <w:t>Active and Global Citizenship:</w:t>
            </w:r>
          </w:p>
          <w:p w:rsidR="00812B47" w:rsidRPr="003847B4" w:rsidRDefault="00812B47" w:rsidP="00BA28A0">
            <w:pPr>
              <w:rPr>
                <w:sz w:val="20"/>
                <w:szCs w:val="20"/>
              </w:rPr>
            </w:pPr>
            <w:r w:rsidRPr="003847B4">
              <w:rPr>
                <w:sz w:val="20"/>
                <w:szCs w:val="20"/>
              </w:rPr>
              <w:t>Acting honestly, fairly and ethically in:</w:t>
            </w:r>
          </w:p>
          <w:p w:rsidR="00812B47" w:rsidRPr="003847B4" w:rsidRDefault="00812B47" w:rsidP="00BA28A0">
            <w:pPr>
              <w:pStyle w:val="ListParagraph"/>
              <w:numPr>
                <w:ilvl w:val="0"/>
                <w:numId w:val="6"/>
              </w:numPr>
              <w:ind w:left="318"/>
              <w:rPr>
                <w:sz w:val="20"/>
                <w:szCs w:val="20"/>
              </w:rPr>
            </w:pPr>
            <w:r w:rsidRPr="003847B4">
              <w:rPr>
                <w:sz w:val="20"/>
                <w:szCs w:val="20"/>
              </w:rPr>
              <w:t xml:space="preserve">Recognising and actively seeking to address global social trends and challenges </w:t>
            </w:r>
          </w:p>
          <w:p w:rsidR="00812B47" w:rsidRPr="003847B4" w:rsidRDefault="00812B47" w:rsidP="00BA28A0">
            <w:pPr>
              <w:pStyle w:val="ListParagraph"/>
              <w:numPr>
                <w:ilvl w:val="0"/>
                <w:numId w:val="6"/>
              </w:numPr>
              <w:ind w:left="318"/>
              <w:rPr>
                <w:sz w:val="20"/>
                <w:szCs w:val="20"/>
              </w:rPr>
            </w:pPr>
            <w:r w:rsidRPr="003847B4">
              <w:rPr>
                <w:sz w:val="20"/>
                <w:szCs w:val="20"/>
              </w:rPr>
              <w:t xml:space="preserve">Viewing the world from the perspective of different cultures </w:t>
            </w:r>
          </w:p>
          <w:p w:rsidR="00812B47" w:rsidRPr="003847B4" w:rsidRDefault="00812B47" w:rsidP="00BA28A0">
            <w:pPr>
              <w:pStyle w:val="ListParagraph"/>
              <w:numPr>
                <w:ilvl w:val="0"/>
                <w:numId w:val="6"/>
              </w:numPr>
              <w:ind w:left="318"/>
              <w:rPr>
                <w:sz w:val="20"/>
                <w:szCs w:val="20"/>
              </w:rPr>
            </w:pPr>
            <w:r w:rsidRPr="003847B4">
              <w:rPr>
                <w:sz w:val="20"/>
                <w:szCs w:val="20"/>
              </w:rPr>
              <w:t xml:space="preserve">Participating in the community at a local, national and global level </w:t>
            </w:r>
          </w:p>
          <w:p w:rsidR="00812B47" w:rsidRPr="003847B4" w:rsidRDefault="00812B47" w:rsidP="00BA28A0">
            <w:pPr>
              <w:pStyle w:val="ListParagraph"/>
              <w:numPr>
                <w:ilvl w:val="0"/>
                <w:numId w:val="6"/>
              </w:numPr>
              <w:ind w:left="318"/>
              <w:rPr>
                <w:sz w:val="20"/>
                <w:szCs w:val="20"/>
              </w:rPr>
            </w:pPr>
            <w:r w:rsidRPr="003847B4">
              <w:rPr>
                <w:sz w:val="20"/>
                <w:szCs w:val="20"/>
              </w:rPr>
              <w:t>Taking account of  and valuing diversity</w:t>
            </w:r>
          </w:p>
          <w:p w:rsidR="00812B47" w:rsidRPr="003847B4" w:rsidRDefault="00812B47" w:rsidP="00BA28A0">
            <w:pPr>
              <w:pStyle w:val="ListParagraph"/>
              <w:numPr>
                <w:ilvl w:val="0"/>
                <w:numId w:val="6"/>
              </w:numPr>
              <w:ind w:left="318"/>
              <w:rPr>
                <w:sz w:val="20"/>
                <w:szCs w:val="20"/>
              </w:rPr>
            </w:pPr>
            <w:r w:rsidRPr="003847B4">
              <w:rPr>
                <w:sz w:val="20"/>
                <w:szCs w:val="20"/>
              </w:rPr>
              <w:t>Exploring social problems and taking action to build a more just and sustainable  society</w:t>
            </w:r>
          </w:p>
          <w:p w:rsidR="00812B47" w:rsidRPr="003847B4" w:rsidRDefault="00812B47" w:rsidP="00BA28A0">
            <w:pPr>
              <w:pStyle w:val="ListParagraph"/>
              <w:numPr>
                <w:ilvl w:val="0"/>
                <w:numId w:val="6"/>
              </w:numPr>
              <w:ind w:left="318"/>
              <w:rPr>
                <w:sz w:val="20"/>
                <w:szCs w:val="20"/>
              </w:rPr>
            </w:pPr>
            <w:r w:rsidRPr="003847B4">
              <w:rPr>
                <w:sz w:val="20"/>
                <w:szCs w:val="20"/>
              </w:rPr>
              <w:t xml:space="preserve"> Addressing inequality and disadvantage </w:t>
            </w:r>
          </w:p>
        </w:tc>
        <w:tc>
          <w:tcPr>
            <w:tcW w:w="4339" w:type="dxa"/>
          </w:tcPr>
          <w:p w:rsidR="00812B47" w:rsidRPr="003847B4" w:rsidRDefault="00812B47" w:rsidP="00BA28A0">
            <w:pPr>
              <w:jc w:val="both"/>
              <w:rPr>
                <w:b/>
                <w:i/>
                <w:sz w:val="20"/>
                <w:szCs w:val="20"/>
              </w:rPr>
            </w:pPr>
            <w:r w:rsidRPr="003847B4">
              <w:rPr>
                <w:b/>
                <w:i/>
                <w:sz w:val="20"/>
                <w:szCs w:val="20"/>
              </w:rPr>
              <w:t xml:space="preserve">Please provide specific examples at each level of the programme </w:t>
            </w:r>
          </w:p>
          <w:p w:rsidR="00812B47" w:rsidRPr="003847B4" w:rsidRDefault="00812B47" w:rsidP="00BA28A0">
            <w:pPr>
              <w:jc w:val="both"/>
              <w:rPr>
                <w:b/>
                <w:sz w:val="20"/>
                <w:szCs w:val="20"/>
              </w:rPr>
            </w:pPr>
          </w:p>
          <w:p w:rsidR="00812B47" w:rsidRPr="003847B4" w:rsidRDefault="00812B47" w:rsidP="00BA28A0">
            <w:pPr>
              <w:jc w:val="both"/>
              <w:rPr>
                <w:sz w:val="20"/>
                <w:szCs w:val="20"/>
              </w:rPr>
            </w:pPr>
            <w:r w:rsidRPr="003847B4">
              <w:rPr>
                <w:sz w:val="20"/>
                <w:szCs w:val="20"/>
              </w:rPr>
              <w:t xml:space="preserve">These attributes map to a range of codes in the UK Spec including D1, D5, S3, S5 and P5. </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 xml:space="preserve">A number of modules at each level address these attributes (please refer to the accompanying matrix) but most notably Integrated Engineering Studies which is taught in levels 1 to 3 and the Honours project module in Level 4. </w:t>
            </w:r>
          </w:p>
          <w:p w:rsidR="00812B47" w:rsidRPr="003847B4" w:rsidRDefault="00812B47" w:rsidP="00BA28A0">
            <w:pPr>
              <w:jc w:val="both"/>
              <w:rPr>
                <w:sz w:val="20"/>
                <w:szCs w:val="20"/>
              </w:rPr>
            </w:pPr>
          </w:p>
          <w:p w:rsidR="00812B47" w:rsidRPr="003847B4" w:rsidRDefault="00812B47" w:rsidP="00BA28A0">
            <w:pPr>
              <w:jc w:val="both"/>
              <w:rPr>
                <w:b/>
                <w:sz w:val="20"/>
                <w:szCs w:val="20"/>
              </w:rPr>
            </w:pPr>
            <w:r w:rsidRPr="003847B4">
              <w:rPr>
                <w:sz w:val="20"/>
                <w:szCs w:val="20"/>
              </w:rPr>
              <w:t xml:space="preserve">The syllabus includes: Issues relevant to commercial engineering projects </w:t>
            </w:r>
            <w:proofErr w:type="spellStart"/>
            <w:r w:rsidRPr="003847B4">
              <w:rPr>
                <w:sz w:val="20"/>
                <w:szCs w:val="20"/>
              </w:rPr>
              <w:t>ie</w:t>
            </w:r>
            <w:proofErr w:type="spellEnd"/>
            <w:r w:rsidRPr="003847B4">
              <w:rPr>
                <w:sz w:val="20"/>
                <w:szCs w:val="20"/>
              </w:rPr>
              <w:t>. employment ethics, Intellectual Property sustainability and environmental impact, etc.</w:t>
            </w:r>
          </w:p>
        </w:tc>
        <w:tc>
          <w:tcPr>
            <w:tcW w:w="3119" w:type="dxa"/>
          </w:tcPr>
          <w:p w:rsidR="00812B47" w:rsidRPr="003847B4" w:rsidRDefault="00812B47" w:rsidP="00BA28A0">
            <w:pPr>
              <w:jc w:val="both"/>
              <w:rPr>
                <w:b/>
                <w:i/>
                <w:sz w:val="20"/>
                <w:szCs w:val="20"/>
              </w:rPr>
            </w:pPr>
            <w:r w:rsidRPr="003847B4">
              <w:rPr>
                <w:b/>
                <w:i/>
                <w:sz w:val="20"/>
                <w:szCs w:val="20"/>
              </w:rPr>
              <w:t xml:space="preserve">Please provide specific examples at each level of the programme </w:t>
            </w:r>
          </w:p>
          <w:p w:rsidR="00812B47" w:rsidRPr="003847B4" w:rsidRDefault="00812B47" w:rsidP="00BA28A0">
            <w:pPr>
              <w:jc w:val="both"/>
            </w:pPr>
          </w:p>
          <w:p w:rsidR="00812B47" w:rsidRPr="003847B4" w:rsidRDefault="00812B47" w:rsidP="00BA28A0">
            <w:pPr>
              <w:rPr>
                <w:sz w:val="20"/>
                <w:szCs w:val="20"/>
              </w:rPr>
            </w:pPr>
            <w:r w:rsidRPr="003847B4">
              <w:rPr>
                <w:sz w:val="20"/>
                <w:szCs w:val="20"/>
              </w:rPr>
              <w:t>Students cooperate with other engineering students, from their own discipline and/or from other engineering areas to develop an engineering solution to a real open-ended problem relevant to the student's programme of study. An optional international collaboration element can be introduced where appropriate.</w:t>
            </w:r>
          </w:p>
        </w:tc>
        <w:tc>
          <w:tcPr>
            <w:tcW w:w="3827" w:type="dxa"/>
          </w:tcPr>
          <w:p w:rsidR="00812B47" w:rsidRPr="003847B4" w:rsidRDefault="00812B47" w:rsidP="00BA28A0">
            <w:pPr>
              <w:jc w:val="both"/>
              <w:rPr>
                <w:b/>
                <w:i/>
                <w:sz w:val="20"/>
                <w:szCs w:val="20"/>
              </w:rPr>
            </w:pPr>
            <w:r w:rsidRPr="003847B4">
              <w:rPr>
                <w:b/>
                <w:i/>
                <w:sz w:val="20"/>
                <w:szCs w:val="20"/>
              </w:rPr>
              <w:t xml:space="preserve">Please provide specific examples at each level of the programme </w:t>
            </w:r>
          </w:p>
          <w:p w:rsidR="00812B47" w:rsidRPr="003847B4" w:rsidRDefault="00812B47" w:rsidP="00BA28A0">
            <w:pPr>
              <w:jc w:val="both"/>
            </w:pPr>
          </w:p>
          <w:p w:rsidR="00812B47" w:rsidRPr="003847B4" w:rsidRDefault="00812B47" w:rsidP="00BA28A0">
            <w:pPr>
              <w:rPr>
                <w:sz w:val="20"/>
                <w:szCs w:val="20"/>
              </w:rPr>
            </w:pPr>
            <w:r w:rsidRPr="00106105">
              <w:rPr>
                <w:sz w:val="20"/>
                <w:szCs w:val="20"/>
              </w:rPr>
              <w:t>Where ever possible, the projects address real world issues and are assessed using the most appropriate method for the project.</w:t>
            </w:r>
            <w:r w:rsidRPr="003847B4">
              <w:rPr>
                <w:sz w:val="20"/>
                <w:szCs w:val="20"/>
              </w:rPr>
              <w:t xml:space="preserve"> </w:t>
            </w:r>
          </w:p>
        </w:tc>
      </w:tr>
      <w:tr w:rsidR="00812B47" w:rsidRPr="003847B4" w:rsidTr="00BA28A0">
        <w:tc>
          <w:tcPr>
            <w:tcW w:w="3282" w:type="dxa"/>
            <w:shd w:val="clear" w:color="auto" w:fill="8DB3E2" w:themeFill="text2" w:themeFillTint="66"/>
          </w:tcPr>
          <w:p w:rsidR="00812B47" w:rsidRPr="003847B4" w:rsidRDefault="00812B47" w:rsidP="00BA28A0">
            <w:pPr>
              <w:rPr>
                <w:sz w:val="20"/>
                <w:szCs w:val="20"/>
              </w:rPr>
            </w:pPr>
            <w:r w:rsidRPr="003847B4">
              <w:rPr>
                <w:b/>
                <w:sz w:val="20"/>
                <w:szCs w:val="20"/>
              </w:rPr>
              <w:t xml:space="preserve"> Entrepreneurial mind-set</w:t>
            </w:r>
          </w:p>
          <w:p w:rsidR="00812B47" w:rsidRPr="003847B4" w:rsidRDefault="00812B47" w:rsidP="00BA28A0">
            <w:pPr>
              <w:pStyle w:val="ListParagraph"/>
              <w:numPr>
                <w:ilvl w:val="0"/>
                <w:numId w:val="12"/>
              </w:numPr>
              <w:rPr>
                <w:sz w:val="20"/>
                <w:szCs w:val="20"/>
              </w:rPr>
            </w:pPr>
            <w:r w:rsidRPr="003847B4">
              <w:rPr>
                <w:sz w:val="20"/>
                <w:szCs w:val="20"/>
              </w:rPr>
              <w:t>Being curious and prepared to take calculated risks</w:t>
            </w:r>
          </w:p>
          <w:p w:rsidR="00812B47" w:rsidRPr="003847B4" w:rsidRDefault="00812B47" w:rsidP="00BA28A0">
            <w:pPr>
              <w:pStyle w:val="ListParagraph"/>
              <w:numPr>
                <w:ilvl w:val="0"/>
                <w:numId w:val="11"/>
              </w:numPr>
              <w:rPr>
                <w:sz w:val="20"/>
                <w:szCs w:val="20"/>
              </w:rPr>
            </w:pPr>
            <w:r w:rsidRPr="003847B4">
              <w:rPr>
                <w:sz w:val="20"/>
                <w:szCs w:val="20"/>
              </w:rPr>
              <w:t xml:space="preserve">Identifying opportunities for change </w:t>
            </w:r>
          </w:p>
          <w:p w:rsidR="00812B47" w:rsidRPr="003847B4" w:rsidRDefault="00812B47" w:rsidP="00BA28A0">
            <w:pPr>
              <w:pStyle w:val="ListParagraph"/>
              <w:numPr>
                <w:ilvl w:val="0"/>
                <w:numId w:val="7"/>
              </w:numPr>
              <w:tabs>
                <w:tab w:val="left" w:pos="318"/>
              </w:tabs>
              <w:ind w:left="318" w:hanging="318"/>
              <w:rPr>
                <w:sz w:val="20"/>
                <w:szCs w:val="20"/>
              </w:rPr>
            </w:pPr>
            <w:r w:rsidRPr="003847B4">
              <w:rPr>
                <w:sz w:val="20"/>
                <w:szCs w:val="20"/>
              </w:rPr>
              <w:t xml:space="preserve">Creating solutions , and putting these into practice, in response to identified real-world problems </w:t>
            </w:r>
          </w:p>
          <w:p w:rsidR="00812B47" w:rsidRPr="003847B4" w:rsidRDefault="00812B47" w:rsidP="00BA28A0">
            <w:pPr>
              <w:pStyle w:val="ListParagraph"/>
              <w:numPr>
                <w:ilvl w:val="0"/>
                <w:numId w:val="7"/>
              </w:numPr>
              <w:tabs>
                <w:tab w:val="left" w:pos="318"/>
              </w:tabs>
              <w:ind w:left="318" w:hanging="283"/>
              <w:rPr>
                <w:sz w:val="20"/>
                <w:szCs w:val="20"/>
              </w:rPr>
            </w:pPr>
            <w:r w:rsidRPr="003847B4">
              <w:rPr>
                <w:sz w:val="20"/>
                <w:szCs w:val="20"/>
              </w:rPr>
              <w:t>Thinking creatively, critically and divergently, drawing on a range of ideas and  unexpected connections</w:t>
            </w:r>
          </w:p>
          <w:p w:rsidR="00812B47" w:rsidRPr="003847B4" w:rsidRDefault="00812B47" w:rsidP="00BA28A0">
            <w:pPr>
              <w:pStyle w:val="ListParagraph"/>
              <w:numPr>
                <w:ilvl w:val="0"/>
                <w:numId w:val="7"/>
              </w:numPr>
              <w:tabs>
                <w:tab w:val="left" w:pos="318"/>
              </w:tabs>
              <w:ind w:left="318" w:hanging="283"/>
              <w:rPr>
                <w:sz w:val="20"/>
                <w:szCs w:val="20"/>
              </w:rPr>
            </w:pPr>
            <w:r w:rsidRPr="003847B4">
              <w:rPr>
                <w:sz w:val="20"/>
                <w:szCs w:val="20"/>
              </w:rPr>
              <w:t xml:space="preserve">Dealing with complexity and  uncertainty </w:t>
            </w:r>
          </w:p>
          <w:p w:rsidR="00812B47" w:rsidRPr="003847B4" w:rsidRDefault="00812B47" w:rsidP="00BA28A0">
            <w:pPr>
              <w:tabs>
                <w:tab w:val="left" w:pos="318"/>
              </w:tabs>
              <w:ind w:left="35"/>
              <w:rPr>
                <w:sz w:val="20"/>
                <w:szCs w:val="20"/>
              </w:rPr>
            </w:pPr>
          </w:p>
          <w:p w:rsidR="00812B47" w:rsidRPr="003847B4" w:rsidRDefault="00812B47" w:rsidP="00BA28A0">
            <w:pPr>
              <w:pStyle w:val="ListParagraph"/>
              <w:numPr>
                <w:ilvl w:val="0"/>
                <w:numId w:val="7"/>
              </w:numPr>
              <w:tabs>
                <w:tab w:val="left" w:pos="318"/>
              </w:tabs>
              <w:ind w:left="318" w:hanging="283"/>
              <w:rPr>
                <w:sz w:val="20"/>
                <w:szCs w:val="20"/>
              </w:rPr>
            </w:pPr>
            <w:r w:rsidRPr="003847B4">
              <w:rPr>
                <w:sz w:val="20"/>
                <w:szCs w:val="20"/>
              </w:rPr>
              <w:t>Actively seeking a diversity of experiences and concepts from different cultural contexts</w:t>
            </w:r>
          </w:p>
          <w:p w:rsidR="00812B47" w:rsidRPr="003847B4" w:rsidRDefault="00812B47" w:rsidP="00BA28A0">
            <w:pPr>
              <w:tabs>
                <w:tab w:val="left" w:pos="318"/>
              </w:tabs>
              <w:rPr>
                <w:sz w:val="20"/>
                <w:szCs w:val="20"/>
              </w:rPr>
            </w:pPr>
          </w:p>
          <w:p w:rsidR="00812B47" w:rsidRPr="003847B4" w:rsidRDefault="00812B47" w:rsidP="00BA28A0">
            <w:pPr>
              <w:rPr>
                <w:b/>
                <w:sz w:val="20"/>
                <w:szCs w:val="20"/>
              </w:rPr>
            </w:pPr>
          </w:p>
        </w:tc>
        <w:tc>
          <w:tcPr>
            <w:tcW w:w="4339" w:type="dxa"/>
          </w:tcPr>
          <w:p w:rsidR="00812B47" w:rsidRPr="003847B4" w:rsidRDefault="00812B47" w:rsidP="00BA28A0">
            <w:pPr>
              <w:jc w:val="both"/>
              <w:rPr>
                <w:b/>
                <w:sz w:val="20"/>
                <w:szCs w:val="20"/>
              </w:rPr>
            </w:pPr>
          </w:p>
          <w:p w:rsidR="00812B47" w:rsidRPr="003847B4" w:rsidRDefault="00812B47" w:rsidP="00BA28A0">
            <w:pPr>
              <w:jc w:val="both"/>
              <w:rPr>
                <w:sz w:val="20"/>
                <w:szCs w:val="20"/>
              </w:rPr>
            </w:pPr>
            <w:r w:rsidRPr="003847B4">
              <w:rPr>
                <w:sz w:val="20"/>
                <w:szCs w:val="20"/>
              </w:rPr>
              <w:t>These attributes are inherent in all Engineering programmes and map to a wide range of codes in the UK Spec including for example: US1, US2, B6, D2, D3, D4, D2m, E1, E3, E4 and S2m.</w:t>
            </w:r>
          </w:p>
          <w:p w:rsidR="00812B47" w:rsidRPr="003847B4" w:rsidRDefault="00812B47" w:rsidP="00BA28A0">
            <w:pPr>
              <w:jc w:val="both"/>
              <w:rPr>
                <w:sz w:val="20"/>
                <w:szCs w:val="20"/>
              </w:rPr>
            </w:pPr>
          </w:p>
          <w:p w:rsidR="00812B47" w:rsidRPr="003847B4" w:rsidRDefault="00812B47" w:rsidP="00BA28A0">
            <w:pPr>
              <w:rPr>
                <w:sz w:val="20"/>
                <w:szCs w:val="20"/>
              </w:rPr>
            </w:pPr>
            <w:r w:rsidRPr="003847B4">
              <w:rPr>
                <w:sz w:val="20"/>
                <w:szCs w:val="20"/>
              </w:rPr>
              <w:t>A wide range of modules at each level address these attributes. For example: the syllabus for Integrated Engineering Studies includes : Idea generation and evaluation: key stages of design thinking including observation, insight development and ideation, market characterisation; financial evaluation; technical evaluation; practicality of a concept from the viewpoint of functionality, manufacturability and cost; risk evaluation, writing business cases</w:t>
            </w:r>
          </w:p>
        </w:tc>
        <w:tc>
          <w:tcPr>
            <w:tcW w:w="3119" w:type="dxa"/>
          </w:tcPr>
          <w:p w:rsidR="00812B47" w:rsidRPr="003847B4" w:rsidRDefault="00812B47" w:rsidP="00BA28A0">
            <w:pPr>
              <w:jc w:val="both"/>
              <w:rPr>
                <w:b/>
                <w:sz w:val="20"/>
                <w:szCs w:val="20"/>
              </w:rPr>
            </w:pPr>
          </w:p>
          <w:p w:rsidR="00812B47" w:rsidRPr="003847B4" w:rsidRDefault="00812B47" w:rsidP="00BA28A0">
            <w:pPr>
              <w:rPr>
                <w:b/>
                <w:sz w:val="20"/>
                <w:szCs w:val="20"/>
              </w:rPr>
            </w:pPr>
            <w:r w:rsidRPr="003847B4">
              <w:rPr>
                <w:sz w:val="20"/>
                <w:szCs w:val="20"/>
              </w:rPr>
              <w:t>Students cooperate with other engineering students, from their own discipline and/or from other engineering areas to develop an engineering solution to a real open-ended problem relevant to the student's programme of study. An optional international collaboration element can be introduced where appropriate.</w:t>
            </w:r>
          </w:p>
        </w:tc>
        <w:tc>
          <w:tcPr>
            <w:tcW w:w="3827" w:type="dxa"/>
          </w:tcPr>
          <w:p w:rsidR="00812B47" w:rsidRPr="003847B4" w:rsidRDefault="00812B47" w:rsidP="00BA28A0">
            <w:pPr>
              <w:jc w:val="both"/>
              <w:rPr>
                <w:b/>
                <w:sz w:val="20"/>
                <w:szCs w:val="20"/>
              </w:rPr>
            </w:pPr>
          </w:p>
          <w:p w:rsidR="00812B47" w:rsidRPr="003847B4" w:rsidRDefault="00812B47" w:rsidP="00BA28A0">
            <w:pPr>
              <w:rPr>
                <w:b/>
                <w:sz w:val="20"/>
                <w:szCs w:val="20"/>
              </w:rPr>
            </w:pPr>
            <w:r w:rsidRPr="00106105">
              <w:rPr>
                <w:sz w:val="20"/>
                <w:szCs w:val="20"/>
              </w:rPr>
              <w:t>Where ever possible, the projects address real world issues and are assessed using the most appropriate method for the project.</w:t>
            </w:r>
          </w:p>
        </w:tc>
      </w:tr>
      <w:tr w:rsidR="00812B47" w:rsidRPr="003847B4" w:rsidTr="00BA28A0">
        <w:tc>
          <w:tcPr>
            <w:tcW w:w="3282" w:type="dxa"/>
            <w:shd w:val="clear" w:color="auto" w:fill="8DB3E2" w:themeFill="text2" w:themeFillTint="66"/>
          </w:tcPr>
          <w:p w:rsidR="00812B47" w:rsidRPr="003847B4" w:rsidRDefault="00812B47" w:rsidP="00BA28A0">
            <w:pPr>
              <w:rPr>
                <w:sz w:val="20"/>
                <w:szCs w:val="20"/>
              </w:rPr>
            </w:pPr>
            <w:r w:rsidRPr="003847B4">
              <w:rPr>
                <w:b/>
                <w:sz w:val="20"/>
                <w:szCs w:val="20"/>
              </w:rPr>
              <w:t>Responsible leadership</w:t>
            </w:r>
            <w:r w:rsidRPr="003847B4">
              <w:rPr>
                <w:sz w:val="20"/>
                <w:szCs w:val="20"/>
              </w:rPr>
              <w:t xml:space="preserve">: </w:t>
            </w:r>
          </w:p>
          <w:p w:rsidR="00812B47" w:rsidRPr="003847B4" w:rsidRDefault="00812B47" w:rsidP="00BA28A0">
            <w:pPr>
              <w:pStyle w:val="ListParagraph"/>
              <w:numPr>
                <w:ilvl w:val="0"/>
                <w:numId w:val="8"/>
              </w:numPr>
              <w:rPr>
                <w:sz w:val="20"/>
                <w:szCs w:val="20"/>
              </w:rPr>
            </w:pPr>
            <w:r w:rsidRPr="003847B4">
              <w:rPr>
                <w:sz w:val="20"/>
                <w:szCs w:val="20"/>
              </w:rPr>
              <w:t>Exercising:</w:t>
            </w:r>
          </w:p>
          <w:p w:rsidR="00812B47" w:rsidRPr="003847B4" w:rsidRDefault="00812B47" w:rsidP="00BA28A0">
            <w:pPr>
              <w:pStyle w:val="ListParagraph"/>
              <w:numPr>
                <w:ilvl w:val="1"/>
                <w:numId w:val="9"/>
              </w:numPr>
              <w:rPr>
                <w:sz w:val="20"/>
                <w:szCs w:val="20"/>
              </w:rPr>
            </w:pPr>
            <w:r w:rsidRPr="003847B4">
              <w:rPr>
                <w:sz w:val="20"/>
                <w:szCs w:val="20"/>
              </w:rPr>
              <w:t xml:space="preserve"> Empathy </w:t>
            </w:r>
          </w:p>
          <w:p w:rsidR="00812B47" w:rsidRPr="003847B4" w:rsidRDefault="00812B47" w:rsidP="00BA28A0">
            <w:pPr>
              <w:pStyle w:val="ListParagraph"/>
              <w:numPr>
                <w:ilvl w:val="1"/>
                <w:numId w:val="9"/>
              </w:numPr>
              <w:rPr>
                <w:sz w:val="20"/>
                <w:szCs w:val="20"/>
              </w:rPr>
            </w:pPr>
            <w:r w:rsidRPr="003847B4">
              <w:rPr>
                <w:sz w:val="20"/>
                <w:szCs w:val="20"/>
              </w:rPr>
              <w:lastRenderedPageBreak/>
              <w:t xml:space="preserve">Resilience  </w:t>
            </w:r>
          </w:p>
          <w:p w:rsidR="00812B47" w:rsidRPr="003847B4" w:rsidRDefault="00812B47" w:rsidP="00BA28A0">
            <w:pPr>
              <w:pStyle w:val="ListParagraph"/>
              <w:numPr>
                <w:ilvl w:val="1"/>
                <w:numId w:val="9"/>
              </w:numPr>
              <w:rPr>
                <w:sz w:val="20"/>
                <w:szCs w:val="20"/>
              </w:rPr>
            </w:pPr>
            <w:r w:rsidRPr="003847B4">
              <w:rPr>
                <w:sz w:val="20"/>
                <w:szCs w:val="20"/>
              </w:rPr>
              <w:t xml:space="preserve"> Professionalism </w:t>
            </w:r>
          </w:p>
          <w:p w:rsidR="00812B47" w:rsidRPr="003847B4" w:rsidRDefault="00812B47" w:rsidP="00BA28A0">
            <w:pPr>
              <w:pStyle w:val="ListParagraph"/>
              <w:numPr>
                <w:ilvl w:val="0"/>
                <w:numId w:val="8"/>
              </w:numPr>
              <w:rPr>
                <w:sz w:val="20"/>
                <w:szCs w:val="20"/>
              </w:rPr>
            </w:pPr>
            <w:r w:rsidRPr="003847B4">
              <w:rPr>
                <w:sz w:val="20"/>
                <w:szCs w:val="20"/>
              </w:rPr>
              <w:t>Inspiring and influencing the thinking, attitudes and behaviour of others</w:t>
            </w:r>
          </w:p>
          <w:p w:rsidR="00812B47" w:rsidRPr="003847B4" w:rsidRDefault="00812B47" w:rsidP="00BA28A0">
            <w:pPr>
              <w:pStyle w:val="ListParagraph"/>
              <w:numPr>
                <w:ilvl w:val="0"/>
                <w:numId w:val="8"/>
              </w:numPr>
              <w:rPr>
                <w:sz w:val="20"/>
                <w:szCs w:val="20"/>
              </w:rPr>
            </w:pPr>
            <w:r w:rsidRPr="003847B4">
              <w:rPr>
                <w:sz w:val="20"/>
                <w:szCs w:val="20"/>
              </w:rPr>
              <w:t>Working collaboratively towards a common vision and common goal</w:t>
            </w:r>
          </w:p>
          <w:p w:rsidR="00812B47" w:rsidRPr="003847B4" w:rsidRDefault="00812B47" w:rsidP="00BA28A0">
            <w:pPr>
              <w:pStyle w:val="ListParagraph"/>
              <w:numPr>
                <w:ilvl w:val="0"/>
                <w:numId w:val="8"/>
              </w:numPr>
              <w:rPr>
                <w:sz w:val="20"/>
                <w:szCs w:val="20"/>
              </w:rPr>
            </w:pPr>
            <w:r w:rsidRPr="003847B4">
              <w:rPr>
                <w:sz w:val="20"/>
                <w:szCs w:val="20"/>
              </w:rPr>
              <w:t>Building communities through the development of trust</w:t>
            </w:r>
          </w:p>
          <w:p w:rsidR="00812B47" w:rsidRPr="003847B4" w:rsidRDefault="00812B47" w:rsidP="00BA28A0">
            <w:pPr>
              <w:pStyle w:val="ListParagraph"/>
              <w:numPr>
                <w:ilvl w:val="0"/>
                <w:numId w:val="8"/>
              </w:numPr>
              <w:rPr>
                <w:b/>
                <w:sz w:val="20"/>
                <w:szCs w:val="20"/>
              </w:rPr>
            </w:pPr>
            <w:r w:rsidRPr="003847B4">
              <w:rPr>
                <w:sz w:val="20"/>
                <w:szCs w:val="20"/>
              </w:rPr>
              <w:t xml:space="preserve">Developing  solutions that are ethical, visionary, realistic and sustainable </w:t>
            </w:r>
          </w:p>
          <w:p w:rsidR="00812B47" w:rsidRPr="003847B4" w:rsidRDefault="00812B47" w:rsidP="00BA28A0">
            <w:pPr>
              <w:pStyle w:val="ListParagraph"/>
              <w:numPr>
                <w:ilvl w:val="0"/>
                <w:numId w:val="8"/>
              </w:numPr>
              <w:rPr>
                <w:b/>
                <w:sz w:val="20"/>
                <w:szCs w:val="20"/>
              </w:rPr>
            </w:pPr>
            <w:r w:rsidRPr="003847B4">
              <w:rPr>
                <w:sz w:val="20"/>
                <w:szCs w:val="20"/>
              </w:rPr>
              <w:t>Actively demonstrating a personal commitment to equality and diversity</w:t>
            </w:r>
          </w:p>
        </w:tc>
        <w:tc>
          <w:tcPr>
            <w:tcW w:w="4339" w:type="dxa"/>
          </w:tcPr>
          <w:p w:rsidR="00812B47" w:rsidRPr="003847B4" w:rsidRDefault="00812B47" w:rsidP="00BA28A0">
            <w:pPr>
              <w:rPr>
                <w:sz w:val="20"/>
                <w:szCs w:val="20"/>
              </w:rPr>
            </w:pPr>
            <w:r w:rsidRPr="003847B4">
              <w:rPr>
                <w:sz w:val="20"/>
                <w:szCs w:val="20"/>
              </w:rPr>
              <w:lastRenderedPageBreak/>
              <w:t xml:space="preserve">These attributes map to a range of codes in the UK Spec including C4, D1, D5, S2, S3 and S5 and D6 in employability assets. </w:t>
            </w:r>
          </w:p>
          <w:p w:rsidR="00812B47" w:rsidRPr="003847B4" w:rsidRDefault="00812B47" w:rsidP="00BA28A0">
            <w:pPr>
              <w:jc w:val="both"/>
              <w:rPr>
                <w:sz w:val="20"/>
                <w:szCs w:val="20"/>
              </w:rPr>
            </w:pPr>
          </w:p>
          <w:p w:rsidR="00812B47" w:rsidRPr="003847B4" w:rsidRDefault="00812B47" w:rsidP="00BA28A0">
            <w:pPr>
              <w:rPr>
                <w:sz w:val="20"/>
                <w:szCs w:val="20"/>
              </w:rPr>
            </w:pPr>
            <w:r w:rsidRPr="003847B4">
              <w:rPr>
                <w:sz w:val="20"/>
                <w:szCs w:val="20"/>
              </w:rPr>
              <w:t xml:space="preserve">A wide range of modules at each level address these attributes. For example: the syllabus for Integrated Engineering Studies </w:t>
            </w:r>
            <w:proofErr w:type="gramStart"/>
            <w:r w:rsidRPr="003847B4">
              <w:rPr>
                <w:sz w:val="20"/>
                <w:szCs w:val="20"/>
              </w:rPr>
              <w:t>includes :</w:t>
            </w:r>
            <w:proofErr w:type="gramEnd"/>
            <w:r w:rsidRPr="003847B4">
              <w:rPr>
                <w:rFonts w:cs="Arial"/>
                <w:color w:val="333333"/>
                <w:sz w:val="28"/>
                <w:szCs w:val="28"/>
              </w:rPr>
              <w:t xml:space="preserve"> </w:t>
            </w:r>
            <w:r w:rsidRPr="003847B4">
              <w:rPr>
                <w:sz w:val="20"/>
                <w:szCs w:val="20"/>
              </w:rPr>
              <w:t>Effective team-working skills: identifying own and team-mates strengths and skills; psychology of teams; team working and dynamics; team participation and negotiation skills, e.g. dealing with pressure and conflict.</w:t>
            </w:r>
          </w:p>
        </w:tc>
        <w:tc>
          <w:tcPr>
            <w:tcW w:w="3119" w:type="dxa"/>
          </w:tcPr>
          <w:p w:rsidR="00812B47" w:rsidRPr="003847B4" w:rsidRDefault="00812B47" w:rsidP="00BA28A0">
            <w:pPr>
              <w:rPr>
                <w:b/>
                <w:sz w:val="20"/>
                <w:szCs w:val="20"/>
              </w:rPr>
            </w:pPr>
            <w:r w:rsidRPr="003847B4">
              <w:rPr>
                <w:sz w:val="20"/>
                <w:szCs w:val="20"/>
              </w:rPr>
              <w:lastRenderedPageBreak/>
              <w:t xml:space="preserve">Students cooperate with other engineering students, from their own discipline and/or from other </w:t>
            </w:r>
            <w:r w:rsidRPr="003847B4">
              <w:rPr>
                <w:sz w:val="20"/>
                <w:szCs w:val="20"/>
              </w:rPr>
              <w:lastRenderedPageBreak/>
              <w:t>engineering areas to develop an engineering solution to a real open-ended problem relevant to the student's programme of study. An optional international collaboration element can be introduced where appropriate.</w:t>
            </w:r>
          </w:p>
        </w:tc>
        <w:tc>
          <w:tcPr>
            <w:tcW w:w="3827" w:type="dxa"/>
          </w:tcPr>
          <w:p w:rsidR="00812B47" w:rsidRPr="003847B4" w:rsidRDefault="00812B47" w:rsidP="00BA28A0">
            <w:pPr>
              <w:rPr>
                <w:b/>
                <w:sz w:val="20"/>
                <w:szCs w:val="20"/>
              </w:rPr>
            </w:pPr>
            <w:r w:rsidRPr="00106105">
              <w:rPr>
                <w:sz w:val="20"/>
                <w:szCs w:val="20"/>
              </w:rPr>
              <w:lastRenderedPageBreak/>
              <w:t xml:space="preserve">Where ever possible, the projects address real world issues and are assessed using the most appropriate method depending on the </w:t>
            </w:r>
            <w:r w:rsidRPr="00106105">
              <w:rPr>
                <w:sz w:val="20"/>
                <w:szCs w:val="20"/>
              </w:rPr>
              <w:lastRenderedPageBreak/>
              <w:t>project.</w:t>
            </w:r>
          </w:p>
        </w:tc>
      </w:tr>
      <w:tr w:rsidR="00812B47" w:rsidRPr="00D00DC8" w:rsidTr="00BA28A0">
        <w:tc>
          <w:tcPr>
            <w:tcW w:w="3282" w:type="dxa"/>
            <w:shd w:val="clear" w:color="auto" w:fill="8DB3E2" w:themeFill="text2" w:themeFillTint="66"/>
          </w:tcPr>
          <w:p w:rsidR="00812B47" w:rsidRPr="003847B4" w:rsidRDefault="00812B47" w:rsidP="00BA28A0">
            <w:pPr>
              <w:rPr>
                <w:b/>
                <w:sz w:val="20"/>
                <w:szCs w:val="20"/>
              </w:rPr>
            </w:pPr>
            <w:r w:rsidRPr="003847B4">
              <w:rPr>
                <w:b/>
                <w:sz w:val="20"/>
                <w:szCs w:val="20"/>
              </w:rPr>
              <w:lastRenderedPageBreak/>
              <w:t>Confidence :</w:t>
            </w:r>
          </w:p>
          <w:p w:rsidR="00812B47" w:rsidRPr="003847B4" w:rsidRDefault="00812B47" w:rsidP="00BA28A0">
            <w:pPr>
              <w:pStyle w:val="ListParagraph"/>
              <w:numPr>
                <w:ilvl w:val="0"/>
                <w:numId w:val="10"/>
              </w:numPr>
              <w:rPr>
                <w:sz w:val="20"/>
                <w:szCs w:val="20"/>
              </w:rPr>
            </w:pPr>
            <w:r w:rsidRPr="003847B4">
              <w:rPr>
                <w:sz w:val="20"/>
                <w:szCs w:val="20"/>
              </w:rPr>
              <w:t xml:space="preserve">Acting assertively and reasonably </w:t>
            </w:r>
          </w:p>
          <w:p w:rsidR="00812B47" w:rsidRPr="003847B4" w:rsidRDefault="00812B47" w:rsidP="00BA28A0">
            <w:pPr>
              <w:pStyle w:val="ListParagraph"/>
              <w:numPr>
                <w:ilvl w:val="0"/>
                <w:numId w:val="10"/>
              </w:numPr>
              <w:rPr>
                <w:sz w:val="20"/>
                <w:szCs w:val="20"/>
              </w:rPr>
            </w:pPr>
            <w:r w:rsidRPr="003847B4">
              <w:rPr>
                <w:sz w:val="20"/>
                <w:szCs w:val="20"/>
              </w:rPr>
              <w:t xml:space="preserve">Challenging yourself and continually learning from experience </w:t>
            </w:r>
          </w:p>
          <w:p w:rsidR="00812B47" w:rsidRPr="003847B4" w:rsidRDefault="00812B47" w:rsidP="00BA28A0">
            <w:pPr>
              <w:pStyle w:val="ListParagraph"/>
              <w:numPr>
                <w:ilvl w:val="0"/>
                <w:numId w:val="10"/>
              </w:numPr>
              <w:rPr>
                <w:sz w:val="20"/>
                <w:szCs w:val="20"/>
              </w:rPr>
            </w:pPr>
            <w:r w:rsidRPr="003847B4">
              <w:rPr>
                <w:sz w:val="20"/>
                <w:szCs w:val="20"/>
              </w:rPr>
              <w:t xml:space="preserve">Respecting your own and others’ rights and needs </w:t>
            </w:r>
          </w:p>
          <w:p w:rsidR="00812B47" w:rsidRPr="003847B4" w:rsidRDefault="00812B47" w:rsidP="00BA28A0">
            <w:pPr>
              <w:pStyle w:val="ListParagraph"/>
              <w:numPr>
                <w:ilvl w:val="0"/>
                <w:numId w:val="10"/>
              </w:numPr>
              <w:rPr>
                <w:sz w:val="20"/>
                <w:szCs w:val="20"/>
              </w:rPr>
            </w:pPr>
            <w:r w:rsidRPr="003847B4">
              <w:rPr>
                <w:sz w:val="20"/>
                <w:szCs w:val="20"/>
              </w:rPr>
              <w:t>Becoming a ‘</w:t>
            </w:r>
            <w:proofErr w:type="spellStart"/>
            <w:r w:rsidRPr="003847B4">
              <w:rPr>
                <w:sz w:val="20"/>
                <w:szCs w:val="20"/>
              </w:rPr>
              <w:t>changemaker</w:t>
            </w:r>
            <w:proofErr w:type="spellEnd"/>
            <w:r w:rsidRPr="003847B4">
              <w:rPr>
                <w:sz w:val="20"/>
                <w:szCs w:val="20"/>
              </w:rPr>
              <w:t xml:space="preserve">’, making a positive difference  </w:t>
            </w:r>
          </w:p>
          <w:p w:rsidR="00812B47" w:rsidRPr="003847B4" w:rsidRDefault="00812B47" w:rsidP="00BA28A0">
            <w:pPr>
              <w:pStyle w:val="ListParagraph"/>
              <w:numPr>
                <w:ilvl w:val="0"/>
                <w:numId w:val="10"/>
              </w:numPr>
              <w:rPr>
                <w:sz w:val="20"/>
                <w:szCs w:val="20"/>
              </w:rPr>
            </w:pPr>
            <w:r w:rsidRPr="003847B4">
              <w:rPr>
                <w:sz w:val="20"/>
                <w:szCs w:val="20"/>
              </w:rPr>
              <w:t>Being able to understand, respect and engage with a diverse range of audiences and stakeholders</w:t>
            </w:r>
          </w:p>
        </w:tc>
        <w:tc>
          <w:tcPr>
            <w:tcW w:w="4339" w:type="dxa"/>
          </w:tcPr>
          <w:p w:rsidR="00812B47" w:rsidRPr="003847B4" w:rsidRDefault="00812B47" w:rsidP="00BA28A0">
            <w:pPr>
              <w:jc w:val="both"/>
              <w:rPr>
                <w:b/>
                <w:sz w:val="20"/>
                <w:szCs w:val="20"/>
              </w:rPr>
            </w:pPr>
          </w:p>
          <w:p w:rsidR="00812B47" w:rsidRPr="003847B4" w:rsidRDefault="00812B47" w:rsidP="00BA28A0">
            <w:pPr>
              <w:rPr>
                <w:sz w:val="20"/>
                <w:szCs w:val="20"/>
              </w:rPr>
            </w:pPr>
            <w:r w:rsidRPr="003847B4">
              <w:rPr>
                <w:sz w:val="20"/>
                <w:szCs w:val="20"/>
              </w:rPr>
              <w:t xml:space="preserve">These attributes map to a range of codes including P4 and E3m in the UK Spec and D8, D9, D16, and D17 in employability assets. </w:t>
            </w:r>
          </w:p>
          <w:p w:rsidR="00812B47" w:rsidRPr="003847B4" w:rsidRDefault="00812B47" w:rsidP="00BA28A0">
            <w:pPr>
              <w:rPr>
                <w:sz w:val="20"/>
                <w:szCs w:val="20"/>
              </w:rPr>
            </w:pPr>
          </w:p>
          <w:p w:rsidR="00812B47" w:rsidRPr="003847B4" w:rsidRDefault="00812B47" w:rsidP="00BA28A0">
            <w:pPr>
              <w:rPr>
                <w:sz w:val="20"/>
                <w:szCs w:val="20"/>
              </w:rPr>
            </w:pPr>
            <w:r w:rsidRPr="003847B4">
              <w:rPr>
                <w:sz w:val="20"/>
                <w:szCs w:val="20"/>
              </w:rPr>
              <w:t>For example: the syllabus for Integrated Engineering Studies includes :</w:t>
            </w:r>
            <w:r w:rsidRPr="003847B4">
              <w:rPr>
                <w:rFonts w:cs="Arial"/>
                <w:color w:val="333333"/>
                <w:sz w:val="28"/>
                <w:szCs w:val="28"/>
              </w:rPr>
              <w:t xml:space="preserve"> </w:t>
            </w:r>
            <w:r w:rsidRPr="003847B4">
              <w:rPr>
                <w:sz w:val="20"/>
                <w:szCs w:val="20"/>
              </w:rPr>
              <w:t>reflect on attributes which have impacted on the team-work and consider these at a level suited to graduate careers or application for post-graduate study; reflect on their skills and confidence and consider their impact.</w:t>
            </w:r>
          </w:p>
        </w:tc>
        <w:tc>
          <w:tcPr>
            <w:tcW w:w="3119" w:type="dxa"/>
          </w:tcPr>
          <w:p w:rsidR="00812B47" w:rsidRPr="003847B4" w:rsidRDefault="00812B47" w:rsidP="00BA28A0">
            <w:pPr>
              <w:rPr>
                <w:b/>
                <w:sz w:val="20"/>
                <w:szCs w:val="20"/>
              </w:rPr>
            </w:pPr>
          </w:p>
          <w:p w:rsidR="00812B47" w:rsidRPr="003847B4" w:rsidRDefault="00812B47" w:rsidP="00BA28A0">
            <w:pPr>
              <w:rPr>
                <w:b/>
                <w:sz w:val="20"/>
                <w:szCs w:val="20"/>
              </w:rPr>
            </w:pPr>
            <w:r w:rsidRPr="003847B4">
              <w:rPr>
                <w:sz w:val="20"/>
                <w:szCs w:val="20"/>
              </w:rPr>
              <w:t>Students cooperate with other engineering students, from their own discipline and/or from other engineering areas to develop an engineering solution to a real open-ended problem relevant to the student's programme of study. An optional international collaboration element can be introduced where appropriate.</w:t>
            </w:r>
          </w:p>
        </w:tc>
        <w:tc>
          <w:tcPr>
            <w:tcW w:w="3827" w:type="dxa"/>
          </w:tcPr>
          <w:p w:rsidR="00812B47" w:rsidRPr="00D00DC8" w:rsidRDefault="00812B47" w:rsidP="00BA28A0">
            <w:pPr>
              <w:rPr>
                <w:b/>
                <w:sz w:val="20"/>
                <w:szCs w:val="20"/>
              </w:rPr>
            </w:pPr>
          </w:p>
          <w:p w:rsidR="00812B47" w:rsidRPr="00D00DC8" w:rsidRDefault="00812B47" w:rsidP="00BA28A0">
            <w:pPr>
              <w:rPr>
                <w:b/>
                <w:sz w:val="20"/>
                <w:szCs w:val="20"/>
              </w:rPr>
            </w:pPr>
            <w:r w:rsidRPr="00106105">
              <w:rPr>
                <w:sz w:val="20"/>
                <w:szCs w:val="20"/>
              </w:rPr>
              <w:t>Where ever possible, the projects address real world issues and are assessed using the most appropriate method depending on the project.</w:t>
            </w:r>
          </w:p>
        </w:tc>
      </w:tr>
    </w:tbl>
    <w:p w:rsidR="00812B47" w:rsidRDefault="00812B47" w:rsidP="00812B47">
      <w:pPr>
        <w:spacing w:after="0" w:line="240" w:lineRule="auto"/>
        <w:jc w:val="both"/>
        <w:rPr>
          <w:sz w:val="20"/>
          <w:szCs w:val="20"/>
        </w:rPr>
      </w:pPr>
    </w:p>
    <w:p w:rsidR="00812B47" w:rsidRDefault="00812B47" w:rsidP="00812B47">
      <w:pPr>
        <w:spacing w:after="0" w:line="240" w:lineRule="auto"/>
        <w:jc w:val="both"/>
        <w:rPr>
          <w:sz w:val="20"/>
          <w:szCs w:val="20"/>
        </w:rPr>
      </w:pPr>
    </w:p>
    <w:p w:rsidR="00812B47" w:rsidRDefault="00812B47" w:rsidP="00812B47">
      <w:pPr>
        <w:spacing w:after="0" w:line="240" w:lineRule="auto"/>
        <w:jc w:val="both"/>
        <w:rPr>
          <w:sz w:val="20"/>
          <w:szCs w:val="20"/>
        </w:rPr>
      </w:pPr>
    </w:p>
    <w:p w:rsidR="00812B47" w:rsidRDefault="00812B47" w:rsidP="00812B47">
      <w:pPr>
        <w:spacing w:after="0" w:line="240" w:lineRule="auto"/>
        <w:jc w:val="both"/>
        <w:rPr>
          <w:sz w:val="20"/>
          <w:szCs w:val="20"/>
        </w:rPr>
      </w:pPr>
    </w:p>
    <w:p w:rsidR="00812B47" w:rsidRPr="003847B4" w:rsidRDefault="00812B47" w:rsidP="00812B47">
      <w:pPr>
        <w:spacing w:after="0" w:line="240" w:lineRule="auto"/>
        <w:jc w:val="both"/>
        <w:rPr>
          <w:sz w:val="20"/>
          <w:szCs w:val="20"/>
        </w:rPr>
      </w:pPr>
    </w:p>
    <w:p w:rsidR="00812B47" w:rsidRPr="003847B4" w:rsidRDefault="00812B47" w:rsidP="00812B47">
      <w:pPr>
        <w:spacing w:after="0" w:line="240" w:lineRule="auto"/>
        <w:jc w:val="center"/>
        <w:rPr>
          <w:b/>
          <w:sz w:val="24"/>
          <w:szCs w:val="24"/>
        </w:rPr>
      </w:pPr>
      <w:r w:rsidRPr="003847B4">
        <w:rPr>
          <w:b/>
          <w:sz w:val="24"/>
          <w:szCs w:val="24"/>
        </w:rPr>
        <w:t xml:space="preserve">Mapping the Common Good Attributes within the programme </w:t>
      </w:r>
    </w:p>
    <w:p w:rsidR="00812B47" w:rsidRPr="003847B4" w:rsidRDefault="00812B47" w:rsidP="00812B47">
      <w:pPr>
        <w:spacing w:after="0" w:line="240" w:lineRule="auto"/>
        <w:jc w:val="center"/>
        <w:rPr>
          <w:b/>
          <w:sz w:val="24"/>
          <w:szCs w:val="24"/>
        </w:rPr>
      </w:pPr>
      <w:r w:rsidRPr="003847B4">
        <w:rPr>
          <w:b/>
          <w:sz w:val="24"/>
          <w:szCs w:val="24"/>
        </w:rPr>
        <w:t>Example 5: MSc Social Business and Microfinance</w:t>
      </w:r>
    </w:p>
    <w:p w:rsidR="00812B47" w:rsidRPr="003847B4" w:rsidRDefault="00812B47" w:rsidP="00812B47">
      <w:pPr>
        <w:spacing w:after="0" w:line="240" w:lineRule="auto"/>
        <w:jc w:val="center"/>
        <w:rPr>
          <w:sz w:val="24"/>
          <w:szCs w:val="24"/>
        </w:rPr>
      </w:pPr>
      <w:r w:rsidRPr="003847B4">
        <w:rPr>
          <w:sz w:val="24"/>
          <w:szCs w:val="24"/>
        </w:rPr>
        <w:t xml:space="preserve">Glasgow School </w:t>
      </w:r>
      <w:r w:rsidRPr="003847B4">
        <w:rPr>
          <w:i/>
          <w:sz w:val="24"/>
          <w:szCs w:val="24"/>
        </w:rPr>
        <w:t>for</w:t>
      </w:r>
      <w:r w:rsidRPr="003847B4">
        <w:rPr>
          <w:sz w:val="24"/>
          <w:szCs w:val="24"/>
        </w:rPr>
        <w:t xml:space="preserve"> Business and Society </w:t>
      </w:r>
    </w:p>
    <w:p w:rsidR="00812B47" w:rsidRPr="003847B4" w:rsidRDefault="00812B47" w:rsidP="00812B47">
      <w:pPr>
        <w:spacing w:after="0" w:line="240" w:lineRule="auto"/>
        <w:jc w:val="both"/>
        <w:rPr>
          <w:b/>
          <w:sz w:val="24"/>
          <w:szCs w:val="24"/>
        </w:rPr>
      </w:pPr>
    </w:p>
    <w:tbl>
      <w:tblPr>
        <w:tblStyle w:val="TableGrid"/>
        <w:tblW w:w="14567" w:type="dxa"/>
        <w:tblLook w:val="04A0" w:firstRow="1" w:lastRow="0" w:firstColumn="1" w:lastColumn="0" w:noHBand="0" w:noVBand="1"/>
      </w:tblPr>
      <w:tblGrid>
        <w:gridCol w:w="3278"/>
        <w:gridCol w:w="4343"/>
        <w:gridCol w:w="2977"/>
        <w:gridCol w:w="3969"/>
      </w:tblGrid>
      <w:tr w:rsidR="00812B47" w:rsidRPr="003847B4" w:rsidTr="00BA28A0">
        <w:tc>
          <w:tcPr>
            <w:tcW w:w="3278" w:type="dxa"/>
            <w:shd w:val="clear" w:color="auto" w:fill="8DB3E2" w:themeFill="text2" w:themeFillTint="66"/>
          </w:tcPr>
          <w:p w:rsidR="00812B47" w:rsidRPr="003847B4" w:rsidRDefault="00812B47" w:rsidP="00BA28A0">
            <w:pPr>
              <w:jc w:val="center"/>
              <w:rPr>
                <w:b/>
                <w:sz w:val="20"/>
                <w:szCs w:val="20"/>
              </w:rPr>
            </w:pPr>
            <w:r w:rsidRPr="003847B4">
              <w:rPr>
                <w:b/>
                <w:sz w:val="20"/>
                <w:szCs w:val="20"/>
              </w:rPr>
              <w:lastRenderedPageBreak/>
              <w:t xml:space="preserve">Common Good Attributes </w:t>
            </w:r>
          </w:p>
          <w:p w:rsidR="00812B47" w:rsidRPr="003847B4" w:rsidRDefault="00812B47" w:rsidP="00BA28A0">
            <w:pPr>
              <w:jc w:val="center"/>
              <w:rPr>
                <w:b/>
                <w:sz w:val="20"/>
                <w:szCs w:val="20"/>
              </w:rPr>
            </w:pPr>
          </w:p>
        </w:tc>
        <w:tc>
          <w:tcPr>
            <w:tcW w:w="4343" w:type="dxa"/>
          </w:tcPr>
          <w:p w:rsidR="00812B47" w:rsidRPr="003847B4" w:rsidRDefault="00812B47" w:rsidP="00BA28A0">
            <w:pPr>
              <w:jc w:val="center"/>
              <w:rPr>
                <w:b/>
                <w:sz w:val="20"/>
                <w:szCs w:val="20"/>
              </w:rPr>
            </w:pPr>
            <w:r w:rsidRPr="003847B4">
              <w:rPr>
                <w:b/>
              </w:rPr>
              <w:t>Curriculum content and design (</w:t>
            </w:r>
            <w:r w:rsidRPr="003847B4">
              <w:rPr>
                <w:b/>
                <w:i/>
              </w:rPr>
              <w:t>what we teach</w:t>
            </w:r>
            <w:r w:rsidRPr="003847B4">
              <w:rPr>
                <w:b/>
              </w:rPr>
              <w:t>)</w:t>
            </w:r>
          </w:p>
        </w:tc>
        <w:tc>
          <w:tcPr>
            <w:tcW w:w="2977" w:type="dxa"/>
          </w:tcPr>
          <w:p w:rsidR="00812B47" w:rsidRPr="003847B4" w:rsidRDefault="00812B47" w:rsidP="00BA28A0">
            <w:pPr>
              <w:jc w:val="center"/>
              <w:rPr>
                <w:b/>
              </w:rPr>
            </w:pPr>
            <w:r w:rsidRPr="003847B4">
              <w:rPr>
                <w:b/>
              </w:rPr>
              <w:t>Learning and teaching activities (</w:t>
            </w:r>
            <w:r w:rsidRPr="003847B4">
              <w:rPr>
                <w:b/>
                <w:i/>
              </w:rPr>
              <w:t>how</w:t>
            </w:r>
            <w:r w:rsidRPr="003847B4">
              <w:rPr>
                <w:b/>
              </w:rPr>
              <w:t xml:space="preserve"> we teach)</w:t>
            </w:r>
          </w:p>
        </w:tc>
        <w:tc>
          <w:tcPr>
            <w:tcW w:w="3969" w:type="dxa"/>
          </w:tcPr>
          <w:p w:rsidR="00812B47" w:rsidRPr="003847B4" w:rsidRDefault="00812B47" w:rsidP="00BA28A0">
            <w:pPr>
              <w:jc w:val="center"/>
              <w:rPr>
                <w:b/>
              </w:rPr>
            </w:pPr>
            <w:r w:rsidRPr="003847B4">
              <w:rPr>
                <w:b/>
              </w:rPr>
              <w:t>Authentic assessment practices (how we measure)</w:t>
            </w:r>
          </w:p>
          <w:p w:rsidR="00812B47" w:rsidRPr="003847B4" w:rsidRDefault="00812B47" w:rsidP="00BA28A0">
            <w:pPr>
              <w:jc w:val="center"/>
              <w:rPr>
                <w:b/>
              </w:rPr>
            </w:pPr>
          </w:p>
        </w:tc>
      </w:tr>
      <w:tr w:rsidR="00812B47" w:rsidRPr="003847B4" w:rsidTr="00BA28A0">
        <w:trPr>
          <w:trHeight w:val="6534"/>
        </w:trPr>
        <w:tc>
          <w:tcPr>
            <w:tcW w:w="3278" w:type="dxa"/>
            <w:shd w:val="clear" w:color="auto" w:fill="8DB3E2" w:themeFill="text2" w:themeFillTint="66"/>
          </w:tcPr>
          <w:p w:rsidR="00812B47" w:rsidRPr="003847B4" w:rsidRDefault="00812B47" w:rsidP="00BA28A0">
            <w:pPr>
              <w:rPr>
                <w:b/>
                <w:sz w:val="20"/>
                <w:szCs w:val="20"/>
              </w:rPr>
            </w:pPr>
            <w:r w:rsidRPr="003847B4">
              <w:rPr>
                <w:b/>
                <w:sz w:val="20"/>
                <w:szCs w:val="20"/>
              </w:rPr>
              <w:t>Active and Global Citizenship:</w:t>
            </w:r>
          </w:p>
          <w:p w:rsidR="00812B47" w:rsidRPr="003847B4" w:rsidRDefault="00812B47" w:rsidP="00BA28A0">
            <w:pPr>
              <w:rPr>
                <w:sz w:val="20"/>
                <w:szCs w:val="20"/>
              </w:rPr>
            </w:pPr>
            <w:r w:rsidRPr="003847B4">
              <w:rPr>
                <w:sz w:val="20"/>
                <w:szCs w:val="20"/>
              </w:rPr>
              <w:t>Acting honestly, fairly and ethically in:</w:t>
            </w:r>
          </w:p>
          <w:p w:rsidR="00812B47" w:rsidRPr="003847B4" w:rsidRDefault="00812B47" w:rsidP="00BA28A0">
            <w:pPr>
              <w:pStyle w:val="ListParagraph"/>
              <w:numPr>
                <w:ilvl w:val="0"/>
                <w:numId w:val="6"/>
              </w:numPr>
              <w:ind w:left="318"/>
              <w:rPr>
                <w:sz w:val="20"/>
                <w:szCs w:val="20"/>
              </w:rPr>
            </w:pPr>
            <w:r w:rsidRPr="003847B4">
              <w:rPr>
                <w:sz w:val="20"/>
                <w:szCs w:val="20"/>
              </w:rPr>
              <w:t xml:space="preserve">Recognising and actively seeking to address global social trends and challenges </w:t>
            </w:r>
          </w:p>
          <w:p w:rsidR="00812B47" w:rsidRPr="003847B4" w:rsidRDefault="00812B47" w:rsidP="00BA28A0">
            <w:pPr>
              <w:pStyle w:val="ListParagraph"/>
              <w:numPr>
                <w:ilvl w:val="0"/>
                <w:numId w:val="6"/>
              </w:numPr>
              <w:ind w:left="318"/>
              <w:rPr>
                <w:sz w:val="20"/>
                <w:szCs w:val="20"/>
              </w:rPr>
            </w:pPr>
            <w:r w:rsidRPr="003847B4">
              <w:rPr>
                <w:sz w:val="20"/>
                <w:szCs w:val="20"/>
              </w:rPr>
              <w:t xml:space="preserve">Viewing the world from the perspective of different cultures </w:t>
            </w:r>
          </w:p>
          <w:p w:rsidR="00812B47" w:rsidRPr="003847B4" w:rsidRDefault="00812B47" w:rsidP="00BA28A0">
            <w:pPr>
              <w:pStyle w:val="ListParagraph"/>
              <w:numPr>
                <w:ilvl w:val="0"/>
                <w:numId w:val="6"/>
              </w:numPr>
              <w:ind w:left="318"/>
              <w:rPr>
                <w:sz w:val="20"/>
                <w:szCs w:val="20"/>
              </w:rPr>
            </w:pPr>
            <w:r w:rsidRPr="003847B4">
              <w:rPr>
                <w:sz w:val="20"/>
                <w:szCs w:val="20"/>
              </w:rPr>
              <w:t xml:space="preserve">Participating in the community at a local, national and global level </w:t>
            </w:r>
          </w:p>
          <w:p w:rsidR="00812B47" w:rsidRPr="003847B4" w:rsidRDefault="00812B47" w:rsidP="00BA28A0">
            <w:pPr>
              <w:pStyle w:val="ListParagraph"/>
              <w:numPr>
                <w:ilvl w:val="0"/>
                <w:numId w:val="6"/>
              </w:numPr>
              <w:ind w:left="318"/>
              <w:rPr>
                <w:sz w:val="20"/>
                <w:szCs w:val="20"/>
              </w:rPr>
            </w:pPr>
            <w:r w:rsidRPr="003847B4">
              <w:rPr>
                <w:sz w:val="20"/>
                <w:szCs w:val="20"/>
              </w:rPr>
              <w:t>Taking account of  and valuing diversity</w:t>
            </w:r>
          </w:p>
          <w:p w:rsidR="00812B47" w:rsidRPr="003847B4" w:rsidRDefault="00812B47" w:rsidP="00BA28A0">
            <w:pPr>
              <w:pStyle w:val="ListParagraph"/>
              <w:numPr>
                <w:ilvl w:val="0"/>
                <w:numId w:val="6"/>
              </w:numPr>
              <w:ind w:left="318"/>
              <w:rPr>
                <w:sz w:val="20"/>
                <w:szCs w:val="20"/>
              </w:rPr>
            </w:pPr>
            <w:r w:rsidRPr="003847B4">
              <w:rPr>
                <w:sz w:val="20"/>
                <w:szCs w:val="20"/>
              </w:rPr>
              <w:t>Exploring social problems and taking action to build a more just and sustainable  society</w:t>
            </w:r>
          </w:p>
          <w:p w:rsidR="00812B47" w:rsidRPr="003847B4" w:rsidRDefault="00812B47" w:rsidP="00BA28A0">
            <w:pPr>
              <w:pStyle w:val="ListParagraph"/>
              <w:numPr>
                <w:ilvl w:val="0"/>
                <w:numId w:val="6"/>
              </w:numPr>
              <w:ind w:left="318"/>
              <w:rPr>
                <w:sz w:val="20"/>
                <w:szCs w:val="20"/>
              </w:rPr>
            </w:pPr>
            <w:r w:rsidRPr="003847B4">
              <w:rPr>
                <w:sz w:val="20"/>
                <w:szCs w:val="20"/>
              </w:rPr>
              <w:t xml:space="preserve"> Addressing inequality and disadvantage </w:t>
            </w:r>
          </w:p>
          <w:p w:rsidR="00812B47" w:rsidRPr="003847B4" w:rsidRDefault="00812B47" w:rsidP="00BA28A0">
            <w:pPr>
              <w:rPr>
                <w:sz w:val="20"/>
                <w:szCs w:val="20"/>
              </w:rPr>
            </w:pPr>
          </w:p>
        </w:tc>
        <w:tc>
          <w:tcPr>
            <w:tcW w:w="4343" w:type="dxa"/>
          </w:tcPr>
          <w:p w:rsidR="00812B47" w:rsidRPr="003847B4" w:rsidRDefault="00812B47" w:rsidP="00BA28A0">
            <w:pPr>
              <w:jc w:val="both"/>
              <w:rPr>
                <w:b/>
                <w:i/>
                <w:sz w:val="20"/>
                <w:szCs w:val="20"/>
              </w:rPr>
            </w:pPr>
            <w:r w:rsidRPr="003847B4">
              <w:rPr>
                <w:b/>
                <w:i/>
                <w:sz w:val="20"/>
                <w:szCs w:val="20"/>
              </w:rPr>
              <w:t xml:space="preserve">Please provide specific examples at each level of the programme </w:t>
            </w:r>
          </w:p>
          <w:p w:rsidR="00812B47" w:rsidRPr="003847B4" w:rsidRDefault="00812B47" w:rsidP="00BA28A0">
            <w:pPr>
              <w:jc w:val="both"/>
              <w:rPr>
                <w:b/>
                <w:sz w:val="20"/>
                <w:szCs w:val="20"/>
              </w:rPr>
            </w:pPr>
            <w:r w:rsidRPr="003847B4">
              <w:rPr>
                <w:sz w:val="20"/>
                <w:szCs w:val="20"/>
              </w:rPr>
              <w:t xml:space="preserve">The MSc Social Business and Microfinance programme is explicitly designed to deal with and explore the diversity of social enterprise models throughout the world, and also different models of microfinance practices. We explicitly focus upon drives, such as the global political economy, globalization, institutional and cultural context, in order to explain differences at country level. For example, we have lectures on social enterprise in Italy, Microfinance in Mexico, and how (and in what context) </w:t>
            </w:r>
            <w:proofErr w:type="spellStart"/>
            <w:r w:rsidRPr="003847B4">
              <w:rPr>
                <w:sz w:val="20"/>
                <w:szCs w:val="20"/>
              </w:rPr>
              <w:t>Yunus</w:t>
            </w:r>
            <w:proofErr w:type="spellEnd"/>
            <w:r w:rsidRPr="003847B4">
              <w:rPr>
                <w:sz w:val="20"/>
                <w:szCs w:val="20"/>
              </w:rPr>
              <w:t xml:space="preserve"> developed his ideas in Bangladesh, and the conditions that have encouraged (or prevented) the ideas of </w:t>
            </w:r>
            <w:proofErr w:type="spellStart"/>
            <w:r w:rsidRPr="003847B4">
              <w:rPr>
                <w:sz w:val="20"/>
                <w:szCs w:val="20"/>
              </w:rPr>
              <w:t>Yunus</w:t>
            </w:r>
            <w:proofErr w:type="spellEnd"/>
            <w:r w:rsidRPr="003847B4">
              <w:rPr>
                <w:sz w:val="20"/>
                <w:szCs w:val="20"/>
              </w:rPr>
              <w:t xml:space="preserve"> to flourish.  </w:t>
            </w:r>
          </w:p>
          <w:p w:rsidR="00812B47" w:rsidRPr="003847B4" w:rsidRDefault="00812B47" w:rsidP="00BA28A0">
            <w:pPr>
              <w:jc w:val="both"/>
              <w:rPr>
                <w:b/>
                <w:sz w:val="20"/>
                <w:szCs w:val="20"/>
              </w:rPr>
            </w:pPr>
          </w:p>
          <w:p w:rsidR="00812B47" w:rsidRPr="003847B4" w:rsidRDefault="00812B47" w:rsidP="00BA28A0">
            <w:pPr>
              <w:jc w:val="both"/>
              <w:rPr>
                <w:b/>
                <w:sz w:val="20"/>
                <w:szCs w:val="20"/>
              </w:rPr>
            </w:pPr>
          </w:p>
          <w:p w:rsidR="00812B47" w:rsidRPr="003847B4" w:rsidRDefault="00812B47" w:rsidP="00BA28A0">
            <w:pPr>
              <w:jc w:val="both"/>
              <w:rPr>
                <w:b/>
                <w:sz w:val="20"/>
                <w:szCs w:val="20"/>
              </w:rPr>
            </w:pPr>
          </w:p>
          <w:p w:rsidR="00812B47" w:rsidRPr="003847B4" w:rsidRDefault="00812B47" w:rsidP="00BA28A0">
            <w:pPr>
              <w:jc w:val="both"/>
              <w:rPr>
                <w:b/>
                <w:sz w:val="20"/>
                <w:szCs w:val="20"/>
              </w:rPr>
            </w:pPr>
          </w:p>
        </w:tc>
        <w:tc>
          <w:tcPr>
            <w:tcW w:w="2977" w:type="dxa"/>
          </w:tcPr>
          <w:p w:rsidR="00812B47" w:rsidRPr="003847B4" w:rsidRDefault="00812B47" w:rsidP="00BA28A0">
            <w:pPr>
              <w:jc w:val="both"/>
              <w:rPr>
                <w:b/>
                <w:i/>
                <w:sz w:val="20"/>
                <w:szCs w:val="20"/>
              </w:rPr>
            </w:pPr>
            <w:r w:rsidRPr="003847B4">
              <w:rPr>
                <w:b/>
                <w:i/>
                <w:sz w:val="20"/>
                <w:szCs w:val="20"/>
              </w:rPr>
              <w:t xml:space="preserve">Please provide specific examples at each level of the programme </w:t>
            </w:r>
          </w:p>
          <w:p w:rsidR="00812B47" w:rsidRPr="003847B4" w:rsidRDefault="00812B47" w:rsidP="00BA28A0">
            <w:pPr>
              <w:jc w:val="both"/>
            </w:pPr>
            <w:r w:rsidRPr="003847B4">
              <w:rPr>
                <w:sz w:val="20"/>
                <w:szCs w:val="20"/>
              </w:rPr>
              <w:t xml:space="preserve">In Social Business and the Social Economy, we focus principally upon UK case studies of social enterprise, and challenge students to consider their own context in light of what they have learned. In this way, students gain a greater understanding of the political, institutional and cultural drivers which influence the patterns of development in their own countries. They are also challenged to reflect upon their own traditions, and the extent to which the idea of social enterprise has travelled to their country, and how local traditions may have influenced how social enterprise and social economy activity is understood and performed. </w:t>
            </w:r>
          </w:p>
        </w:tc>
        <w:tc>
          <w:tcPr>
            <w:tcW w:w="3969" w:type="dxa"/>
          </w:tcPr>
          <w:p w:rsidR="00812B47" w:rsidRPr="003847B4" w:rsidRDefault="00812B47" w:rsidP="00BA28A0">
            <w:pPr>
              <w:jc w:val="both"/>
              <w:rPr>
                <w:b/>
                <w:i/>
                <w:sz w:val="20"/>
                <w:szCs w:val="20"/>
              </w:rPr>
            </w:pPr>
            <w:r w:rsidRPr="003847B4">
              <w:rPr>
                <w:b/>
                <w:i/>
                <w:sz w:val="20"/>
                <w:szCs w:val="20"/>
              </w:rPr>
              <w:t xml:space="preserve">Please provide specific examples at each level of the programme </w:t>
            </w:r>
          </w:p>
          <w:p w:rsidR="00812B47" w:rsidRDefault="00812B47" w:rsidP="00BA28A0">
            <w:pPr>
              <w:jc w:val="both"/>
              <w:rPr>
                <w:sz w:val="20"/>
                <w:szCs w:val="20"/>
              </w:rPr>
            </w:pPr>
            <w:r w:rsidRPr="003847B4">
              <w:rPr>
                <w:sz w:val="20"/>
                <w:szCs w:val="20"/>
              </w:rPr>
              <w:t xml:space="preserve">In Social Enterprise and the Social Economy, the students are assessed on their ability to prepare and deliver a presentation on a social enterprise in their own country, using the framework of </w:t>
            </w:r>
            <w:proofErr w:type="spellStart"/>
            <w:r w:rsidRPr="003847B4">
              <w:rPr>
                <w:sz w:val="20"/>
                <w:szCs w:val="20"/>
              </w:rPr>
              <w:t>Yunus’s</w:t>
            </w:r>
            <w:proofErr w:type="spellEnd"/>
            <w:r w:rsidRPr="003847B4">
              <w:rPr>
                <w:sz w:val="20"/>
                <w:szCs w:val="20"/>
              </w:rPr>
              <w:t xml:space="preserve"> Social Business Principles to organise their presentation. We capitalise upon the international nature of the programme (we draw students from many countries) and this allows the students to gain additional insights into how social enterprise is understood and enacted in other countries throughout the world, and also the extent to which an idea that originated in Bangladesh (</w:t>
            </w:r>
            <w:proofErr w:type="spellStart"/>
            <w:r w:rsidRPr="003847B4">
              <w:rPr>
                <w:sz w:val="20"/>
                <w:szCs w:val="20"/>
              </w:rPr>
              <w:t>Yunus</w:t>
            </w:r>
            <w:proofErr w:type="spellEnd"/>
            <w:r w:rsidRPr="003847B4">
              <w:rPr>
                <w:sz w:val="20"/>
                <w:szCs w:val="20"/>
              </w:rPr>
              <w:t xml:space="preserve"> Social Business) can be adapted to suit, and the context in which this was developed.</w:t>
            </w:r>
          </w:p>
          <w:p w:rsidR="00812B47" w:rsidRDefault="00812B47" w:rsidP="00BA28A0">
            <w:pPr>
              <w:jc w:val="both"/>
              <w:rPr>
                <w:sz w:val="20"/>
                <w:szCs w:val="20"/>
              </w:rPr>
            </w:pPr>
          </w:p>
          <w:p w:rsidR="00812B47" w:rsidRPr="003847B4" w:rsidRDefault="00812B47" w:rsidP="00BA28A0">
            <w:pPr>
              <w:jc w:val="both"/>
              <w:rPr>
                <w:sz w:val="20"/>
                <w:szCs w:val="20"/>
              </w:rPr>
            </w:pPr>
          </w:p>
        </w:tc>
      </w:tr>
      <w:tr w:rsidR="00812B47" w:rsidRPr="003847B4" w:rsidTr="00BA28A0">
        <w:tc>
          <w:tcPr>
            <w:tcW w:w="3278" w:type="dxa"/>
            <w:shd w:val="clear" w:color="auto" w:fill="8DB3E2" w:themeFill="text2" w:themeFillTint="66"/>
          </w:tcPr>
          <w:p w:rsidR="00812B47" w:rsidRDefault="00812B47" w:rsidP="00BA28A0">
            <w:pPr>
              <w:rPr>
                <w:b/>
                <w:sz w:val="20"/>
                <w:szCs w:val="20"/>
              </w:rPr>
            </w:pPr>
            <w:r w:rsidRPr="003847B4">
              <w:rPr>
                <w:b/>
                <w:sz w:val="20"/>
                <w:szCs w:val="20"/>
              </w:rPr>
              <w:t xml:space="preserve"> Entrepreneurial mind-set</w:t>
            </w:r>
          </w:p>
          <w:p w:rsidR="00812B47" w:rsidRPr="003847B4" w:rsidRDefault="00812B47" w:rsidP="00BA28A0">
            <w:pPr>
              <w:rPr>
                <w:sz w:val="20"/>
                <w:szCs w:val="20"/>
              </w:rPr>
            </w:pPr>
          </w:p>
          <w:p w:rsidR="00812B47" w:rsidRPr="00B462F0" w:rsidRDefault="00812B47" w:rsidP="00BA28A0">
            <w:pPr>
              <w:pStyle w:val="ListParagraph"/>
              <w:numPr>
                <w:ilvl w:val="0"/>
                <w:numId w:val="26"/>
              </w:numPr>
              <w:rPr>
                <w:sz w:val="20"/>
                <w:szCs w:val="20"/>
              </w:rPr>
            </w:pPr>
            <w:r w:rsidRPr="00B462F0">
              <w:rPr>
                <w:sz w:val="20"/>
                <w:szCs w:val="20"/>
              </w:rPr>
              <w:t>Being curious and prepared to take calculated risks</w:t>
            </w:r>
          </w:p>
          <w:p w:rsidR="00812B47" w:rsidRPr="00B462F0" w:rsidRDefault="00812B47" w:rsidP="00BA28A0">
            <w:pPr>
              <w:pStyle w:val="ListParagraph"/>
              <w:numPr>
                <w:ilvl w:val="0"/>
                <w:numId w:val="26"/>
              </w:numPr>
              <w:rPr>
                <w:sz w:val="20"/>
                <w:szCs w:val="20"/>
              </w:rPr>
            </w:pPr>
            <w:r w:rsidRPr="00B462F0">
              <w:rPr>
                <w:sz w:val="20"/>
                <w:szCs w:val="20"/>
              </w:rPr>
              <w:t xml:space="preserve">Identifying opportunities for change </w:t>
            </w:r>
          </w:p>
          <w:p w:rsidR="00812B47" w:rsidRPr="003847B4" w:rsidRDefault="00812B47" w:rsidP="00BA28A0">
            <w:pPr>
              <w:pStyle w:val="ListParagraph"/>
              <w:numPr>
                <w:ilvl w:val="0"/>
                <w:numId w:val="26"/>
              </w:numPr>
              <w:tabs>
                <w:tab w:val="left" w:pos="318"/>
              </w:tabs>
              <w:rPr>
                <w:sz w:val="20"/>
                <w:szCs w:val="20"/>
              </w:rPr>
            </w:pPr>
            <w:r w:rsidRPr="003847B4">
              <w:rPr>
                <w:sz w:val="20"/>
                <w:szCs w:val="20"/>
              </w:rPr>
              <w:t xml:space="preserve">Creating solutions , and putting these into practice, in response to identified real-world problems </w:t>
            </w:r>
          </w:p>
          <w:p w:rsidR="00812B47" w:rsidRPr="003847B4" w:rsidRDefault="00812B47" w:rsidP="00BA28A0">
            <w:pPr>
              <w:pStyle w:val="ListParagraph"/>
              <w:numPr>
                <w:ilvl w:val="0"/>
                <w:numId w:val="26"/>
              </w:numPr>
              <w:tabs>
                <w:tab w:val="left" w:pos="318"/>
              </w:tabs>
              <w:rPr>
                <w:sz w:val="20"/>
                <w:szCs w:val="20"/>
              </w:rPr>
            </w:pPr>
            <w:r w:rsidRPr="003847B4">
              <w:rPr>
                <w:sz w:val="20"/>
                <w:szCs w:val="20"/>
              </w:rPr>
              <w:lastRenderedPageBreak/>
              <w:t>Thinking creatively, critically and divergently, drawing on a range of ideas and  unexpected connections</w:t>
            </w:r>
          </w:p>
          <w:p w:rsidR="00812B47" w:rsidRPr="003847B4" w:rsidRDefault="00812B47" w:rsidP="00BA28A0">
            <w:pPr>
              <w:pStyle w:val="ListParagraph"/>
              <w:numPr>
                <w:ilvl w:val="0"/>
                <w:numId w:val="26"/>
              </w:numPr>
              <w:tabs>
                <w:tab w:val="left" w:pos="318"/>
              </w:tabs>
              <w:rPr>
                <w:sz w:val="20"/>
                <w:szCs w:val="20"/>
              </w:rPr>
            </w:pPr>
            <w:r w:rsidRPr="003847B4">
              <w:rPr>
                <w:sz w:val="20"/>
                <w:szCs w:val="20"/>
              </w:rPr>
              <w:t xml:space="preserve">Dealing with complexity and  uncertainty </w:t>
            </w:r>
          </w:p>
          <w:p w:rsidR="00812B47" w:rsidRPr="003847B4" w:rsidRDefault="00812B47" w:rsidP="00BA28A0">
            <w:pPr>
              <w:tabs>
                <w:tab w:val="left" w:pos="318"/>
              </w:tabs>
              <w:ind w:left="35"/>
              <w:rPr>
                <w:sz w:val="20"/>
                <w:szCs w:val="20"/>
              </w:rPr>
            </w:pPr>
          </w:p>
          <w:p w:rsidR="00812B47" w:rsidRPr="003847B4" w:rsidRDefault="00812B47" w:rsidP="00BA28A0">
            <w:pPr>
              <w:pStyle w:val="ListParagraph"/>
              <w:numPr>
                <w:ilvl w:val="0"/>
                <w:numId w:val="26"/>
              </w:numPr>
              <w:tabs>
                <w:tab w:val="left" w:pos="318"/>
              </w:tabs>
              <w:rPr>
                <w:sz w:val="20"/>
                <w:szCs w:val="20"/>
              </w:rPr>
            </w:pPr>
            <w:r w:rsidRPr="003847B4">
              <w:rPr>
                <w:sz w:val="20"/>
                <w:szCs w:val="20"/>
              </w:rPr>
              <w:t>Actively seeking a diversity of experiences and concepts from different cultural contexts</w:t>
            </w:r>
          </w:p>
          <w:p w:rsidR="00812B47" w:rsidRPr="003847B4" w:rsidRDefault="00812B47" w:rsidP="00BA28A0">
            <w:pPr>
              <w:tabs>
                <w:tab w:val="left" w:pos="318"/>
              </w:tabs>
              <w:rPr>
                <w:sz w:val="20"/>
                <w:szCs w:val="20"/>
              </w:rPr>
            </w:pPr>
          </w:p>
          <w:p w:rsidR="00812B47" w:rsidRPr="003847B4" w:rsidRDefault="00812B47" w:rsidP="00BA28A0">
            <w:pPr>
              <w:rPr>
                <w:b/>
                <w:sz w:val="20"/>
                <w:szCs w:val="20"/>
              </w:rPr>
            </w:pPr>
          </w:p>
        </w:tc>
        <w:tc>
          <w:tcPr>
            <w:tcW w:w="4343" w:type="dxa"/>
          </w:tcPr>
          <w:p w:rsidR="00812B47" w:rsidRPr="003847B4" w:rsidRDefault="00812B47" w:rsidP="00BA28A0">
            <w:pPr>
              <w:jc w:val="both"/>
              <w:rPr>
                <w:sz w:val="20"/>
                <w:szCs w:val="20"/>
              </w:rPr>
            </w:pPr>
            <w:r w:rsidRPr="003847B4">
              <w:rPr>
                <w:sz w:val="20"/>
                <w:szCs w:val="20"/>
              </w:rPr>
              <w:lastRenderedPageBreak/>
              <w:t xml:space="preserve">The programme deliberately takes a critical approach to solving social problems, unpacking particular ‘wicked’ problems (such as poverty, or health inequalities) and critically assesses the extent to which ‘solutions’ such as social enterprises are able to address the </w:t>
            </w:r>
            <w:r w:rsidRPr="003847B4">
              <w:rPr>
                <w:i/>
                <w:sz w:val="20"/>
                <w:szCs w:val="20"/>
              </w:rPr>
              <w:t>symptoms</w:t>
            </w:r>
            <w:r w:rsidRPr="003847B4">
              <w:rPr>
                <w:sz w:val="20"/>
                <w:szCs w:val="20"/>
              </w:rPr>
              <w:t xml:space="preserve"> of problems, and/or the extent to which they are able to address, or ignore, the ‘upstream’ causes of problems. In Global Social Entrepreneurship we critically assess the role of the so-called ‘heroic’ entrepreneur figure, including from the </w:t>
            </w:r>
            <w:r w:rsidRPr="003847B4">
              <w:rPr>
                <w:sz w:val="20"/>
                <w:szCs w:val="20"/>
              </w:rPr>
              <w:lastRenderedPageBreak/>
              <w:t xml:space="preserve">perspective of gender studies.  </w:t>
            </w:r>
          </w:p>
          <w:p w:rsidR="00812B47" w:rsidRPr="003847B4" w:rsidRDefault="00812B47" w:rsidP="00BA28A0">
            <w:pPr>
              <w:jc w:val="both"/>
              <w:rPr>
                <w:sz w:val="20"/>
                <w:szCs w:val="20"/>
              </w:rPr>
            </w:pPr>
          </w:p>
          <w:p w:rsidR="00812B47" w:rsidRPr="003847B4" w:rsidRDefault="00812B47" w:rsidP="00BA28A0">
            <w:pPr>
              <w:jc w:val="both"/>
              <w:rPr>
                <w:sz w:val="20"/>
                <w:szCs w:val="20"/>
              </w:rPr>
            </w:pPr>
          </w:p>
        </w:tc>
        <w:tc>
          <w:tcPr>
            <w:tcW w:w="2977" w:type="dxa"/>
          </w:tcPr>
          <w:p w:rsidR="00812B47" w:rsidRPr="003847B4" w:rsidRDefault="00812B47" w:rsidP="00BA28A0">
            <w:pPr>
              <w:jc w:val="both"/>
              <w:rPr>
                <w:sz w:val="20"/>
                <w:szCs w:val="20"/>
              </w:rPr>
            </w:pPr>
            <w:r w:rsidRPr="003847B4">
              <w:rPr>
                <w:sz w:val="20"/>
                <w:szCs w:val="20"/>
              </w:rPr>
              <w:lastRenderedPageBreak/>
              <w:t xml:space="preserve">In Global Social Entrepreneurship, Microfinance: Theory and Practice and also Social Business and the Social Economy, we examine the extent to which the types of social problems that social enterprises and microfinance initiatives seek to address are often the result of structural inequities, and so we attempt to unpack the forces at </w:t>
            </w:r>
            <w:r w:rsidRPr="003847B4">
              <w:rPr>
                <w:sz w:val="20"/>
                <w:szCs w:val="20"/>
              </w:rPr>
              <w:lastRenderedPageBreak/>
              <w:t xml:space="preserve">the political level that reinforce or perpetuate these problems. As a matter of course, we explain that there are no ‘easy solutions’, the nature of these types of problems is that they are inevitably highly complex, and there are no ‘easy answers’. Again, we draw largely on international examples from several different continents.   </w:t>
            </w:r>
          </w:p>
        </w:tc>
        <w:tc>
          <w:tcPr>
            <w:tcW w:w="3969" w:type="dxa"/>
          </w:tcPr>
          <w:p w:rsidR="00812B47" w:rsidRPr="003847B4" w:rsidRDefault="00812B47" w:rsidP="00BA28A0">
            <w:pPr>
              <w:jc w:val="both"/>
              <w:rPr>
                <w:rFonts w:cstheme="minorHAnsi"/>
                <w:sz w:val="20"/>
                <w:szCs w:val="20"/>
              </w:rPr>
            </w:pPr>
            <w:r w:rsidRPr="003847B4">
              <w:rPr>
                <w:rFonts w:cstheme="minorHAnsi"/>
                <w:sz w:val="20"/>
                <w:szCs w:val="20"/>
              </w:rPr>
              <w:lastRenderedPageBreak/>
              <w:t xml:space="preserve">In Social Business and the Social Economy, the students are assessed on their ability to critically engage with the literature. All of the seminar discussions are based around scientific papers, including our own work. They are also encouraged to look beyond the rhetoric to explore the context in which claims are made, and to focus not only upon successful case studies, which can be uncritical and full of overblown rhetoric, but also to  learn from failure (which is a key </w:t>
            </w:r>
            <w:r w:rsidRPr="003847B4">
              <w:rPr>
                <w:rFonts w:cstheme="minorHAnsi"/>
                <w:sz w:val="20"/>
                <w:szCs w:val="20"/>
              </w:rPr>
              <w:lastRenderedPageBreak/>
              <w:t xml:space="preserve">criticism of much of the social enterprise literature). In their assignment they are asked to grapple with complex questions with no easy answers, such as </w:t>
            </w:r>
            <w:r w:rsidRPr="00A21B57">
              <w:rPr>
                <w:rFonts w:cstheme="minorHAnsi"/>
                <w:b/>
                <w:i/>
                <w:sz w:val="20"/>
                <w:szCs w:val="20"/>
              </w:rPr>
              <w:t>“</w:t>
            </w:r>
            <w:r w:rsidRPr="00A21B57">
              <w:rPr>
                <w:rStyle w:val="Strong"/>
                <w:rFonts w:cstheme="minorHAnsi"/>
                <w:b w:val="0"/>
                <w:i/>
                <w:color w:val="000000"/>
                <w:sz w:val="20"/>
                <w:szCs w:val="20"/>
              </w:rPr>
              <w:t>Social enterprise is a market-based solution to problems caused by the market.” Discuss.</w:t>
            </w:r>
          </w:p>
        </w:tc>
      </w:tr>
      <w:tr w:rsidR="00812B47" w:rsidRPr="003847B4" w:rsidTr="00BA28A0">
        <w:tc>
          <w:tcPr>
            <w:tcW w:w="3278" w:type="dxa"/>
            <w:shd w:val="clear" w:color="auto" w:fill="8DB3E2" w:themeFill="text2" w:themeFillTint="66"/>
          </w:tcPr>
          <w:p w:rsidR="00812B47" w:rsidRPr="003847B4" w:rsidRDefault="00812B47" w:rsidP="00BA28A0">
            <w:pPr>
              <w:rPr>
                <w:sz w:val="20"/>
                <w:szCs w:val="20"/>
              </w:rPr>
            </w:pPr>
            <w:r w:rsidRPr="003847B4">
              <w:rPr>
                <w:b/>
                <w:sz w:val="20"/>
                <w:szCs w:val="20"/>
              </w:rPr>
              <w:lastRenderedPageBreak/>
              <w:t>Responsible leadership</w:t>
            </w:r>
            <w:r w:rsidRPr="003847B4">
              <w:rPr>
                <w:sz w:val="20"/>
                <w:szCs w:val="20"/>
              </w:rPr>
              <w:t xml:space="preserve">: </w:t>
            </w:r>
          </w:p>
          <w:p w:rsidR="00812B47" w:rsidRPr="003847B4" w:rsidRDefault="00812B47" w:rsidP="00BA28A0">
            <w:pPr>
              <w:pStyle w:val="ListParagraph"/>
              <w:numPr>
                <w:ilvl w:val="0"/>
                <w:numId w:val="8"/>
              </w:numPr>
              <w:rPr>
                <w:sz w:val="20"/>
                <w:szCs w:val="20"/>
              </w:rPr>
            </w:pPr>
            <w:r w:rsidRPr="003847B4">
              <w:rPr>
                <w:sz w:val="20"/>
                <w:szCs w:val="20"/>
              </w:rPr>
              <w:t>Exercising:</w:t>
            </w:r>
          </w:p>
          <w:p w:rsidR="00812B47" w:rsidRPr="003847B4" w:rsidRDefault="00812B47" w:rsidP="00BA28A0">
            <w:pPr>
              <w:pStyle w:val="ListParagraph"/>
              <w:numPr>
                <w:ilvl w:val="1"/>
                <w:numId w:val="9"/>
              </w:numPr>
              <w:rPr>
                <w:sz w:val="20"/>
                <w:szCs w:val="20"/>
              </w:rPr>
            </w:pPr>
            <w:r w:rsidRPr="003847B4">
              <w:rPr>
                <w:sz w:val="20"/>
                <w:szCs w:val="20"/>
              </w:rPr>
              <w:t xml:space="preserve"> Empathy </w:t>
            </w:r>
          </w:p>
          <w:p w:rsidR="00812B47" w:rsidRPr="003847B4" w:rsidRDefault="00812B47" w:rsidP="00BA28A0">
            <w:pPr>
              <w:pStyle w:val="ListParagraph"/>
              <w:numPr>
                <w:ilvl w:val="1"/>
                <w:numId w:val="9"/>
              </w:numPr>
              <w:rPr>
                <w:sz w:val="20"/>
                <w:szCs w:val="20"/>
              </w:rPr>
            </w:pPr>
            <w:r w:rsidRPr="003847B4">
              <w:rPr>
                <w:sz w:val="20"/>
                <w:szCs w:val="20"/>
              </w:rPr>
              <w:t xml:space="preserve">Resilience  </w:t>
            </w:r>
          </w:p>
          <w:p w:rsidR="00812B47" w:rsidRPr="003847B4" w:rsidRDefault="00812B47" w:rsidP="00BA28A0">
            <w:pPr>
              <w:pStyle w:val="ListParagraph"/>
              <w:numPr>
                <w:ilvl w:val="1"/>
                <w:numId w:val="9"/>
              </w:numPr>
              <w:rPr>
                <w:sz w:val="20"/>
                <w:szCs w:val="20"/>
              </w:rPr>
            </w:pPr>
            <w:r w:rsidRPr="003847B4">
              <w:rPr>
                <w:sz w:val="20"/>
                <w:szCs w:val="20"/>
              </w:rPr>
              <w:t xml:space="preserve"> Professionalism </w:t>
            </w:r>
          </w:p>
          <w:p w:rsidR="00812B47" w:rsidRPr="003847B4" w:rsidRDefault="00812B47" w:rsidP="00BA28A0">
            <w:pPr>
              <w:pStyle w:val="ListParagraph"/>
              <w:numPr>
                <w:ilvl w:val="0"/>
                <w:numId w:val="8"/>
              </w:numPr>
              <w:rPr>
                <w:sz w:val="20"/>
                <w:szCs w:val="20"/>
              </w:rPr>
            </w:pPr>
            <w:r w:rsidRPr="003847B4">
              <w:rPr>
                <w:sz w:val="20"/>
                <w:szCs w:val="20"/>
              </w:rPr>
              <w:t>Inspiring and influencing the thinking, attitudes and behaviour of others</w:t>
            </w:r>
          </w:p>
          <w:p w:rsidR="00812B47" w:rsidRPr="003847B4" w:rsidRDefault="00812B47" w:rsidP="00BA28A0">
            <w:pPr>
              <w:pStyle w:val="ListParagraph"/>
              <w:numPr>
                <w:ilvl w:val="0"/>
                <w:numId w:val="8"/>
              </w:numPr>
              <w:rPr>
                <w:sz w:val="20"/>
                <w:szCs w:val="20"/>
              </w:rPr>
            </w:pPr>
            <w:r w:rsidRPr="003847B4">
              <w:rPr>
                <w:sz w:val="20"/>
                <w:szCs w:val="20"/>
              </w:rPr>
              <w:t>Working collaboratively towards a common vision and common goal</w:t>
            </w:r>
          </w:p>
          <w:p w:rsidR="00812B47" w:rsidRPr="003847B4" w:rsidRDefault="00812B47" w:rsidP="00BA28A0">
            <w:pPr>
              <w:pStyle w:val="ListParagraph"/>
              <w:numPr>
                <w:ilvl w:val="0"/>
                <w:numId w:val="8"/>
              </w:numPr>
              <w:rPr>
                <w:sz w:val="20"/>
                <w:szCs w:val="20"/>
              </w:rPr>
            </w:pPr>
            <w:r w:rsidRPr="003847B4">
              <w:rPr>
                <w:sz w:val="20"/>
                <w:szCs w:val="20"/>
              </w:rPr>
              <w:t>Building communities through the development of trust</w:t>
            </w:r>
          </w:p>
          <w:p w:rsidR="00812B47" w:rsidRPr="003847B4" w:rsidRDefault="00812B47" w:rsidP="00BA28A0">
            <w:pPr>
              <w:pStyle w:val="ListParagraph"/>
              <w:numPr>
                <w:ilvl w:val="0"/>
                <w:numId w:val="8"/>
              </w:numPr>
              <w:rPr>
                <w:b/>
                <w:sz w:val="20"/>
                <w:szCs w:val="20"/>
              </w:rPr>
            </w:pPr>
            <w:r w:rsidRPr="003847B4">
              <w:rPr>
                <w:sz w:val="20"/>
                <w:szCs w:val="20"/>
              </w:rPr>
              <w:t xml:space="preserve">Developing  solutions that are ethical, visionary, realistic and sustainable </w:t>
            </w:r>
          </w:p>
          <w:p w:rsidR="00812B47" w:rsidRPr="003847B4" w:rsidRDefault="00812B47" w:rsidP="00BA28A0">
            <w:pPr>
              <w:pStyle w:val="ListParagraph"/>
              <w:numPr>
                <w:ilvl w:val="0"/>
                <w:numId w:val="8"/>
              </w:numPr>
              <w:rPr>
                <w:b/>
                <w:sz w:val="20"/>
                <w:szCs w:val="20"/>
              </w:rPr>
            </w:pPr>
            <w:r w:rsidRPr="003847B4">
              <w:rPr>
                <w:sz w:val="20"/>
                <w:szCs w:val="20"/>
              </w:rPr>
              <w:t>Actively demonstrating a personal commitment to equality and diversity</w:t>
            </w:r>
          </w:p>
          <w:p w:rsidR="00812B47" w:rsidRPr="003847B4" w:rsidRDefault="00812B47" w:rsidP="00BA28A0">
            <w:pPr>
              <w:rPr>
                <w:b/>
                <w:sz w:val="20"/>
                <w:szCs w:val="20"/>
              </w:rPr>
            </w:pPr>
          </w:p>
        </w:tc>
        <w:tc>
          <w:tcPr>
            <w:tcW w:w="4343" w:type="dxa"/>
          </w:tcPr>
          <w:p w:rsidR="00812B47" w:rsidRPr="003847B4" w:rsidRDefault="00812B47" w:rsidP="00BA28A0">
            <w:pPr>
              <w:jc w:val="both"/>
              <w:rPr>
                <w:sz w:val="20"/>
                <w:szCs w:val="20"/>
              </w:rPr>
            </w:pPr>
            <w:r w:rsidRPr="003847B4">
              <w:rPr>
                <w:sz w:val="20"/>
                <w:szCs w:val="20"/>
              </w:rPr>
              <w:t>The students all come from diverse backgrounds: it is one of the key strengths of the programme. We encourage them to work in groups and to support each other. The diverse nature of the programme means that people come to the programme from a whole range of different disciplines (including, for example, lawyers and accountants) who is attracted to the programme, and the fact that much of the programme is influenced by social scientists who work in areas such as poverty and inequalities, means that the thinking and attitudes of those who do not necessarily have a background in such disciplines and/or a personal commitment to equality a</w:t>
            </w:r>
            <w:r>
              <w:rPr>
                <w:sz w:val="20"/>
                <w:szCs w:val="20"/>
              </w:rPr>
              <w:t>nd diversity can be challenged.</w:t>
            </w:r>
          </w:p>
        </w:tc>
        <w:tc>
          <w:tcPr>
            <w:tcW w:w="2977" w:type="dxa"/>
          </w:tcPr>
          <w:p w:rsidR="00812B47" w:rsidRPr="003847B4" w:rsidRDefault="00812B47" w:rsidP="00BA28A0">
            <w:pPr>
              <w:jc w:val="both"/>
              <w:rPr>
                <w:b/>
                <w:sz w:val="20"/>
                <w:szCs w:val="20"/>
              </w:rPr>
            </w:pPr>
            <w:r w:rsidRPr="003847B4">
              <w:rPr>
                <w:sz w:val="20"/>
                <w:szCs w:val="20"/>
              </w:rPr>
              <w:t xml:space="preserve">We explicitly provide a space for certain cultural behaviours (for example, certain attitudes towards women) to be able to be confronted and challenged, by making them explicit in discussion during class. We actively demonstrate a personal commitment to equality and diversity by teaching topics specifically on these issues in Microfinance: Theory and Practice, Personal and Professional Development and Global Social Entrepreneurship. </w:t>
            </w:r>
          </w:p>
        </w:tc>
        <w:tc>
          <w:tcPr>
            <w:tcW w:w="3969" w:type="dxa"/>
          </w:tcPr>
          <w:p w:rsidR="00812B47" w:rsidRPr="003847B4" w:rsidRDefault="00812B47" w:rsidP="00BA28A0">
            <w:pPr>
              <w:pStyle w:val="NormalWeb"/>
              <w:spacing w:after="0" w:afterAutospacing="0"/>
              <w:jc w:val="both"/>
              <w:rPr>
                <w:rFonts w:asciiTheme="minorHAnsi" w:hAnsiTheme="minorHAnsi" w:cstheme="minorHAnsi"/>
                <w:sz w:val="20"/>
                <w:szCs w:val="20"/>
              </w:rPr>
            </w:pPr>
            <w:r w:rsidRPr="003847B4">
              <w:rPr>
                <w:rFonts w:asciiTheme="minorHAnsi" w:hAnsiTheme="minorHAnsi" w:cstheme="minorHAnsi"/>
                <w:sz w:val="20"/>
                <w:szCs w:val="20"/>
              </w:rPr>
              <w:t xml:space="preserve">In Microfinance: Theory and Practice, the students prepare and work on a group presentation. This coursework incorporates an element of peer assessment to ensure that the mark allocated to each student is commensurate with the participation to the groups' work. As a result, they are encouraged to work collaboratively towards a common goal, build trust (rather than competition) with each other and focus upon developing ethical and realistic solutions to social problems. </w:t>
            </w:r>
          </w:p>
        </w:tc>
      </w:tr>
      <w:tr w:rsidR="00812B47" w:rsidRPr="003847B4" w:rsidTr="00BA28A0">
        <w:tc>
          <w:tcPr>
            <w:tcW w:w="3278" w:type="dxa"/>
            <w:shd w:val="clear" w:color="auto" w:fill="8DB3E2" w:themeFill="text2" w:themeFillTint="66"/>
          </w:tcPr>
          <w:p w:rsidR="00812B47" w:rsidRPr="003847B4" w:rsidRDefault="00812B47" w:rsidP="00BA28A0">
            <w:pPr>
              <w:rPr>
                <w:b/>
                <w:sz w:val="20"/>
                <w:szCs w:val="20"/>
              </w:rPr>
            </w:pPr>
            <w:r w:rsidRPr="003847B4">
              <w:rPr>
                <w:b/>
                <w:sz w:val="20"/>
                <w:szCs w:val="20"/>
              </w:rPr>
              <w:t>Confidence :</w:t>
            </w:r>
          </w:p>
          <w:p w:rsidR="00812B47" w:rsidRPr="003847B4" w:rsidRDefault="00812B47" w:rsidP="00BA28A0">
            <w:pPr>
              <w:pStyle w:val="ListParagraph"/>
              <w:numPr>
                <w:ilvl w:val="0"/>
                <w:numId w:val="10"/>
              </w:numPr>
              <w:rPr>
                <w:sz w:val="20"/>
                <w:szCs w:val="20"/>
              </w:rPr>
            </w:pPr>
            <w:r w:rsidRPr="003847B4">
              <w:rPr>
                <w:sz w:val="20"/>
                <w:szCs w:val="20"/>
              </w:rPr>
              <w:t xml:space="preserve">Acting assertively and reasonably </w:t>
            </w:r>
          </w:p>
          <w:p w:rsidR="00812B47" w:rsidRPr="003847B4" w:rsidRDefault="00812B47" w:rsidP="00BA28A0">
            <w:pPr>
              <w:pStyle w:val="ListParagraph"/>
              <w:numPr>
                <w:ilvl w:val="0"/>
                <w:numId w:val="10"/>
              </w:numPr>
              <w:rPr>
                <w:sz w:val="20"/>
                <w:szCs w:val="20"/>
              </w:rPr>
            </w:pPr>
            <w:r w:rsidRPr="003847B4">
              <w:rPr>
                <w:sz w:val="20"/>
                <w:szCs w:val="20"/>
              </w:rPr>
              <w:t xml:space="preserve">Challenging yourself and continually learning from experience </w:t>
            </w:r>
          </w:p>
          <w:p w:rsidR="00812B47" w:rsidRPr="003847B4" w:rsidRDefault="00812B47" w:rsidP="00BA28A0">
            <w:pPr>
              <w:pStyle w:val="ListParagraph"/>
              <w:numPr>
                <w:ilvl w:val="0"/>
                <w:numId w:val="10"/>
              </w:numPr>
              <w:rPr>
                <w:sz w:val="20"/>
                <w:szCs w:val="20"/>
              </w:rPr>
            </w:pPr>
            <w:r w:rsidRPr="003847B4">
              <w:rPr>
                <w:sz w:val="20"/>
                <w:szCs w:val="20"/>
              </w:rPr>
              <w:t xml:space="preserve">Respecting your own and </w:t>
            </w:r>
            <w:r w:rsidRPr="003847B4">
              <w:rPr>
                <w:sz w:val="20"/>
                <w:szCs w:val="20"/>
              </w:rPr>
              <w:lastRenderedPageBreak/>
              <w:t xml:space="preserve">others’ rights and needs </w:t>
            </w:r>
          </w:p>
          <w:p w:rsidR="00812B47" w:rsidRPr="003847B4" w:rsidRDefault="00812B47" w:rsidP="00BA28A0">
            <w:pPr>
              <w:pStyle w:val="ListParagraph"/>
              <w:numPr>
                <w:ilvl w:val="0"/>
                <w:numId w:val="10"/>
              </w:numPr>
              <w:rPr>
                <w:sz w:val="20"/>
                <w:szCs w:val="20"/>
              </w:rPr>
            </w:pPr>
            <w:r w:rsidRPr="003847B4">
              <w:rPr>
                <w:sz w:val="20"/>
                <w:szCs w:val="20"/>
              </w:rPr>
              <w:t>Becoming a ‘</w:t>
            </w:r>
            <w:proofErr w:type="spellStart"/>
            <w:r w:rsidRPr="003847B4">
              <w:rPr>
                <w:sz w:val="20"/>
                <w:szCs w:val="20"/>
              </w:rPr>
              <w:t>changemaker</w:t>
            </w:r>
            <w:proofErr w:type="spellEnd"/>
            <w:r w:rsidRPr="003847B4">
              <w:rPr>
                <w:sz w:val="20"/>
                <w:szCs w:val="20"/>
              </w:rPr>
              <w:t xml:space="preserve">’, making a positive difference  </w:t>
            </w:r>
          </w:p>
          <w:p w:rsidR="00812B47" w:rsidRPr="003847B4" w:rsidRDefault="00812B47" w:rsidP="00BA28A0">
            <w:pPr>
              <w:pStyle w:val="ListParagraph"/>
              <w:numPr>
                <w:ilvl w:val="0"/>
                <w:numId w:val="10"/>
              </w:numPr>
              <w:rPr>
                <w:sz w:val="20"/>
                <w:szCs w:val="20"/>
              </w:rPr>
            </w:pPr>
            <w:r w:rsidRPr="003847B4">
              <w:rPr>
                <w:sz w:val="20"/>
                <w:szCs w:val="20"/>
              </w:rPr>
              <w:t>Being able to understand, respect and engage with a diverse range of audiences and stakeholders</w:t>
            </w:r>
          </w:p>
        </w:tc>
        <w:tc>
          <w:tcPr>
            <w:tcW w:w="4343" w:type="dxa"/>
          </w:tcPr>
          <w:p w:rsidR="00812B47" w:rsidRPr="003847B4" w:rsidRDefault="00812B47" w:rsidP="00BA28A0">
            <w:pPr>
              <w:jc w:val="both"/>
              <w:rPr>
                <w:sz w:val="20"/>
                <w:szCs w:val="20"/>
              </w:rPr>
            </w:pPr>
            <w:r w:rsidRPr="003847B4">
              <w:rPr>
                <w:sz w:val="20"/>
                <w:szCs w:val="20"/>
              </w:rPr>
              <w:lastRenderedPageBreak/>
              <w:t xml:space="preserve">In terms of co-curricular activities: a group of our students reached the regional finals of the </w:t>
            </w:r>
            <w:proofErr w:type="spellStart"/>
            <w:r w:rsidRPr="003847B4">
              <w:rPr>
                <w:sz w:val="20"/>
                <w:szCs w:val="20"/>
              </w:rPr>
              <w:t>Hult</w:t>
            </w:r>
            <w:proofErr w:type="spellEnd"/>
            <w:r w:rsidRPr="003847B4">
              <w:rPr>
                <w:sz w:val="20"/>
                <w:szCs w:val="20"/>
              </w:rPr>
              <w:t xml:space="preserve"> Challenge, which tasks students with coming up with solutions to some of the world’s most pressing problems, such as early childhood education in slum areas.  They cited their ability to critically assess the complexity of such problems </w:t>
            </w:r>
            <w:r w:rsidRPr="003847B4">
              <w:rPr>
                <w:sz w:val="20"/>
                <w:szCs w:val="20"/>
              </w:rPr>
              <w:lastRenderedPageBreak/>
              <w:t xml:space="preserve">as something they felt confident with, and which gave them the ability to make a difference in the world, only finally losing to Oxford University. </w:t>
            </w:r>
          </w:p>
        </w:tc>
        <w:tc>
          <w:tcPr>
            <w:tcW w:w="2977" w:type="dxa"/>
          </w:tcPr>
          <w:p w:rsidR="00812B47" w:rsidRPr="003847B4" w:rsidRDefault="00812B47" w:rsidP="00BA28A0">
            <w:pPr>
              <w:jc w:val="both"/>
              <w:rPr>
                <w:b/>
                <w:sz w:val="20"/>
                <w:szCs w:val="20"/>
              </w:rPr>
            </w:pPr>
            <w:r w:rsidRPr="003847B4">
              <w:rPr>
                <w:sz w:val="20"/>
                <w:szCs w:val="20"/>
              </w:rPr>
              <w:lastRenderedPageBreak/>
              <w:t xml:space="preserve">While this is always a danger that by examining and exploring the systemic nature of problems, this may lead students to feel cynical and powerless to effect change. In actual fact, the opposite has proven to be true, and all of the </w:t>
            </w:r>
            <w:r w:rsidRPr="003847B4">
              <w:rPr>
                <w:sz w:val="20"/>
                <w:szCs w:val="20"/>
              </w:rPr>
              <w:lastRenderedPageBreak/>
              <w:t>graduates have been inspired to seek and secure interesting positions dealing with addressing social problems, or have stayed in academia to specifically study these sorts of issues in greater detail</w:t>
            </w:r>
          </w:p>
        </w:tc>
        <w:tc>
          <w:tcPr>
            <w:tcW w:w="3969" w:type="dxa"/>
          </w:tcPr>
          <w:p w:rsidR="00812B47" w:rsidRPr="003847B4" w:rsidRDefault="00812B47" w:rsidP="00BA28A0">
            <w:pPr>
              <w:jc w:val="both"/>
              <w:rPr>
                <w:sz w:val="20"/>
                <w:szCs w:val="20"/>
              </w:rPr>
            </w:pPr>
            <w:r w:rsidRPr="003847B4">
              <w:rPr>
                <w:sz w:val="20"/>
                <w:szCs w:val="20"/>
              </w:rPr>
              <w:lastRenderedPageBreak/>
              <w:t xml:space="preserve">All students are expected to engage with their topics in a critical fashion. In fact they are positively encouraged to challenge what they are being taught, and what they read by way of scientific literature. They are expected to present their work and debate in an engaging and lively manner, which respects others’ </w:t>
            </w:r>
            <w:r w:rsidRPr="003847B4">
              <w:rPr>
                <w:sz w:val="20"/>
                <w:szCs w:val="20"/>
              </w:rPr>
              <w:lastRenderedPageBreak/>
              <w:t xml:space="preserve">point of view, but also to give and accept feedback and constructive criticism in a respectful way, from both their lecturers and from their peers. They are encouraged to take part in co-curricular activities, particularly those aimed at making a positive difference to society. </w:t>
            </w:r>
          </w:p>
        </w:tc>
      </w:tr>
    </w:tbl>
    <w:p w:rsidR="00812B47" w:rsidRPr="003847B4" w:rsidRDefault="00812B47" w:rsidP="00812B47">
      <w:pPr>
        <w:spacing w:after="0" w:line="240" w:lineRule="auto"/>
        <w:jc w:val="center"/>
        <w:rPr>
          <w:b/>
          <w:sz w:val="24"/>
          <w:szCs w:val="24"/>
        </w:rPr>
      </w:pPr>
    </w:p>
    <w:p w:rsidR="00812B47" w:rsidRDefault="00812B47" w:rsidP="00812B47">
      <w:pPr>
        <w:spacing w:after="0" w:line="240" w:lineRule="auto"/>
        <w:rPr>
          <w:b/>
          <w:sz w:val="24"/>
          <w:szCs w:val="24"/>
        </w:rPr>
      </w:pPr>
    </w:p>
    <w:p w:rsidR="00812B47" w:rsidRDefault="00812B47" w:rsidP="00812B47">
      <w:pPr>
        <w:spacing w:after="0" w:line="240" w:lineRule="auto"/>
        <w:jc w:val="center"/>
        <w:rPr>
          <w:b/>
          <w:sz w:val="24"/>
          <w:szCs w:val="24"/>
        </w:rPr>
      </w:pPr>
    </w:p>
    <w:p w:rsidR="00812B47" w:rsidRDefault="00812B47" w:rsidP="00812B47">
      <w:pPr>
        <w:spacing w:after="0" w:line="240" w:lineRule="auto"/>
        <w:jc w:val="center"/>
        <w:rPr>
          <w:b/>
          <w:sz w:val="24"/>
          <w:szCs w:val="24"/>
        </w:rPr>
      </w:pPr>
    </w:p>
    <w:p w:rsidR="00812B47" w:rsidRDefault="00812B47" w:rsidP="00812B47">
      <w:pPr>
        <w:spacing w:after="0" w:line="240" w:lineRule="auto"/>
        <w:jc w:val="center"/>
        <w:rPr>
          <w:b/>
          <w:sz w:val="24"/>
          <w:szCs w:val="24"/>
        </w:rPr>
      </w:pPr>
    </w:p>
    <w:p w:rsidR="00812B47" w:rsidRPr="003847B4" w:rsidRDefault="00812B47" w:rsidP="00812B47">
      <w:pPr>
        <w:spacing w:after="0" w:line="240" w:lineRule="auto"/>
        <w:jc w:val="center"/>
        <w:rPr>
          <w:b/>
          <w:sz w:val="24"/>
          <w:szCs w:val="24"/>
        </w:rPr>
      </w:pPr>
      <w:r w:rsidRPr="003847B4">
        <w:rPr>
          <w:b/>
          <w:sz w:val="24"/>
          <w:szCs w:val="24"/>
        </w:rPr>
        <w:t xml:space="preserve">Mapping the Common Good Attributes within the programme </w:t>
      </w:r>
    </w:p>
    <w:p w:rsidR="00812B47" w:rsidRPr="003847B4" w:rsidRDefault="00812B47" w:rsidP="00812B47">
      <w:pPr>
        <w:spacing w:after="0" w:line="240" w:lineRule="auto"/>
        <w:jc w:val="center"/>
        <w:rPr>
          <w:b/>
          <w:sz w:val="24"/>
          <w:szCs w:val="24"/>
        </w:rPr>
      </w:pPr>
      <w:r w:rsidRPr="003847B4">
        <w:rPr>
          <w:b/>
          <w:sz w:val="24"/>
          <w:szCs w:val="24"/>
        </w:rPr>
        <w:t xml:space="preserve">Example 6: BA Business Programme Set (BABPS) </w:t>
      </w:r>
    </w:p>
    <w:p w:rsidR="00812B47" w:rsidRPr="003847B4" w:rsidRDefault="00812B47" w:rsidP="00812B47">
      <w:pPr>
        <w:spacing w:after="0" w:line="240" w:lineRule="auto"/>
        <w:jc w:val="center"/>
        <w:rPr>
          <w:sz w:val="24"/>
          <w:szCs w:val="24"/>
        </w:rPr>
      </w:pPr>
      <w:r w:rsidRPr="003847B4">
        <w:rPr>
          <w:sz w:val="24"/>
          <w:szCs w:val="24"/>
        </w:rPr>
        <w:t xml:space="preserve">Glasgow School </w:t>
      </w:r>
      <w:r w:rsidRPr="003847B4">
        <w:rPr>
          <w:i/>
          <w:sz w:val="24"/>
          <w:szCs w:val="24"/>
        </w:rPr>
        <w:t>for</w:t>
      </w:r>
      <w:r w:rsidRPr="003847B4">
        <w:rPr>
          <w:sz w:val="24"/>
          <w:szCs w:val="24"/>
        </w:rPr>
        <w:t xml:space="preserve"> Business and Society </w:t>
      </w:r>
    </w:p>
    <w:p w:rsidR="00812B47" w:rsidRPr="003847B4" w:rsidRDefault="00812B47" w:rsidP="00812B47">
      <w:pPr>
        <w:spacing w:after="0" w:line="240" w:lineRule="auto"/>
        <w:jc w:val="both"/>
        <w:rPr>
          <w:b/>
          <w:sz w:val="24"/>
          <w:szCs w:val="24"/>
        </w:rPr>
      </w:pPr>
    </w:p>
    <w:tbl>
      <w:tblPr>
        <w:tblStyle w:val="TableGrid"/>
        <w:tblW w:w="14567" w:type="dxa"/>
        <w:tblLook w:val="04A0" w:firstRow="1" w:lastRow="0" w:firstColumn="1" w:lastColumn="0" w:noHBand="0" w:noVBand="1"/>
      </w:tblPr>
      <w:tblGrid>
        <w:gridCol w:w="3549"/>
        <w:gridCol w:w="4072"/>
        <w:gridCol w:w="2977"/>
        <w:gridCol w:w="3969"/>
      </w:tblGrid>
      <w:tr w:rsidR="00812B47" w:rsidRPr="003847B4" w:rsidTr="00BA28A0">
        <w:tc>
          <w:tcPr>
            <w:tcW w:w="3549" w:type="dxa"/>
            <w:shd w:val="clear" w:color="auto" w:fill="8DB3E2" w:themeFill="text2" w:themeFillTint="66"/>
          </w:tcPr>
          <w:p w:rsidR="00812B47" w:rsidRPr="003847B4" w:rsidRDefault="00812B47" w:rsidP="00BA28A0">
            <w:pPr>
              <w:jc w:val="center"/>
              <w:rPr>
                <w:b/>
                <w:sz w:val="20"/>
                <w:szCs w:val="20"/>
              </w:rPr>
            </w:pPr>
            <w:r w:rsidRPr="003847B4">
              <w:rPr>
                <w:b/>
                <w:sz w:val="20"/>
                <w:szCs w:val="20"/>
              </w:rPr>
              <w:t xml:space="preserve">Common Good Attributes </w:t>
            </w:r>
          </w:p>
          <w:p w:rsidR="00812B47" w:rsidRPr="003847B4" w:rsidRDefault="00812B47" w:rsidP="00BA28A0">
            <w:pPr>
              <w:jc w:val="center"/>
              <w:rPr>
                <w:b/>
                <w:sz w:val="20"/>
                <w:szCs w:val="20"/>
              </w:rPr>
            </w:pPr>
          </w:p>
        </w:tc>
        <w:tc>
          <w:tcPr>
            <w:tcW w:w="4072" w:type="dxa"/>
          </w:tcPr>
          <w:p w:rsidR="00812B47" w:rsidRPr="003847B4" w:rsidRDefault="00812B47" w:rsidP="00BA28A0">
            <w:pPr>
              <w:jc w:val="center"/>
              <w:rPr>
                <w:b/>
                <w:sz w:val="20"/>
                <w:szCs w:val="20"/>
              </w:rPr>
            </w:pPr>
            <w:r w:rsidRPr="003847B4">
              <w:rPr>
                <w:b/>
              </w:rPr>
              <w:t>Curriculum content and design (</w:t>
            </w:r>
            <w:r w:rsidRPr="003847B4">
              <w:rPr>
                <w:b/>
                <w:i/>
              </w:rPr>
              <w:t>what we teach</w:t>
            </w:r>
            <w:r w:rsidRPr="003847B4">
              <w:rPr>
                <w:b/>
              </w:rPr>
              <w:t>)</w:t>
            </w:r>
          </w:p>
        </w:tc>
        <w:tc>
          <w:tcPr>
            <w:tcW w:w="2977" w:type="dxa"/>
          </w:tcPr>
          <w:p w:rsidR="00812B47" w:rsidRPr="003847B4" w:rsidRDefault="00812B47" w:rsidP="00BA28A0">
            <w:pPr>
              <w:jc w:val="center"/>
              <w:rPr>
                <w:b/>
              </w:rPr>
            </w:pPr>
            <w:r w:rsidRPr="003847B4">
              <w:rPr>
                <w:b/>
              </w:rPr>
              <w:t>Learning and teaching activities (</w:t>
            </w:r>
            <w:r w:rsidRPr="003847B4">
              <w:rPr>
                <w:b/>
                <w:i/>
              </w:rPr>
              <w:t>how</w:t>
            </w:r>
            <w:r w:rsidRPr="003847B4">
              <w:rPr>
                <w:b/>
              </w:rPr>
              <w:t xml:space="preserve"> we teach)</w:t>
            </w:r>
          </w:p>
        </w:tc>
        <w:tc>
          <w:tcPr>
            <w:tcW w:w="3969" w:type="dxa"/>
          </w:tcPr>
          <w:p w:rsidR="00812B47" w:rsidRPr="003847B4" w:rsidRDefault="00812B47" w:rsidP="00BA28A0">
            <w:pPr>
              <w:jc w:val="center"/>
              <w:rPr>
                <w:b/>
              </w:rPr>
            </w:pPr>
            <w:r w:rsidRPr="003847B4">
              <w:rPr>
                <w:b/>
              </w:rPr>
              <w:t>Authentic assessment practices (how we measure)</w:t>
            </w:r>
          </w:p>
          <w:p w:rsidR="00812B47" w:rsidRPr="003847B4" w:rsidRDefault="00812B47" w:rsidP="00BA28A0">
            <w:pPr>
              <w:jc w:val="center"/>
              <w:rPr>
                <w:b/>
              </w:rPr>
            </w:pPr>
          </w:p>
        </w:tc>
      </w:tr>
      <w:tr w:rsidR="00812B47" w:rsidRPr="003847B4" w:rsidTr="00BA28A0">
        <w:trPr>
          <w:trHeight w:val="6534"/>
        </w:trPr>
        <w:tc>
          <w:tcPr>
            <w:tcW w:w="3549" w:type="dxa"/>
            <w:shd w:val="clear" w:color="auto" w:fill="8DB3E2" w:themeFill="text2" w:themeFillTint="66"/>
          </w:tcPr>
          <w:p w:rsidR="00812B47" w:rsidRPr="003847B4" w:rsidRDefault="00812B47" w:rsidP="00BA28A0">
            <w:pPr>
              <w:rPr>
                <w:b/>
                <w:sz w:val="20"/>
                <w:szCs w:val="20"/>
              </w:rPr>
            </w:pPr>
            <w:r w:rsidRPr="003847B4">
              <w:rPr>
                <w:b/>
                <w:sz w:val="20"/>
                <w:szCs w:val="20"/>
              </w:rPr>
              <w:lastRenderedPageBreak/>
              <w:t>Active and Global Citizenship:</w:t>
            </w:r>
          </w:p>
          <w:p w:rsidR="00812B47" w:rsidRPr="003847B4" w:rsidRDefault="00812B47" w:rsidP="00BA28A0">
            <w:pPr>
              <w:rPr>
                <w:sz w:val="20"/>
                <w:szCs w:val="20"/>
              </w:rPr>
            </w:pPr>
            <w:r w:rsidRPr="003847B4">
              <w:rPr>
                <w:sz w:val="20"/>
                <w:szCs w:val="20"/>
              </w:rPr>
              <w:t>Acting honestly, fairly and ethically in:</w:t>
            </w:r>
          </w:p>
          <w:p w:rsidR="00812B47" w:rsidRPr="003847B4" w:rsidRDefault="00812B47" w:rsidP="00BA28A0">
            <w:pPr>
              <w:pStyle w:val="ListParagraph"/>
              <w:numPr>
                <w:ilvl w:val="0"/>
                <w:numId w:val="20"/>
              </w:numPr>
              <w:rPr>
                <w:sz w:val="20"/>
                <w:szCs w:val="20"/>
              </w:rPr>
            </w:pPr>
            <w:r w:rsidRPr="003847B4">
              <w:rPr>
                <w:sz w:val="20"/>
                <w:szCs w:val="20"/>
              </w:rPr>
              <w:t xml:space="preserve">Recognising and actively seeking to address global social trends and challenges </w:t>
            </w:r>
          </w:p>
          <w:p w:rsidR="00812B47" w:rsidRPr="003847B4" w:rsidRDefault="00812B47" w:rsidP="00BA28A0">
            <w:pPr>
              <w:pStyle w:val="ListParagraph"/>
              <w:numPr>
                <w:ilvl w:val="0"/>
                <w:numId w:val="20"/>
              </w:numPr>
              <w:rPr>
                <w:sz w:val="20"/>
                <w:szCs w:val="20"/>
              </w:rPr>
            </w:pPr>
            <w:r w:rsidRPr="003847B4">
              <w:rPr>
                <w:sz w:val="20"/>
                <w:szCs w:val="20"/>
              </w:rPr>
              <w:t xml:space="preserve">Viewing the world from the perspective of different cultures </w:t>
            </w:r>
          </w:p>
          <w:p w:rsidR="00812B47" w:rsidRPr="003847B4" w:rsidRDefault="00812B47" w:rsidP="00BA28A0">
            <w:pPr>
              <w:pStyle w:val="ListParagraph"/>
              <w:numPr>
                <w:ilvl w:val="0"/>
                <w:numId w:val="20"/>
              </w:numPr>
              <w:rPr>
                <w:sz w:val="20"/>
                <w:szCs w:val="20"/>
              </w:rPr>
            </w:pPr>
            <w:r w:rsidRPr="003847B4">
              <w:rPr>
                <w:sz w:val="20"/>
                <w:szCs w:val="20"/>
              </w:rPr>
              <w:t xml:space="preserve">Participating in the community at a local, national and global level </w:t>
            </w:r>
          </w:p>
          <w:p w:rsidR="00812B47" w:rsidRPr="003847B4" w:rsidRDefault="00812B47" w:rsidP="00BA28A0">
            <w:pPr>
              <w:pStyle w:val="ListParagraph"/>
              <w:numPr>
                <w:ilvl w:val="0"/>
                <w:numId w:val="20"/>
              </w:numPr>
              <w:rPr>
                <w:sz w:val="20"/>
                <w:szCs w:val="20"/>
              </w:rPr>
            </w:pPr>
            <w:r w:rsidRPr="003847B4">
              <w:rPr>
                <w:sz w:val="20"/>
                <w:szCs w:val="20"/>
              </w:rPr>
              <w:t>Taking account of  and valuing diversity</w:t>
            </w:r>
          </w:p>
          <w:p w:rsidR="00812B47" w:rsidRPr="003847B4" w:rsidRDefault="00812B47" w:rsidP="00BA28A0">
            <w:pPr>
              <w:pStyle w:val="ListParagraph"/>
              <w:numPr>
                <w:ilvl w:val="0"/>
                <w:numId w:val="20"/>
              </w:numPr>
              <w:rPr>
                <w:sz w:val="20"/>
                <w:szCs w:val="20"/>
              </w:rPr>
            </w:pPr>
            <w:r w:rsidRPr="003847B4">
              <w:rPr>
                <w:sz w:val="20"/>
                <w:szCs w:val="20"/>
              </w:rPr>
              <w:t>Exploring social problems and taking action to build a more just and sustainable  society</w:t>
            </w:r>
          </w:p>
          <w:p w:rsidR="00812B47" w:rsidRPr="003847B4" w:rsidRDefault="00812B47" w:rsidP="00BA28A0">
            <w:pPr>
              <w:pStyle w:val="ListParagraph"/>
              <w:numPr>
                <w:ilvl w:val="0"/>
                <w:numId w:val="20"/>
              </w:numPr>
              <w:rPr>
                <w:sz w:val="20"/>
                <w:szCs w:val="20"/>
              </w:rPr>
            </w:pPr>
            <w:r w:rsidRPr="003847B4">
              <w:rPr>
                <w:sz w:val="20"/>
                <w:szCs w:val="20"/>
              </w:rPr>
              <w:t xml:space="preserve"> Addressing inequality and disadvantage </w:t>
            </w:r>
          </w:p>
        </w:tc>
        <w:tc>
          <w:tcPr>
            <w:tcW w:w="4072" w:type="dxa"/>
          </w:tcPr>
          <w:p w:rsidR="00812B47" w:rsidRPr="003847B4" w:rsidRDefault="00812B47" w:rsidP="00BA28A0">
            <w:pPr>
              <w:jc w:val="both"/>
              <w:rPr>
                <w:i/>
                <w:sz w:val="20"/>
                <w:szCs w:val="20"/>
              </w:rPr>
            </w:pPr>
            <w:r w:rsidRPr="003847B4">
              <w:rPr>
                <w:i/>
                <w:sz w:val="20"/>
                <w:szCs w:val="20"/>
              </w:rPr>
              <w:t xml:space="preserve">Please provide specific examples at each level of the programme </w:t>
            </w:r>
          </w:p>
          <w:p w:rsidR="00812B47" w:rsidRPr="003847B4" w:rsidRDefault="00812B47" w:rsidP="00BA28A0">
            <w:pPr>
              <w:jc w:val="both"/>
              <w:rPr>
                <w:sz w:val="20"/>
                <w:szCs w:val="20"/>
              </w:rPr>
            </w:pPr>
          </w:p>
          <w:p w:rsidR="00812B47" w:rsidRPr="003847B4" w:rsidRDefault="00812B47" w:rsidP="00BA28A0">
            <w:pPr>
              <w:rPr>
                <w:sz w:val="20"/>
                <w:szCs w:val="20"/>
              </w:rPr>
            </w:pPr>
            <w:r w:rsidRPr="003847B4">
              <w:rPr>
                <w:sz w:val="20"/>
                <w:szCs w:val="20"/>
              </w:rPr>
              <w:t>Examples of GSBS approach on these two programmes, at each level</w:t>
            </w:r>
          </w:p>
          <w:p w:rsidR="00812B47" w:rsidRPr="003847B4" w:rsidRDefault="00812B47" w:rsidP="00BA28A0">
            <w:pPr>
              <w:pStyle w:val="NoSpacing"/>
              <w:rPr>
                <w:b w:val="0"/>
              </w:rPr>
            </w:pPr>
          </w:p>
          <w:p w:rsidR="00812B47" w:rsidRPr="003847B4" w:rsidRDefault="00812B47" w:rsidP="00BA28A0">
            <w:pPr>
              <w:pStyle w:val="NoSpacing"/>
              <w:rPr>
                <w:rFonts w:cs="Arial"/>
                <w:b w:val="0"/>
              </w:rPr>
            </w:pPr>
            <w:r w:rsidRPr="003847B4">
              <w:rPr>
                <w:b w:val="0"/>
              </w:rPr>
              <w:t>Level One</w:t>
            </w:r>
            <w:r w:rsidRPr="003847B4">
              <w:rPr>
                <w:rFonts w:cs="Arial"/>
                <w:b w:val="0"/>
              </w:rPr>
              <w:t>:  EEE1 - Workplace, Culture and Behaviour (</w:t>
            </w:r>
            <w:proofErr w:type="spellStart"/>
            <w:r w:rsidRPr="003847B4">
              <w:rPr>
                <w:rFonts w:cs="Arial"/>
                <w:b w:val="0"/>
              </w:rPr>
              <w:t>a,c,e</w:t>
            </w:r>
            <w:proofErr w:type="spellEnd"/>
            <w:r w:rsidRPr="003847B4">
              <w:rPr>
                <w:rFonts w:cs="Arial"/>
                <w:b w:val="0"/>
              </w:rPr>
              <w:t>)</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Students are introduced to behaviours and issues associated with the contemporary, local and global workplace: the changing nature of work and how people function as part of an organisational workforce; the many ways that people can work and contribute to society; issues and challenges surrounding diversity, work mobility and patterns of employment; and the notion of transferring skills from one job to another or from one enterprise project to another. The idea of how study and intellectual development brings creativity to the workplace and how enterprising behaviour can enhance an individual’s broader capabilities is also explored. Students study a range of workplace cultures and examine individual, group and organisational behaviour in various work contexts.</w:t>
            </w:r>
          </w:p>
          <w:p w:rsidR="00812B47" w:rsidRPr="003847B4" w:rsidRDefault="00812B47" w:rsidP="00BA28A0">
            <w:pPr>
              <w:jc w:val="both"/>
              <w:rPr>
                <w:sz w:val="20"/>
                <w:szCs w:val="20"/>
              </w:rPr>
            </w:pPr>
          </w:p>
          <w:p w:rsidR="00812B47" w:rsidRPr="003847B4" w:rsidRDefault="00812B47" w:rsidP="00BA28A0">
            <w:pPr>
              <w:jc w:val="both"/>
              <w:rPr>
                <w:sz w:val="20"/>
                <w:szCs w:val="20"/>
              </w:rPr>
            </w:pPr>
            <w:r w:rsidRPr="003847B4">
              <w:rPr>
                <w:sz w:val="20"/>
                <w:szCs w:val="20"/>
              </w:rPr>
              <w:tab/>
            </w:r>
          </w:p>
        </w:tc>
        <w:tc>
          <w:tcPr>
            <w:tcW w:w="2977" w:type="dxa"/>
          </w:tcPr>
          <w:p w:rsidR="00812B47" w:rsidRPr="003847B4" w:rsidRDefault="00812B47" w:rsidP="00BA28A0">
            <w:pPr>
              <w:jc w:val="both"/>
              <w:rPr>
                <w:b/>
                <w:i/>
                <w:sz w:val="20"/>
                <w:szCs w:val="20"/>
              </w:rPr>
            </w:pPr>
            <w:r w:rsidRPr="003847B4">
              <w:rPr>
                <w:b/>
                <w:i/>
                <w:sz w:val="20"/>
                <w:szCs w:val="20"/>
              </w:rPr>
              <w:t xml:space="preserve">Please provide specific examples at each level of the programme </w:t>
            </w:r>
          </w:p>
          <w:p w:rsidR="00812B47" w:rsidRPr="003847B4" w:rsidRDefault="00812B47" w:rsidP="00BA28A0">
            <w:pPr>
              <w:jc w:val="both"/>
              <w:rPr>
                <w:b/>
                <w:i/>
                <w:sz w:val="20"/>
                <w:szCs w:val="20"/>
              </w:rPr>
            </w:pPr>
          </w:p>
          <w:p w:rsidR="00812B47" w:rsidRPr="003847B4" w:rsidRDefault="00812B47" w:rsidP="00BA28A0">
            <w:pPr>
              <w:jc w:val="both"/>
              <w:rPr>
                <w:sz w:val="20"/>
                <w:szCs w:val="20"/>
              </w:rPr>
            </w:pPr>
            <w:r w:rsidRPr="003847B4">
              <w:rPr>
                <w:sz w:val="20"/>
                <w:szCs w:val="20"/>
              </w:rPr>
              <w:t xml:space="preserve">Learning and teaching involves lectures, student led seminars and tutorials.  A key feature of learning and teaching strategy is that it is activity-based. Students are required to study ‘people at work’ as part of their directed seminar activity, providing fieldwork for an ethnography study that is part of assessment.  Guest speakers provide insights of current real world challenges and practices.  Case studies, journal articles and conference papers are used as a basis for discussion and debate on employability.  Web 2.0 and mobile technologies are encouraged as methods for students to record ‘situations’ and practice in the workplace. </w:t>
            </w:r>
          </w:p>
          <w:p w:rsidR="00812B47" w:rsidRPr="003847B4" w:rsidRDefault="00812B47" w:rsidP="00BA28A0">
            <w:pPr>
              <w:jc w:val="both"/>
            </w:pPr>
          </w:p>
          <w:p w:rsidR="00812B47" w:rsidRPr="003847B4" w:rsidRDefault="00812B47" w:rsidP="00BA28A0">
            <w:pPr>
              <w:jc w:val="both"/>
            </w:pPr>
          </w:p>
        </w:tc>
        <w:tc>
          <w:tcPr>
            <w:tcW w:w="3969" w:type="dxa"/>
          </w:tcPr>
          <w:p w:rsidR="00812B47" w:rsidRPr="003847B4" w:rsidRDefault="00812B47" w:rsidP="00BA28A0">
            <w:pPr>
              <w:jc w:val="both"/>
              <w:rPr>
                <w:b/>
                <w:i/>
                <w:sz w:val="20"/>
                <w:szCs w:val="20"/>
              </w:rPr>
            </w:pPr>
            <w:r w:rsidRPr="003847B4">
              <w:rPr>
                <w:b/>
                <w:i/>
                <w:sz w:val="20"/>
                <w:szCs w:val="20"/>
              </w:rPr>
              <w:t xml:space="preserve">Please provide specific examples at each level of the programme </w:t>
            </w:r>
          </w:p>
          <w:p w:rsidR="00812B47" w:rsidRPr="003847B4" w:rsidRDefault="00812B47" w:rsidP="00BA28A0">
            <w:pPr>
              <w:jc w:val="both"/>
            </w:pPr>
          </w:p>
          <w:p w:rsidR="00812B47" w:rsidRPr="003847B4" w:rsidRDefault="00812B47" w:rsidP="00BA28A0">
            <w:pPr>
              <w:jc w:val="both"/>
              <w:rPr>
                <w:sz w:val="20"/>
                <w:szCs w:val="20"/>
              </w:rPr>
            </w:pPr>
            <w:r w:rsidRPr="003847B4">
              <w:rPr>
                <w:sz w:val="20"/>
                <w:szCs w:val="20"/>
              </w:rPr>
              <w:t xml:space="preserve">1. An individual portfolio that requires students to report on their own engagement in the </w:t>
            </w:r>
            <w:proofErr w:type="gramStart"/>
            <w:r w:rsidRPr="003847B4">
              <w:rPr>
                <w:sz w:val="20"/>
                <w:szCs w:val="20"/>
              </w:rPr>
              <w:t>seminars,</w:t>
            </w:r>
            <w:proofErr w:type="gramEnd"/>
            <w:r w:rsidRPr="003847B4">
              <w:rPr>
                <w:sz w:val="20"/>
                <w:szCs w:val="20"/>
              </w:rPr>
              <w:t xml:space="preserve"> encourages students to reflect, be open to positive feedback, look for opportunities to work with, learn from and share with others, and improve awareness of poor practice or behaviour.  </w:t>
            </w:r>
          </w:p>
          <w:p w:rsidR="00812B47" w:rsidRPr="003847B4" w:rsidRDefault="00812B47" w:rsidP="00BA28A0">
            <w:pPr>
              <w:jc w:val="both"/>
              <w:rPr>
                <w:sz w:val="20"/>
                <w:szCs w:val="20"/>
              </w:rPr>
            </w:pPr>
            <w:r w:rsidRPr="003847B4">
              <w:rPr>
                <w:sz w:val="20"/>
                <w:szCs w:val="20"/>
              </w:rPr>
              <w:t xml:space="preserve">2. A separate Ethnographic Study requires students to write an individual observation piece on a selected workplace, how the culture manifests itself, and how people behave in certain circumstances. </w:t>
            </w:r>
          </w:p>
          <w:p w:rsidR="00812B47" w:rsidRPr="003847B4" w:rsidRDefault="00812B47" w:rsidP="00BA28A0">
            <w:pPr>
              <w:jc w:val="both"/>
              <w:rPr>
                <w:sz w:val="20"/>
                <w:szCs w:val="20"/>
              </w:rPr>
            </w:pPr>
          </w:p>
        </w:tc>
      </w:tr>
      <w:tr w:rsidR="00812B47" w:rsidRPr="003847B4" w:rsidTr="00BA28A0">
        <w:tc>
          <w:tcPr>
            <w:tcW w:w="3549" w:type="dxa"/>
            <w:shd w:val="clear" w:color="auto" w:fill="8DB3E2" w:themeFill="text2" w:themeFillTint="66"/>
          </w:tcPr>
          <w:p w:rsidR="00812B47" w:rsidRPr="003847B4" w:rsidRDefault="00812B47" w:rsidP="00BA28A0">
            <w:pPr>
              <w:rPr>
                <w:sz w:val="20"/>
                <w:szCs w:val="20"/>
              </w:rPr>
            </w:pPr>
            <w:r w:rsidRPr="003847B4">
              <w:rPr>
                <w:b/>
                <w:sz w:val="20"/>
                <w:szCs w:val="20"/>
              </w:rPr>
              <w:t xml:space="preserve"> Entrepreneurial mind-set</w:t>
            </w:r>
          </w:p>
          <w:p w:rsidR="00812B47" w:rsidRPr="003847B4" w:rsidRDefault="00812B47" w:rsidP="00BA28A0">
            <w:pPr>
              <w:pStyle w:val="ListParagraph"/>
              <w:numPr>
                <w:ilvl w:val="0"/>
                <w:numId w:val="21"/>
              </w:numPr>
              <w:rPr>
                <w:sz w:val="20"/>
                <w:szCs w:val="20"/>
              </w:rPr>
            </w:pPr>
            <w:r w:rsidRPr="003847B4">
              <w:rPr>
                <w:sz w:val="20"/>
                <w:szCs w:val="20"/>
              </w:rPr>
              <w:t>Being curious and prepared to take calculated risks</w:t>
            </w:r>
          </w:p>
          <w:p w:rsidR="00812B47" w:rsidRPr="003847B4" w:rsidRDefault="00812B47" w:rsidP="00BA28A0">
            <w:pPr>
              <w:pStyle w:val="ListParagraph"/>
              <w:numPr>
                <w:ilvl w:val="0"/>
                <w:numId w:val="21"/>
              </w:numPr>
              <w:rPr>
                <w:sz w:val="20"/>
                <w:szCs w:val="20"/>
              </w:rPr>
            </w:pPr>
            <w:r w:rsidRPr="003847B4">
              <w:rPr>
                <w:sz w:val="20"/>
                <w:szCs w:val="20"/>
              </w:rPr>
              <w:t xml:space="preserve">Identifying opportunities for change </w:t>
            </w:r>
          </w:p>
          <w:p w:rsidR="00812B47" w:rsidRPr="003847B4" w:rsidRDefault="00812B47" w:rsidP="00BA28A0">
            <w:pPr>
              <w:pStyle w:val="ListParagraph"/>
              <w:numPr>
                <w:ilvl w:val="0"/>
                <w:numId w:val="21"/>
              </w:numPr>
              <w:tabs>
                <w:tab w:val="left" w:pos="318"/>
              </w:tabs>
              <w:rPr>
                <w:sz w:val="20"/>
                <w:szCs w:val="20"/>
              </w:rPr>
            </w:pPr>
            <w:r w:rsidRPr="003847B4">
              <w:rPr>
                <w:sz w:val="20"/>
                <w:szCs w:val="20"/>
              </w:rPr>
              <w:t xml:space="preserve">Creating solutions , and putting these into practice, in response to identified real-world problems </w:t>
            </w:r>
          </w:p>
          <w:p w:rsidR="00812B47" w:rsidRPr="003847B4" w:rsidRDefault="00812B47" w:rsidP="00BA28A0">
            <w:pPr>
              <w:pStyle w:val="ListParagraph"/>
              <w:numPr>
                <w:ilvl w:val="0"/>
                <w:numId w:val="21"/>
              </w:numPr>
              <w:tabs>
                <w:tab w:val="left" w:pos="318"/>
              </w:tabs>
              <w:rPr>
                <w:sz w:val="20"/>
                <w:szCs w:val="20"/>
              </w:rPr>
            </w:pPr>
            <w:r w:rsidRPr="003847B4">
              <w:rPr>
                <w:sz w:val="20"/>
                <w:szCs w:val="20"/>
              </w:rPr>
              <w:t xml:space="preserve">Thinking creatively, critically and divergently, drawing on a range of ideas and  unexpected </w:t>
            </w:r>
            <w:r w:rsidRPr="003847B4">
              <w:rPr>
                <w:sz w:val="20"/>
                <w:szCs w:val="20"/>
              </w:rPr>
              <w:lastRenderedPageBreak/>
              <w:t>connections</w:t>
            </w:r>
          </w:p>
          <w:p w:rsidR="00812B47" w:rsidRPr="003847B4" w:rsidRDefault="00812B47" w:rsidP="00BA28A0">
            <w:pPr>
              <w:pStyle w:val="ListParagraph"/>
              <w:numPr>
                <w:ilvl w:val="0"/>
                <w:numId w:val="21"/>
              </w:numPr>
              <w:tabs>
                <w:tab w:val="left" w:pos="318"/>
              </w:tabs>
              <w:rPr>
                <w:sz w:val="20"/>
                <w:szCs w:val="20"/>
              </w:rPr>
            </w:pPr>
            <w:r w:rsidRPr="003847B4">
              <w:rPr>
                <w:sz w:val="20"/>
                <w:szCs w:val="20"/>
              </w:rPr>
              <w:t xml:space="preserve">Dealing with complexity and  uncertainty </w:t>
            </w:r>
          </w:p>
          <w:p w:rsidR="00812B47" w:rsidRPr="003847B4" w:rsidRDefault="00812B47" w:rsidP="00BA28A0">
            <w:pPr>
              <w:tabs>
                <w:tab w:val="left" w:pos="318"/>
              </w:tabs>
              <w:ind w:left="35"/>
              <w:rPr>
                <w:sz w:val="20"/>
                <w:szCs w:val="20"/>
              </w:rPr>
            </w:pPr>
          </w:p>
          <w:p w:rsidR="00812B47" w:rsidRPr="003847B4" w:rsidRDefault="00812B47" w:rsidP="00BA28A0">
            <w:pPr>
              <w:pStyle w:val="ListParagraph"/>
              <w:numPr>
                <w:ilvl w:val="0"/>
                <w:numId w:val="21"/>
              </w:numPr>
              <w:tabs>
                <w:tab w:val="left" w:pos="318"/>
              </w:tabs>
              <w:rPr>
                <w:sz w:val="20"/>
                <w:szCs w:val="20"/>
              </w:rPr>
            </w:pPr>
            <w:r w:rsidRPr="003847B4">
              <w:rPr>
                <w:sz w:val="20"/>
                <w:szCs w:val="20"/>
              </w:rPr>
              <w:t>Actively seeking a diversity of experiences and concepts from different cultural contexts</w:t>
            </w:r>
          </w:p>
        </w:tc>
        <w:tc>
          <w:tcPr>
            <w:tcW w:w="4072" w:type="dxa"/>
          </w:tcPr>
          <w:p w:rsidR="00812B47" w:rsidRPr="003847B4" w:rsidRDefault="00812B47" w:rsidP="00BA28A0">
            <w:r w:rsidRPr="003847B4">
              <w:lastRenderedPageBreak/>
              <w:t>Examples of GSBS approach on these two programmes, at each level</w:t>
            </w:r>
          </w:p>
          <w:p w:rsidR="00812B47" w:rsidRPr="003847B4" w:rsidRDefault="00812B47" w:rsidP="00BA28A0">
            <w:pPr>
              <w:pStyle w:val="NoSpacing"/>
              <w:rPr>
                <w:rFonts w:cs="Arial"/>
                <w:b w:val="0"/>
              </w:rPr>
            </w:pPr>
            <w:r w:rsidRPr="003847B4">
              <w:rPr>
                <w:b w:val="0"/>
              </w:rPr>
              <w:t>Level One</w:t>
            </w:r>
            <w:r w:rsidRPr="003847B4">
              <w:rPr>
                <w:rFonts w:cs="Arial"/>
                <w:b w:val="0"/>
              </w:rPr>
              <w:t>:  EEE1 - Workplace, Culture and Behaviour (</w:t>
            </w:r>
            <w:proofErr w:type="spellStart"/>
            <w:r w:rsidRPr="003847B4">
              <w:rPr>
                <w:rFonts w:cs="Arial"/>
                <w:b w:val="0"/>
              </w:rPr>
              <w:t>a,c,e</w:t>
            </w:r>
            <w:proofErr w:type="spellEnd"/>
            <w:r w:rsidRPr="003847B4">
              <w:rPr>
                <w:rFonts w:cs="Arial"/>
                <w:b w:val="0"/>
              </w:rPr>
              <w:t>)</w:t>
            </w:r>
          </w:p>
          <w:p w:rsidR="00812B47" w:rsidRPr="003847B4" w:rsidRDefault="00812B47" w:rsidP="00BA28A0">
            <w:pPr>
              <w:pStyle w:val="NoSpacing"/>
              <w:rPr>
                <w:rFonts w:cs="Times New Roman"/>
                <w:b w:val="0"/>
                <w:sz w:val="18"/>
                <w:szCs w:val="18"/>
                <w:lang w:val="en-US" w:eastAsia="en-US"/>
              </w:rPr>
            </w:pPr>
            <w:r w:rsidRPr="003847B4">
              <w:rPr>
                <w:rFonts w:cs="Times New Roman"/>
                <w:b w:val="0"/>
                <w:sz w:val="18"/>
                <w:szCs w:val="18"/>
                <w:lang w:val="en-US" w:eastAsia="en-US"/>
              </w:rPr>
              <w:t xml:space="preserve">Students are introduced to </w:t>
            </w:r>
            <w:proofErr w:type="spellStart"/>
            <w:r w:rsidRPr="003847B4">
              <w:rPr>
                <w:rFonts w:cs="Times New Roman"/>
                <w:b w:val="0"/>
                <w:sz w:val="18"/>
                <w:szCs w:val="18"/>
                <w:lang w:val="en-US" w:eastAsia="en-US"/>
              </w:rPr>
              <w:t>behaviours</w:t>
            </w:r>
            <w:proofErr w:type="spellEnd"/>
            <w:r w:rsidRPr="003847B4">
              <w:rPr>
                <w:rFonts w:cs="Times New Roman"/>
                <w:b w:val="0"/>
                <w:sz w:val="18"/>
                <w:szCs w:val="18"/>
                <w:lang w:val="en-US" w:eastAsia="en-US"/>
              </w:rPr>
              <w:t xml:space="preserve"> and issues associated with the contemporary, local and global workplace: the changing nature of work and how people function as part of an </w:t>
            </w:r>
            <w:proofErr w:type="spellStart"/>
            <w:r w:rsidRPr="003847B4">
              <w:rPr>
                <w:rFonts w:cs="Times New Roman"/>
                <w:b w:val="0"/>
                <w:sz w:val="18"/>
                <w:szCs w:val="18"/>
                <w:lang w:val="en-US" w:eastAsia="en-US"/>
              </w:rPr>
              <w:t>organisational</w:t>
            </w:r>
            <w:proofErr w:type="spellEnd"/>
            <w:r w:rsidRPr="003847B4">
              <w:rPr>
                <w:rFonts w:cs="Times New Roman"/>
                <w:b w:val="0"/>
                <w:sz w:val="18"/>
                <w:szCs w:val="18"/>
                <w:lang w:val="en-US" w:eastAsia="en-US"/>
              </w:rPr>
              <w:t xml:space="preserve"> workforce; the many ways that people can work and contribute to society; issues and challenges surrounding diversity, work mobility and patterns of employment; and the notion of transferring skills </w:t>
            </w:r>
            <w:r w:rsidRPr="003847B4">
              <w:rPr>
                <w:rFonts w:cs="Times New Roman"/>
                <w:b w:val="0"/>
                <w:sz w:val="18"/>
                <w:szCs w:val="18"/>
                <w:lang w:val="en-US" w:eastAsia="en-US"/>
              </w:rPr>
              <w:lastRenderedPageBreak/>
              <w:t xml:space="preserve">from one job to another or from one enterprise project to another. The idea of how study and intellectual development brings creativity to the workplace and how enterprising </w:t>
            </w:r>
            <w:proofErr w:type="spellStart"/>
            <w:r w:rsidRPr="003847B4">
              <w:rPr>
                <w:rFonts w:cs="Times New Roman"/>
                <w:b w:val="0"/>
                <w:sz w:val="18"/>
                <w:szCs w:val="18"/>
                <w:lang w:val="en-US" w:eastAsia="en-US"/>
              </w:rPr>
              <w:t>behaviour</w:t>
            </w:r>
            <w:proofErr w:type="spellEnd"/>
            <w:r w:rsidRPr="003847B4">
              <w:rPr>
                <w:rFonts w:cs="Times New Roman"/>
                <w:b w:val="0"/>
                <w:sz w:val="18"/>
                <w:szCs w:val="18"/>
                <w:lang w:val="en-US" w:eastAsia="en-US"/>
              </w:rPr>
              <w:t xml:space="preserve"> can enhance an individual’s broader capabilities is also explored. Students study a range of workplace cultures and examine individual, group and </w:t>
            </w:r>
            <w:proofErr w:type="spellStart"/>
            <w:r w:rsidRPr="003847B4">
              <w:rPr>
                <w:rFonts w:cs="Times New Roman"/>
                <w:b w:val="0"/>
                <w:sz w:val="18"/>
                <w:szCs w:val="18"/>
                <w:lang w:val="en-US" w:eastAsia="en-US"/>
              </w:rPr>
              <w:t>organisational</w:t>
            </w:r>
            <w:proofErr w:type="spellEnd"/>
            <w:r w:rsidRPr="003847B4">
              <w:rPr>
                <w:rFonts w:cs="Times New Roman"/>
                <w:b w:val="0"/>
                <w:sz w:val="18"/>
                <w:szCs w:val="18"/>
                <w:lang w:val="en-US" w:eastAsia="en-US"/>
              </w:rPr>
              <w:t xml:space="preserve"> </w:t>
            </w:r>
            <w:proofErr w:type="spellStart"/>
            <w:r w:rsidRPr="003847B4">
              <w:rPr>
                <w:rFonts w:cs="Times New Roman"/>
                <w:b w:val="0"/>
                <w:sz w:val="18"/>
                <w:szCs w:val="18"/>
                <w:lang w:val="en-US" w:eastAsia="en-US"/>
              </w:rPr>
              <w:t>behaviour</w:t>
            </w:r>
            <w:proofErr w:type="spellEnd"/>
            <w:r w:rsidRPr="003847B4">
              <w:rPr>
                <w:rFonts w:cs="Times New Roman"/>
                <w:b w:val="0"/>
                <w:sz w:val="18"/>
                <w:szCs w:val="18"/>
                <w:lang w:val="en-US" w:eastAsia="en-US"/>
              </w:rPr>
              <w:t xml:space="preserve"> in various work contexts.</w:t>
            </w:r>
          </w:p>
          <w:p w:rsidR="00812B47" w:rsidRPr="003847B4" w:rsidRDefault="00812B47" w:rsidP="00BA28A0">
            <w:pPr>
              <w:pStyle w:val="NoSpacing"/>
              <w:rPr>
                <w:rFonts w:cs="Times New Roman"/>
                <w:b w:val="0"/>
                <w:sz w:val="18"/>
                <w:szCs w:val="18"/>
                <w:lang w:val="en-US" w:eastAsia="en-US"/>
              </w:rPr>
            </w:pPr>
          </w:p>
          <w:p w:rsidR="00812B47" w:rsidRPr="003847B4" w:rsidRDefault="00812B47" w:rsidP="00BA28A0">
            <w:pPr>
              <w:pStyle w:val="NoSpacing"/>
              <w:rPr>
                <w:rFonts w:cs="Arial"/>
                <w:b w:val="0"/>
              </w:rPr>
            </w:pPr>
            <w:r w:rsidRPr="003847B4">
              <w:rPr>
                <w:b w:val="0"/>
              </w:rPr>
              <w:t>Level</w:t>
            </w:r>
            <w:r w:rsidRPr="003847B4">
              <w:rPr>
                <w:rFonts w:cs="Arial"/>
                <w:b w:val="0"/>
              </w:rPr>
              <w:t>: EEE2 – Society, Employability and Business (</w:t>
            </w:r>
            <w:proofErr w:type="spellStart"/>
            <w:r w:rsidRPr="003847B4">
              <w:rPr>
                <w:rFonts w:cs="Arial"/>
                <w:b w:val="0"/>
              </w:rPr>
              <w:t>a,b,c,d</w:t>
            </w:r>
            <w:proofErr w:type="spellEnd"/>
            <w:r w:rsidRPr="003847B4">
              <w:rPr>
                <w:rFonts w:cs="Arial"/>
                <w:b w:val="0"/>
              </w:rPr>
              <w:t>,)</w:t>
            </w:r>
          </w:p>
          <w:p w:rsidR="00812B47" w:rsidRPr="003847B4" w:rsidRDefault="00812B47" w:rsidP="00BA28A0">
            <w:pPr>
              <w:pStyle w:val="NoSpacing"/>
              <w:rPr>
                <w:rFonts w:cs="Times New Roman"/>
                <w:b w:val="0"/>
                <w:sz w:val="18"/>
                <w:szCs w:val="18"/>
                <w:lang w:val="en-US" w:eastAsia="en-US"/>
              </w:rPr>
            </w:pPr>
            <w:r w:rsidRPr="003847B4">
              <w:rPr>
                <w:rFonts w:cs="Times New Roman"/>
                <w:b w:val="0"/>
                <w:sz w:val="18"/>
                <w:szCs w:val="18"/>
                <w:lang w:val="en-US" w:eastAsia="en-US"/>
              </w:rPr>
              <w:t>The module provides students with a multi-dimensional understanding of creativity, innovation and enterprise</w:t>
            </w:r>
            <w:r w:rsidRPr="003847B4">
              <w:rPr>
                <w:rFonts w:cs="Times New Roman"/>
                <w:b w:val="0"/>
                <w:lang w:val="en-US" w:eastAsia="en-US"/>
              </w:rPr>
              <w:t>.</w:t>
            </w:r>
            <w:r w:rsidRPr="003847B4">
              <w:rPr>
                <w:rFonts w:cs="Times New Roman"/>
                <w:b w:val="0"/>
                <w:sz w:val="18"/>
                <w:szCs w:val="18"/>
                <w:lang w:val="en-US" w:eastAsia="en-US"/>
              </w:rPr>
              <w:t xml:space="preserve"> Students are exposed to thinking about novel solutions and structures to tackle social problems (e.g. unemployment, homelessness, poverty) by means of what is called “social innovation”.  The syllabus provides students with opportunities to develop problem-solving skills, and undertake action that can improve the lot of self and others.</w:t>
            </w:r>
          </w:p>
          <w:p w:rsidR="00812B47" w:rsidRPr="003847B4" w:rsidRDefault="00812B47" w:rsidP="00BA28A0">
            <w:pPr>
              <w:pStyle w:val="NoSpacing"/>
            </w:pPr>
          </w:p>
          <w:p w:rsidR="00812B47" w:rsidRPr="003847B4" w:rsidRDefault="00812B47" w:rsidP="00BA28A0">
            <w:pPr>
              <w:pStyle w:val="NoSpacing"/>
            </w:pPr>
          </w:p>
          <w:p w:rsidR="00812B47" w:rsidRPr="003847B4" w:rsidRDefault="00812B47" w:rsidP="00BA28A0">
            <w:pPr>
              <w:pStyle w:val="NoSpacing"/>
              <w:rPr>
                <w:rFonts w:cs="Arial"/>
                <w:b w:val="0"/>
              </w:rPr>
            </w:pPr>
            <w:r w:rsidRPr="003847B4">
              <w:rPr>
                <w:b w:val="0"/>
              </w:rPr>
              <w:t>Level</w:t>
            </w:r>
            <w:r w:rsidRPr="003847B4">
              <w:rPr>
                <w:rFonts w:cs="Arial"/>
                <w:b w:val="0"/>
              </w:rPr>
              <w:t>: EEE3 – Enterprise Value Challenge (</w:t>
            </w:r>
            <w:proofErr w:type="spellStart"/>
            <w:r w:rsidRPr="003847B4">
              <w:rPr>
                <w:rFonts w:cs="Arial"/>
                <w:b w:val="0"/>
              </w:rPr>
              <w:t>a,b,c,d,e</w:t>
            </w:r>
            <w:proofErr w:type="spellEnd"/>
            <w:r w:rsidRPr="003847B4">
              <w:rPr>
                <w:rFonts w:cs="Arial"/>
                <w:b w:val="0"/>
              </w:rPr>
              <w:t>)</w:t>
            </w:r>
          </w:p>
          <w:p w:rsidR="00812B47" w:rsidRPr="00A21B57" w:rsidRDefault="00812B47" w:rsidP="00BA28A0">
            <w:pPr>
              <w:pStyle w:val="NoSpacing"/>
              <w:rPr>
                <w:rFonts w:cs="Arial"/>
                <w:b w:val="0"/>
              </w:rPr>
            </w:pPr>
            <w:r w:rsidRPr="003847B4">
              <w:rPr>
                <w:b w:val="0"/>
                <w:bCs/>
                <w:sz w:val="18"/>
                <w:szCs w:val="18"/>
              </w:rPr>
              <w:t xml:space="preserve">The economic nature of entrepreneurship is undertaken in social contexts and so on this module we impart to students an understanding of how entrepreneurial activity can create both economic </w:t>
            </w:r>
            <w:r w:rsidRPr="003847B4">
              <w:rPr>
                <w:b w:val="0"/>
                <w:bCs/>
                <w:i/>
                <w:sz w:val="18"/>
                <w:szCs w:val="18"/>
              </w:rPr>
              <w:t>and</w:t>
            </w:r>
            <w:r w:rsidRPr="003847B4">
              <w:rPr>
                <w:b w:val="0"/>
                <w:bCs/>
                <w:sz w:val="18"/>
                <w:szCs w:val="18"/>
              </w:rPr>
              <w:t xml:space="preserve"> social value. </w:t>
            </w:r>
            <w:r w:rsidRPr="003847B4">
              <w:rPr>
                <w:b w:val="0"/>
                <w:sz w:val="18"/>
                <w:szCs w:val="18"/>
              </w:rPr>
              <w:t xml:space="preserve">Entrepreneurship is invariably framed within a context, and harnesses the characteristics and features of economic activity that carries risk, and bears profit and/or loss, during the venture creation process. The activity of entrepreneurship is undertaken in </w:t>
            </w:r>
            <w:r w:rsidRPr="003847B4">
              <w:rPr>
                <w:b w:val="0"/>
                <w:bCs/>
                <w:sz w:val="18"/>
                <w:szCs w:val="18"/>
              </w:rPr>
              <w:t xml:space="preserve">business environments that are </w:t>
            </w:r>
            <w:proofErr w:type="gramStart"/>
            <w:r w:rsidRPr="003847B4">
              <w:rPr>
                <w:b w:val="0"/>
                <w:bCs/>
                <w:sz w:val="18"/>
                <w:szCs w:val="18"/>
              </w:rPr>
              <w:t>dynamic,</w:t>
            </w:r>
            <w:proofErr w:type="gramEnd"/>
            <w:r w:rsidRPr="003847B4">
              <w:rPr>
                <w:b w:val="0"/>
                <w:bCs/>
                <w:sz w:val="18"/>
                <w:szCs w:val="18"/>
              </w:rPr>
              <w:t xml:space="preserve"> require leadership, communication, collaborative working and creative problem solving.  Fundamental to the entrepreneurial process is opportunity recognition requiring a mix of skill, knowledge, social capital.</w:t>
            </w:r>
          </w:p>
        </w:tc>
        <w:tc>
          <w:tcPr>
            <w:tcW w:w="2977" w:type="dxa"/>
          </w:tcPr>
          <w:p w:rsidR="00812B47" w:rsidRPr="003847B4" w:rsidRDefault="00812B47" w:rsidP="00BA28A0">
            <w:pPr>
              <w:jc w:val="both"/>
              <w:rPr>
                <w:sz w:val="20"/>
                <w:szCs w:val="20"/>
              </w:rPr>
            </w:pPr>
          </w:p>
          <w:p w:rsidR="00812B47" w:rsidRPr="003847B4" w:rsidRDefault="00812B47" w:rsidP="00BA28A0">
            <w:pPr>
              <w:jc w:val="both"/>
              <w:rPr>
                <w:sz w:val="20"/>
                <w:szCs w:val="20"/>
              </w:rPr>
            </w:pPr>
          </w:p>
          <w:p w:rsidR="00812B47" w:rsidRPr="003847B4" w:rsidRDefault="00812B47" w:rsidP="00BA28A0">
            <w:pPr>
              <w:jc w:val="both"/>
              <w:rPr>
                <w:sz w:val="20"/>
                <w:szCs w:val="20"/>
              </w:rPr>
            </w:pPr>
          </w:p>
          <w:p w:rsidR="00812B47" w:rsidRPr="003847B4" w:rsidRDefault="00812B47" w:rsidP="00BA28A0">
            <w:pPr>
              <w:jc w:val="both"/>
              <w:rPr>
                <w:sz w:val="20"/>
                <w:szCs w:val="20"/>
              </w:rPr>
            </w:pPr>
          </w:p>
          <w:p w:rsidR="00812B47" w:rsidRPr="003847B4" w:rsidRDefault="00812B47" w:rsidP="00BA28A0">
            <w:pPr>
              <w:widowControl w:val="0"/>
              <w:autoSpaceDE w:val="0"/>
              <w:autoSpaceDN w:val="0"/>
              <w:adjustRightInd w:val="0"/>
              <w:rPr>
                <w:rFonts w:cs="Times New Roman"/>
                <w:sz w:val="18"/>
                <w:szCs w:val="18"/>
                <w:lang w:val="en-US" w:eastAsia="en-US"/>
              </w:rPr>
            </w:pPr>
            <w:r w:rsidRPr="003847B4">
              <w:rPr>
                <w:rFonts w:cs="Times New Roman"/>
                <w:sz w:val="18"/>
                <w:szCs w:val="18"/>
                <w:lang w:val="en-US" w:eastAsia="en-US"/>
              </w:rPr>
              <w:t xml:space="preserve">Learning and teaching involves lectures, student led seminars and tutorials.  A key feature of learning and teaching strategy is that it is activity-based. Students are required to study ‘people at work’ as part of their directed seminar activity, providing fieldwork for an ethnography study that is part of </w:t>
            </w:r>
            <w:r w:rsidRPr="003847B4">
              <w:rPr>
                <w:rFonts w:cs="Times New Roman"/>
                <w:sz w:val="18"/>
                <w:szCs w:val="18"/>
                <w:lang w:val="en-US" w:eastAsia="en-US"/>
              </w:rPr>
              <w:lastRenderedPageBreak/>
              <w:t xml:space="preserve">assessment.  Guest speakers provide insights of current real world challenges and practices.  Case studies, journal articles and conference papers are used as a basis for discussion and debate on employability.  Web 2.0 and mobile technologies are encouraged as methods for students to record ‘situations’ and practice in the workplace. </w:t>
            </w:r>
          </w:p>
          <w:p w:rsidR="00812B47" w:rsidRPr="003847B4" w:rsidRDefault="00812B47" w:rsidP="00BA28A0">
            <w:pPr>
              <w:jc w:val="both"/>
              <w:rPr>
                <w:sz w:val="20"/>
                <w:szCs w:val="20"/>
              </w:rPr>
            </w:pPr>
          </w:p>
          <w:p w:rsidR="00812B47" w:rsidRPr="003847B4" w:rsidRDefault="00812B47" w:rsidP="00BA28A0">
            <w:pPr>
              <w:jc w:val="both"/>
              <w:rPr>
                <w:sz w:val="20"/>
                <w:szCs w:val="20"/>
              </w:rPr>
            </w:pPr>
          </w:p>
          <w:p w:rsidR="00812B47" w:rsidRPr="003847B4" w:rsidRDefault="00812B47" w:rsidP="00BA28A0">
            <w:pPr>
              <w:jc w:val="both"/>
              <w:rPr>
                <w:sz w:val="20"/>
                <w:szCs w:val="20"/>
              </w:rPr>
            </w:pPr>
          </w:p>
          <w:p w:rsidR="00812B47" w:rsidRPr="003847B4" w:rsidRDefault="00812B47" w:rsidP="00BA28A0">
            <w:pPr>
              <w:jc w:val="both"/>
              <w:rPr>
                <w:sz w:val="20"/>
                <w:szCs w:val="20"/>
              </w:rPr>
            </w:pPr>
          </w:p>
          <w:p w:rsidR="00812B47" w:rsidRPr="003847B4" w:rsidRDefault="00812B47" w:rsidP="00BA28A0">
            <w:pPr>
              <w:jc w:val="both"/>
              <w:rPr>
                <w:sz w:val="20"/>
                <w:szCs w:val="20"/>
              </w:rPr>
            </w:pPr>
          </w:p>
          <w:p w:rsidR="00812B47" w:rsidRPr="003847B4" w:rsidRDefault="00812B47" w:rsidP="00BA28A0">
            <w:pPr>
              <w:jc w:val="both"/>
              <w:rPr>
                <w:rFonts w:cs="Times New Roman"/>
                <w:sz w:val="18"/>
                <w:szCs w:val="18"/>
                <w:lang w:val="en-US" w:eastAsia="en-US"/>
              </w:rPr>
            </w:pPr>
            <w:r w:rsidRPr="003847B4">
              <w:rPr>
                <w:rFonts w:cs="Times New Roman"/>
                <w:sz w:val="18"/>
                <w:szCs w:val="18"/>
                <w:lang w:val="en-US" w:eastAsia="en-US"/>
              </w:rPr>
              <w:t>Standard lectures and seminars are complemented by guest lectures, case study analysis, off-campus site visits, as well as an international online student exchange event that give students opportunities to develop communication skills by facilitating a dialogue</w:t>
            </w:r>
            <w:r w:rsidRPr="003847B4">
              <w:rPr>
                <w:rFonts w:cs="Times New Roman"/>
                <w:color w:val="818181"/>
                <w:sz w:val="18"/>
                <w:szCs w:val="18"/>
                <w:lang w:val="en-US" w:eastAsia="en-US"/>
              </w:rPr>
              <w:t xml:space="preserve"> </w:t>
            </w:r>
            <w:r w:rsidRPr="003847B4">
              <w:rPr>
                <w:rFonts w:cs="Times New Roman"/>
                <w:sz w:val="18"/>
                <w:szCs w:val="18"/>
                <w:lang w:val="en-US" w:eastAsia="en-US"/>
              </w:rPr>
              <w:t>between students, academics and</w:t>
            </w:r>
            <w:r w:rsidRPr="003847B4">
              <w:rPr>
                <w:rFonts w:cs="Times New Roman"/>
                <w:color w:val="818181"/>
                <w:sz w:val="18"/>
                <w:szCs w:val="18"/>
                <w:lang w:val="en-US" w:eastAsia="en-US"/>
              </w:rPr>
              <w:t xml:space="preserve"> </w:t>
            </w:r>
            <w:r w:rsidRPr="003847B4">
              <w:rPr>
                <w:rFonts w:cs="Times New Roman"/>
                <w:sz w:val="18"/>
                <w:szCs w:val="18"/>
                <w:lang w:val="en-US" w:eastAsia="en-US"/>
              </w:rPr>
              <w:t>business partners.</w:t>
            </w:r>
          </w:p>
          <w:p w:rsidR="00812B47" w:rsidRPr="003847B4" w:rsidRDefault="00812B47" w:rsidP="00BA28A0">
            <w:pPr>
              <w:jc w:val="both"/>
              <w:rPr>
                <w:rFonts w:cs="Times New Roman"/>
                <w:sz w:val="18"/>
                <w:szCs w:val="18"/>
                <w:lang w:val="en-US" w:eastAsia="en-US"/>
              </w:rPr>
            </w:pPr>
          </w:p>
          <w:p w:rsidR="00812B47" w:rsidRPr="003847B4" w:rsidRDefault="00812B47" w:rsidP="00BA28A0">
            <w:pPr>
              <w:jc w:val="both"/>
              <w:rPr>
                <w:rFonts w:cs="Times New Roman"/>
                <w:sz w:val="18"/>
                <w:szCs w:val="18"/>
                <w:lang w:val="en-US" w:eastAsia="en-US"/>
              </w:rPr>
            </w:pPr>
          </w:p>
          <w:p w:rsidR="00812B47" w:rsidRPr="003847B4" w:rsidRDefault="00812B47" w:rsidP="00BA28A0">
            <w:pPr>
              <w:jc w:val="both"/>
              <w:rPr>
                <w:rFonts w:cs="Times New Roman"/>
                <w:sz w:val="18"/>
                <w:szCs w:val="18"/>
                <w:lang w:val="en-US" w:eastAsia="en-US"/>
              </w:rPr>
            </w:pPr>
          </w:p>
          <w:p w:rsidR="00812B47" w:rsidRPr="003847B4" w:rsidRDefault="00812B47" w:rsidP="00BA28A0">
            <w:pPr>
              <w:jc w:val="both"/>
              <w:rPr>
                <w:rFonts w:cs="Times New Roman"/>
                <w:sz w:val="18"/>
                <w:szCs w:val="18"/>
                <w:lang w:val="en-US" w:eastAsia="en-US"/>
              </w:rPr>
            </w:pPr>
          </w:p>
          <w:p w:rsidR="00812B47" w:rsidRPr="003847B4" w:rsidRDefault="00812B47" w:rsidP="00BA28A0">
            <w:pPr>
              <w:jc w:val="both"/>
              <w:rPr>
                <w:rFonts w:cs="Times New Roman"/>
                <w:sz w:val="18"/>
                <w:szCs w:val="18"/>
                <w:lang w:val="en-US" w:eastAsia="en-US"/>
              </w:rPr>
            </w:pPr>
          </w:p>
          <w:p w:rsidR="00812B47" w:rsidRPr="003847B4" w:rsidRDefault="00812B47" w:rsidP="00BA28A0">
            <w:pPr>
              <w:jc w:val="both"/>
              <w:rPr>
                <w:rFonts w:cs="Times New Roman"/>
                <w:sz w:val="18"/>
                <w:szCs w:val="18"/>
                <w:lang w:val="en-US" w:eastAsia="en-US"/>
              </w:rPr>
            </w:pPr>
          </w:p>
          <w:p w:rsidR="00812B47" w:rsidRPr="003847B4" w:rsidRDefault="00812B47" w:rsidP="00BA28A0">
            <w:pPr>
              <w:jc w:val="both"/>
              <w:rPr>
                <w:rFonts w:cs="Arial"/>
                <w:bCs/>
                <w:sz w:val="18"/>
                <w:szCs w:val="18"/>
              </w:rPr>
            </w:pPr>
          </w:p>
          <w:p w:rsidR="00812B47" w:rsidRDefault="00812B47" w:rsidP="00BA28A0">
            <w:pPr>
              <w:jc w:val="both"/>
              <w:rPr>
                <w:rFonts w:cs="Arial"/>
                <w:bCs/>
                <w:sz w:val="18"/>
                <w:szCs w:val="18"/>
              </w:rPr>
            </w:pPr>
          </w:p>
          <w:p w:rsidR="00812B47" w:rsidRPr="003847B4" w:rsidRDefault="00812B47" w:rsidP="00BA28A0">
            <w:pPr>
              <w:jc w:val="both"/>
              <w:rPr>
                <w:sz w:val="20"/>
                <w:szCs w:val="20"/>
              </w:rPr>
            </w:pPr>
            <w:r w:rsidRPr="003847B4">
              <w:rPr>
                <w:rFonts w:cs="Arial"/>
                <w:bCs/>
                <w:sz w:val="18"/>
                <w:szCs w:val="18"/>
              </w:rPr>
              <w:t xml:space="preserve">Through a mixture of lectures, student-led seminars, and Web 2.0 and mobile technologies, this module offers students the opportunity to experience the entrepreneurial process, business planning and resource management in a managed project. The module develops knowledge and skills for leadership, opportunity identification and recognition.  Students are required to </w:t>
            </w:r>
            <w:r w:rsidRPr="003847B4">
              <w:rPr>
                <w:rFonts w:cs="Arial"/>
                <w:bCs/>
                <w:sz w:val="18"/>
                <w:szCs w:val="18"/>
              </w:rPr>
              <w:lastRenderedPageBreak/>
              <w:t>apply ‘athletic’ thinking as they analyse different types of data as well as practice ethical decision-making and judgement.</w:t>
            </w:r>
          </w:p>
        </w:tc>
        <w:tc>
          <w:tcPr>
            <w:tcW w:w="3969" w:type="dxa"/>
          </w:tcPr>
          <w:p w:rsidR="00812B47" w:rsidRPr="003847B4" w:rsidRDefault="00812B47" w:rsidP="00BA28A0">
            <w:pPr>
              <w:jc w:val="both"/>
              <w:rPr>
                <w:rFonts w:cstheme="minorHAnsi"/>
                <w:sz w:val="20"/>
                <w:szCs w:val="20"/>
              </w:rPr>
            </w:pPr>
          </w:p>
          <w:p w:rsidR="00812B47" w:rsidRPr="003847B4" w:rsidRDefault="00812B47" w:rsidP="00BA28A0">
            <w:pPr>
              <w:jc w:val="both"/>
              <w:rPr>
                <w:rFonts w:cstheme="minorHAnsi"/>
                <w:sz w:val="20"/>
                <w:szCs w:val="20"/>
              </w:rPr>
            </w:pPr>
          </w:p>
          <w:p w:rsidR="00812B47" w:rsidRPr="003847B4" w:rsidRDefault="00812B47" w:rsidP="00BA28A0">
            <w:pPr>
              <w:jc w:val="both"/>
              <w:rPr>
                <w:rFonts w:cstheme="minorHAnsi"/>
                <w:sz w:val="20"/>
                <w:szCs w:val="20"/>
              </w:rPr>
            </w:pPr>
          </w:p>
          <w:p w:rsidR="00812B47" w:rsidRPr="003847B4" w:rsidRDefault="00812B47" w:rsidP="00BA28A0">
            <w:pPr>
              <w:jc w:val="both"/>
              <w:rPr>
                <w:rFonts w:cstheme="minorHAnsi"/>
                <w:sz w:val="20"/>
                <w:szCs w:val="20"/>
              </w:rPr>
            </w:pPr>
          </w:p>
          <w:p w:rsidR="00812B47" w:rsidRPr="003847B4" w:rsidRDefault="00812B47" w:rsidP="00BA28A0">
            <w:pPr>
              <w:pStyle w:val="NoSpacing"/>
              <w:rPr>
                <w:b w:val="0"/>
                <w:sz w:val="18"/>
                <w:szCs w:val="18"/>
                <w:lang w:val="en-US"/>
              </w:rPr>
            </w:pPr>
            <w:r w:rsidRPr="003847B4">
              <w:rPr>
                <w:b w:val="0"/>
                <w:sz w:val="18"/>
                <w:szCs w:val="18"/>
                <w:lang w:val="en-US"/>
              </w:rPr>
              <w:t xml:space="preserve">1. An individual portfolio that requires students to report on their own engagement in the </w:t>
            </w:r>
            <w:proofErr w:type="gramStart"/>
            <w:r w:rsidRPr="003847B4">
              <w:rPr>
                <w:b w:val="0"/>
                <w:sz w:val="18"/>
                <w:szCs w:val="18"/>
                <w:lang w:val="en-US"/>
              </w:rPr>
              <w:t>seminars,</w:t>
            </w:r>
            <w:proofErr w:type="gramEnd"/>
            <w:r w:rsidRPr="003847B4">
              <w:rPr>
                <w:b w:val="0"/>
                <w:sz w:val="18"/>
                <w:szCs w:val="18"/>
                <w:lang w:val="en-US"/>
              </w:rPr>
              <w:t xml:space="preserve"> encourages students to reflect, be open to positive feedback, look for opportunities to work with, learn from and share with others, and improve awareness of poor practice or </w:t>
            </w:r>
            <w:proofErr w:type="spellStart"/>
            <w:r w:rsidRPr="003847B4">
              <w:rPr>
                <w:b w:val="0"/>
                <w:sz w:val="18"/>
                <w:szCs w:val="18"/>
                <w:lang w:val="en-US"/>
              </w:rPr>
              <w:t>behaviour</w:t>
            </w:r>
            <w:proofErr w:type="spellEnd"/>
            <w:r w:rsidRPr="003847B4">
              <w:rPr>
                <w:b w:val="0"/>
                <w:sz w:val="18"/>
                <w:szCs w:val="18"/>
                <w:lang w:val="en-US"/>
              </w:rPr>
              <w:t xml:space="preserve">.  </w:t>
            </w:r>
          </w:p>
          <w:p w:rsidR="00812B47" w:rsidRPr="003847B4" w:rsidRDefault="00812B47" w:rsidP="00BA28A0">
            <w:pPr>
              <w:widowControl w:val="0"/>
              <w:autoSpaceDE w:val="0"/>
              <w:autoSpaceDN w:val="0"/>
              <w:adjustRightInd w:val="0"/>
              <w:rPr>
                <w:rFonts w:cs="Times New Roman"/>
                <w:sz w:val="18"/>
                <w:szCs w:val="18"/>
                <w:lang w:val="en-US" w:eastAsia="en-US"/>
              </w:rPr>
            </w:pPr>
            <w:r w:rsidRPr="003847B4">
              <w:rPr>
                <w:sz w:val="18"/>
                <w:szCs w:val="18"/>
                <w:lang w:val="en-US"/>
              </w:rPr>
              <w:t xml:space="preserve">2. A separate Ethnographic Study requires students to write an </w:t>
            </w:r>
            <w:r w:rsidRPr="003847B4">
              <w:rPr>
                <w:rFonts w:cs="Times New Roman"/>
                <w:sz w:val="18"/>
                <w:szCs w:val="18"/>
                <w:lang w:val="en-US" w:eastAsia="en-US"/>
              </w:rPr>
              <w:t xml:space="preserve">individual observation piece on a selected workplace, how the culture manifests </w:t>
            </w:r>
            <w:r w:rsidRPr="003847B4">
              <w:rPr>
                <w:rFonts w:cs="Times New Roman"/>
                <w:sz w:val="18"/>
                <w:szCs w:val="18"/>
                <w:lang w:val="en-US" w:eastAsia="en-US"/>
              </w:rPr>
              <w:lastRenderedPageBreak/>
              <w:t xml:space="preserve">itself, and how people behave in certain circumstances. </w:t>
            </w:r>
          </w:p>
          <w:p w:rsidR="00812B47" w:rsidRPr="003847B4" w:rsidRDefault="00812B47" w:rsidP="00BA28A0">
            <w:pPr>
              <w:jc w:val="both"/>
              <w:rPr>
                <w:rFonts w:cstheme="minorHAnsi"/>
                <w:sz w:val="20"/>
                <w:szCs w:val="20"/>
              </w:rPr>
            </w:pPr>
          </w:p>
          <w:p w:rsidR="00812B47" w:rsidRPr="003847B4" w:rsidRDefault="00812B47" w:rsidP="00BA28A0">
            <w:pPr>
              <w:jc w:val="both"/>
              <w:rPr>
                <w:rFonts w:cstheme="minorHAnsi"/>
                <w:sz w:val="20"/>
                <w:szCs w:val="20"/>
              </w:rPr>
            </w:pPr>
          </w:p>
          <w:p w:rsidR="00812B47" w:rsidRPr="003847B4" w:rsidRDefault="00812B47" w:rsidP="00BA28A0">
            <w:pPr>
              <w:jc w:val="both"/>
              <w:rPr>
                <w:rFonts w:cstheme="minorHAnsi"/>
                <w:sz w:val="20"/>
                <w:szCs w:val="20"/>
              </w:rPr>
            </w:pPr>
          </w:p>
          <w:p w:rsidR="00812B47" w:rsidRPr="003847B4" w:rsidRDefault="00812B47" w:rsidP="00BA28A0">
            <w:pPr>
              <w:jc w:val="both"/>
              <w:rPr>
                <w:rFonts w:cstheme="minorHAnsi"/>
                <w:sz w:val="20"/>
                <w:szCs w:val="20"/>
              </w:rPr>
            </w:pPr>
          </w:p>
          <w:p w:rsidR="00812B47" w:rsidRPr="003847B4" w:rsidRDefault="00812B47" w:rsidP="00BA28A0">
            <w:pPr>
              <w:jc w:val="both"/>
              <w:rPr>
                <w:rFonts w:cstheme="minorHAnsi"/>
                <w:sz w:val="20"/>
                <w:szCs w:val="20"/>
              </w:rPr>
            </w:pPr>
          </w:p>
          <w:p w:rsidR="00812B47" w:rsidRPr="003847B4" w:rsidRDefault="00812B47" w:rsidP="00BA28A0">
            <w:pPr>
              <w:jc w:val="both"/>
              <w:rPr>
                <w:rFonts w:cstheme="minorHAnsi"/>
                <w:sz w:val="20"/>
                <w:szCs w:val="20"/>
              </w:rPr>
            </w:pPr>
          </w:p>
          <w:p w:rsidR="00812B47" w:rsidRPr="003847B4" w:rsidRDefault="00812B47" w:rsidP="00BA28A0">
            <w:pPr>
              <w:jc w:val="both"/>
              <w:rPr>
                <w:rFonts w:cstheme="minorHAnsi"/>
                <w:sz w:val="20"/>
                <w:szCs w:val="20"/>
              </w:rPr>
            </w:pPr>
          </w:p>
          <w:p w:rsidR="00812B47" w:rsidRPr="003847B4" w:rsidRDefault="00812B47" w:rsidP="00BA28A0">
            <w:pPr>
              <w:jc w:val="both"/>
              <w:rPr>
                <w:rFonts w:cstheme="minorHAnsi"/>
                <w:sz w:val="20"/>
                <w:szCs w:val="20"/>
              </w:rPr>
            </w:pPr>
          </w:p>
          <w:p w:rsidR="00812B47" w:rsidRPr="003847B4" w:rsidRDefault="00812B47" w:rsidP="00BA28A0">
            <w:pPr>
              <w:jc w:val="both"/>
              <w:rPr>
                <w:rFonts w:cs="Times New Roman"/>
                <w:sz w:val="18"/>
                <w:szCs w:val="18"/>
                <w:lang w:val="en-US" w:eastAsia="en-US"/>
              </w:rPr>
            </w:pPr>
            <w:r w:rsidRPr="003847B4">
              <w:rPr>
                <w:rFonts w:cs="Times New Roman"/>
                <w:sz w:val="18"/>
                <w:szCs w:val="18"/>
                <w:lang w:val="en-US" w:eastAsia="en-US"/>
              </w:rPr>
              <w:t xml:space="preserve">Authentic assessment comes in the form of a ‘live’ project in the form of a community social innovation project. Students are required to identify a need within a local (or global) community </w:t>
            </w:r>
            <w:proofErr w:type="spellStart"/>
            <w:r w:rsidRPr="003847B4">
              <w:rPr>
                <w:rFonts w:cs="Times New Roman"/>
                <w:sz w:val="18"/>
                <w:szCs w:val="18"/>
                <w:lang w:val="en-US" w:eastAsia="en-US"/>
              </w:rPr>
              <w:t>organisation</w:t>
            </w:r>
            <w:proofErr w:type="spellEnd"/>
            <w:r w:rsidRPr="003847B4">
              <w:rPr>
                <w:rFonts w:cs="Times New Roman"/>
                <w:sz w:val="18"/>
                <w:szCs w:val="18"/>
                <w:lang w:val="en-US" w:eastAsia="en-US"/>
              </w:rPr>
              <w:t xml:space="preserve"> and design an appropriate intervention over the life of the module, starting implementation where possible. Projects take place in the 'field' environment and activity are recorded by means of a digital portfolio, using images, as a record of activity.</w:t>
            </w:r>
          </w:p>
          <w:p w:rsidR="00812B47" w:rsidRPr="003847B4" w:rsidRDefault="00812B47" w:rsidP="00BA28A0">
            <w:pPr>
              <w:jc w:val="both"/>
              <w:rPr>
                <w:rFonts w:cstheme="minorHAnsi"/>
                <w:sz w:val="20"/>
                <w:szCs w:val="20"/>
              </w:rPr>
            </w:pPr>
          </w:p>
          <w:p w:rsidR="00812B47" w:rsidRDefault="00812B47" w:rsidP="00BA28A0">
            <w:pPr>
              <w:jc w:val="both"/>
              <w:rPr>
                <w:sz w:val="18"/>
                <w:szCs w:val="18"/>
              </w:rPr>
            </w:pPr>
          </w:p>
          <w:p w:rsidR="00812B47" w:rsidRDefault="00812B47" w:rsidP="00BA28A0">
            <w:pPr>
              <w:jc w:val="both"/>
              <w:rPr>
                <w:sz w:val="18"/>
                <w:szCs w:val="18"/>
              </w:rPr>
            </w:pPr>
          </w:p>
          <w:p w:rsidR="00812B47" w:rsidRPr="003847B4" w:rsidRDefault="00812B47" w:rsidP="00BA28A0">
            <w:pPr>
              <w:jc w:val="both"/>
              <w:rPr>
                <w:rFonts w:cstheme="minorHAnsi"/>
                <w:sz w:val="20"/>
                <w:szCs w:val="20"/>
              </w:rPr>
            </w:pPr>
            <w:r w:rsidRPr="003847B4">
              <w:rPr>
                <w:sz w:val="18"/>
                <w:szCs w:val="18"/>
              </w:rPr>
              <w:t xml:space="preserve">Learning is assessed by means of a live (experiential) business-venturing project called “The Value Challenge”.  Students are required to design and implement a trading/venturing project during the course of the module, surplus proceeds from which go to designated charities.  In 2016, the main beneficiaries of students’ work were Spina Bifida, </w:t>
            </w:r>
            <w:proofErr w:type="spellStart"/>
            <w:r w:rsidRPr="003847B4">
              <w:rPr>
                <w:sz w:val="18"/>
                <w:szCs w:val="18"/>
              </w:rPr>
              <w:t>Yorkhill</w:t>
            </w:r>
            <w:proofErr w:type="spellEnd"/>
            <w:r w:rsidRPr="003847B4">
              <w:rPr>
                <w:sz w:val="18"/>
                <w:szCs w:val="18"/>
              </w:rPr>
              <w:t xml:space="preserve"> Children’s Hospital and Cancer Care UK. During the assignment, students are required to develop social capital with external communities and bring value to all involved.</w:t>
            </w:r>
          </w:p>
        </w:tc>
      </w:tr>
      <w:tr w:rsidR="00812B47" w:rsidRPr="003847B4" w:rsidTr="00BA28A0">
        <w:tc>
          <w:tcPr>
            <w:tcW w:w="3549" w:type="dxa"/>
            <w:shd w:val="clear" w:color="auto" w:fill="8DB3E2" w:themeFill="text2" w:themeFillTint="66"/>
          </w:tcPr>
          <w:p w:rsidR="00812B47" w:rsidRPr="003847B4" w:rsidRDefault="00812B47" w:rsidP="00BA28A0">
            <w:pPr>
              <w:rPr>
                <w:sz w:val="20"/>
                <w:szCs w:val="20"/>
              </w:rPr>
            </w:pPr>
            <w:r w:rsidRPr="003847B4">
              <w:rPr>
                <w:b/>
                <w:sz w:val="20"/>
                <w:szCs w:val="20"/>
              </w:rPr>
              <w:lastRenderedPageBreak/>
              <w:t>Responsible leadership</w:t>
            </w:r>
            <w:r w:rsidRPr="003847B4">
              <w:rPr>
                <w:sz w:val="20"/>
                <w:szCs w:val="20"/>
              </w:rPr>
              <w:t xml:space="preserve">: </w:t>
            </w:r>
          </w:p>
          <w:p w:rsidR="00812B47" w:rsidRPr="003847B4" w:rsidRDefault="00812B47" w:rsidP="00BA28A0">
            <w:pPr>
              <w:pStyle w:val="ListParagraph"/>
              <w:numPr>
                <w:ilvl w:val="0"/>
                <w:numId w:val="22"/>
              </w:numPr>
              <w:rPr>
                <w:sz w:val="20"/>
                <w:szCs w:val="20"/>
              </w:rPr>
            </w:pPr>
            <w:r w:rsidRPr="003847B4">
              <w:rPr>
                <w:sz w:val="20"/>
                <w:szCs w:val="20"/>
              </w:rPr>
              <w:t>Exercising:</w:t>
            </w:r>
          </w:p>
          <w:p w:rsidR="00812B47" w:rsidRPr="003847B4" w:rsidRDefault="00812B47" w:rsidP="00BA28A0">
            <w:pPr>
              <w:pStyle w:val="ListParagraph"/>
              <w:numPr>
                <w:ilvl w:val="1"/>
                <w:numId w:val="22"/>
              </w:numPr>
              <w:rPr>
                <w:sz w:val="20"/>
                <w:szCs w:val="20"/>
              </w:rPr>
            </w:pPr>
            <w:r w:rsidRPr="003847B4">
              <w:rPr>
                <w:sz w:val="20"/>
                <w:szCs w:val="20"/>
              </w:rPr>
              <w:t xml:space="preserve"> Empathy </w:t>
            </w:r>
          </w:p>
          <w:p w:rsidR="00812B47" w:rsidRPr="003847B4" w:rsidRDefault="00812B47" w:rsidP="00BA28A0">
            <w:pPr>
              <w:pStyle w:val="ListParagraph"/>
              <w:numPr>
                <w:ilvl w:val="1"/>
                <w:numId w:val="22"/>
              </w:numPr>
              <w:rPr>
                <w:sz w:val="20"/>
                <w:szCs w:val="20"/>
              </w:rPr>
            </w:pPr>
            <w:r w:rsidRPr="003847B4">
              <w:rPr>
                <w:sz w:val="20"/>
                <w:szCs w:val="20"/>
              </w:rPr>
              <w:t xml:space="preserve">Resilience  </w:t>
            </w:r>
          </w:p>
          <w:p w:rsidR="00812B47" w:rsidRPr="003847B4" w:rsidRDefault="00812B47" w:rsidP="00BA28A0">
            <w:pPr>
              <w:pStyle w:val="ListParagraph"/>
              <w:numPr>
                <w:ilvl w:val="1"/>
                <w:numId w:val="22"/>
              </w:numPr>
              <w:rPr>
                <w:sz w:val="20"/>
                <w:szCs w:val="20"/>
              </w:rPr>
            </w:pPr>
            <w:r w:rsidRPr="003847B4">
              <w:rPr>
                <w:sz w:val="20"/>
                <w:szCs w:val="20"/>
              </w:rPr>
              <w:t xml:space="preserve"> Professionalism </w:t>
            </w:r>
          </w:p>
          <w:p w:rsidR="00812B47" w:rsidRPr="003847B4" w:rsidRDefault="00812B47" w:rsidP="00BA28A0">
            <w:pPr>
              <w:pStyle w:val="ListParagraph"/>
              <w:numPr>
                <w:ilvl w:val="0"/>
                <w:numId w:val="22"/>
              </w:numPr>
              <w:rPr>
                <w:sz w:val="20"/>
                <w:szCs w:val="20"/>
              </w:rPr>
            </w:pPr>
            <w:r w:rsidRPr="003847B4">
              <w:rPr>
                <w:sz w:val="20"/>
                <w:szCs w:val="20"/>
              </w:rPr>
              <w:t>Inspiring and influencing the thinking, attitudes and behaviour of others</w:t>
            </w:r>
          </w:p>
          <w:p w:rsidR="00812B47" w:rsidRPr="003847B4" w:rsidRDefault="00812B47" w:rsidP="00BA28A0">
            <w:pPr>
              <w:pStyle w:val="ListParagraph"/>
              <w:numPr>
                <w:ilvl w:val="0"/>
                <w:numId w:val="22"/>
              </w:numPr>
              <w:rPr>
                <w:sz w:val="20"/>
                <w:szCs w:val="20"/>
              </w:rPr>
            </w:pPr>
            <w:r w:rsidRPr="003847B4">
              <w:rPr>
                <w:sz w:val="20"/>
                <w:szCs w:val="20"/>
              </w:rPr>
              <w:t>Working collaboratively towards a common vision and common goal</w:t>
            </w:r>
          </w:p>
          <w:p w:rsidR="00812B47" w:rsidRPr="003847B4" w:rsidRDefault="00812B47" w:rsidP="00BA28A0">
            <w:pPr>
              <w:pStyle w:val="ListParagraph"/>
              <w:numPr>
                <w:ilvl w:val="0"/>
                <w:numId w:val="22"/>
              </w:numPr>
              <w:rPr>
                <w:sz w:val="20"/>
                <w:szCs w:val="20"/>
              </w:rPr>
            </w:pPr>
            <w:r w:rsidRPr="003847B4">
              <w:rPr>
                <w:sz w:val="20"/>
                <w:szCs w:val="20"/>
              </w:rPr>
              <w:t>Building communities through the development of trust</w:t>
            </w:r>
          </w:p>
          <w:p w:rsidR="00812B47" w:rsidRPr="00807834" w:rsidRDefault="00812B47" w:rsidP="00BA28A0">
            <w:pPr>
              <w:pStyle w:val="ListParagraph"/>
              <w:numPr>
                <w:ilvl w:val="0"/>
                <w:numId w:val="22"/>
              </w:numPr>
              <w:rPr>
                <w:sz w:val="20"/>
                <w:szCs w:val="20"/>
              </w:rPr>
            </w:pPr>
            <w:r w:rsidRPr="00807834">
              <w:rPr>
                <w:sz w:val="20"/>
                <w:szCs w:val="20"/>
              </w:rPr>
              <w:t xml:space="preserve">Developing  solutions that are ethical, visionary, realistic and sustainable </w:t>
            </w:r>
          </w:p>
          <w:p w:rsidR="00812B47" w:rsidRPr="00807834" w:rsidRDefault="00812B47" w:rsidP="00BA28A0">
            <w:pPr>
              <w:pStyle w:val="ListParagraph"/>
              <w:numPr>
                <w:ilvl w:val="0"/>
                <w:numId w:val="22"/>
              </w:numPr>
              <w:rPr>
                <w:sz w:val="20"/>
                <w:szCs w:val="20"/>
              </w:rPr>
            </w:pPr>
            <w:r w:rsidRPr="00807834">
              <w:rPr>
                <w:sz w:val="20"/>
                <w:szCs w:val="20"/>
              </w:rPr>
              <w:t>Actively demonstrating a personal commitment to equality and diversity</w:t>
            </w:r>
          </w:p>
          <w:p w:rsidR="00812B47" w:rsidRPr="003847B4" w:rsidRDefault="00812B47" w:rsidP="00BA28A0">
            <w:pPr>
              <w:rPr>
                <w:b/>
                <w:sz w:val="20"/>
                <w:szCs w:val="20"/>
              </w:rPr>
            </w:pPr>
          </w:p>
        </w:tc>
        <w:tc>
          <w:tcPr>
            <w:tcW w:w="4072" w:type="dxa"/>
          </w:tcPr>
          <w:p w:rsidR="00812B47" w:rsidRPr="003847B4" w:rsidRDefault="00812B47" w:rsidP="00BA28A0">
            <w:r w:rsidRPr="003847B4">
              <w:t>Examples of GSBS approach on these two programmes, at each level</w:t>
            </w:r>
          </w:p>
          <w:p w:rsidR="00812B47" w:rsidRPr="003847B4" w:rsidRDefault="00812B47" w:rsidP="00BA28A0">
            <w:pPr>
              <w:pStyle w:val="NoSpacing"/>
              <w:rPr>
                <w:b w:val="0"/>
              </w:rPr>
            </w:pPr>
          </w:p>
          <w:p w:rsidR="00812B47" w:rsidRPr="003847B4" w:rsidRDefault="00812B47" w:rsidP="00BA28A0">
            <w:pPr>
              <w:pStyle w:val="NoSpacing"/>
              <w:rPr>
                <w:b w:val="0"/>
                <w:sz w:val="24"/>
                <w:szCs w:val="24"/>
                <w:lang w:val="en-US"/>
              </w:rPr>
            </w:pPr>
            <w:r w:rsidRPr="003847B4">
              <w:rPr>
                <w:b w:val="0"/>
              </w:rPr>
              <w:t>Level Three</w:t>
            </w:r>
            <w:r w:rsidRPr="003847B4">
              <w:rPr>
                <w:rFonts w:cs="Arial"/>
                <w:b w:val="0"/>
              </w:rPr>
              <w:t xml:space="preserve">: </w:t>
            </w:r>
            <w:r w:rsidRPr="003847B4">
              <w:rPr>
                <w:b w:val="0"/>
                <w:color w:val="000000"/>
                <w:sz w:val="19"/>
                <w:szCs w:val="24"/>
                <w:lang w:val="en-US"/>
              </w:rPr>
              <w:t xml:space="preserve">Ethical Trade and International Market Entry (b, </w:t>
            </w:r>
            <w:proofErr w:type="spellStart"/>
            <w:r w:rsidRPr="003847B4">
              <w:rPr>
                <w:b w:val="0"/>
                <w:color w:val="000000"/>
                <w:sz w:val="19"/>
                <w:szCs w:val="24"/>
                <w:lang w:val="en-US"/>
              </w:rPr>
              <w:t>c,d,e</w:t>
            </w:r>
            <w:proofErr w:type="spellEnd"/>
            <w:r w:rsidRPr="003847B4">
              <w:rPr>
                <w:b w:val="0"/>
                <w:color w:val="000000"/>
                <w:sz w:val="19"/>
                <w:szCs w:val="24"/>
                <w:lang w:val="en-US"/>
              </w:rPr>
              <w:t>)</w:t>
            </w:r>
          </w:p>
          <w:p w:rsidR="00812B47" w:rsidRPr="003847B4" w:rsidRDefault="00812B47" w:rsidP="00BA28A0">
            <w:pPr>
              <w:jc w:val="both"/>
              <w:rPr>
                <w:rFonts w:cs="Times New Roman"/>
                <w:sz w:val="18"/>
                <w:szCs w:val="18"/>
                <w:lang w:val="en-US" w:eastAsia="en-US"/>
              </w:rPr>
            </w:pPr>
            <w:r w:rsidRPr="003847B4">
              <w:rPr>
                <w:rFonts w:cs="Times New Roman"/>
                <w:sz w:val="18"/>
                <w:szCs w:val="18"/>
                <w:lang w:val="en-US" w:eastAsia="en-US"/>
              </w:rPr>
              <w:t>The syllabus is informed by the requirements of professional bodies such as the Institute of Export, and Chartered Institute of Marketing that require knowledge and skills to work in the field of international market development. Content includes an introduction to ethics and ethical trade; the regulation of business across national boundaries; corporate social responsibility; human rights in the supply chain; methods of international market entry and development.</w:t>
            </w:r>
          </w:p>
          <w:p w:rsidR="00812B47" w:rsidRPr="003847B4" w:rsidRDefault="00812B47" w:rsidP="00BA28A0">
            <w:pPr>
              <w:jc w:val="both"/>
              <w:rPr>
                <w:rFonts w:cs="Times New Roman"/>
                <w:sz w:val="18"/>
                <w:szCs w:val="18"/>
                <w:lang w:val="en-US" w:eastAsia="en-US"/>
              </w:rPr>
            </w:pPr>
          </w:p>
          <w:p w:rsidR="00812B47" w:rsidRPr="003847B4" w:rsidRDefault="00812B47" w:rsidP="00BA28A0">
            <w:pPr>
              <w:jc w:val="both"/>
              <w:rPr>
                <w:color w:val="000000"/>
                <w:sz w:val="19"/>
                <w:szCs w:val="24"/>
                <w:lang w:val="en-US"/>
              </w:rPr>
            </w:pPr>
            <w:r w:rsidRPr="003847B4">
              <w:t>Level Four</w:t>
            </w:r>
            <w:r w:rsidRPr="003847B4">
              <w:rPr>
                <w:rFonts w:cs="Arial"/>
              </w:rPr>
              <w:t xml:space="preserve">: </w:t>
            </w:r>
            <w:r w:rsidRPr="003847B4">
              <w:rPr>
                <w:color w:val="000000"/>
                <w:sz w:val="19"/>
                <w:szCs w:val="24"/>
                <w:lang w:val="en-US"/>
              </w:rPr>
              <w:t>Sustainability, Corporate Responsibility (CR) and Ethics in International Business (</w:t>
            </w:r>
            <w:proofErr w:type="spellStart"/>
            <w:r w:rsidRPr="003847B4">
              <w:rPr>
                <w:color w:val="000000"/>
                <w:sz w:val="19"/>
                <w:szCs w:val="24"/>
                <w:lang w:val="en-US"/>
              </w:rPr>
              <w:t>a,b,c,e</w:t>
            </w:r>
            <w:proofErr w:type="spellEnd"/>
            <w:r w:rsidRPr="003847B4">
              <w:rPr>
                <w:color w:val="000000"/>
                <w:sz w:val="19"/>
                <w:szCs w:val="24"/>
                <w:lang w:val="en-US"/>
              </w:rPr>
              <w:t>)</w:t>
            </w:r>
          </w:p>
          <w:p w:rsidR="00812B47" w:rsidRPr="003847B4" w:rsidRDefault="00812B47" w:rsidP="00BA28A0">
            <w:pPr>
              <w:jc w:val="both"/>
              <w:rPr>
                <w:sz w:val="18"/>
                <w:szCs w:val="18"/>
                <w:lang w:val="en-US"/>
              </w:rPr>
            </w:pPr>
            <w:r w:rsidRPr="003847B4">
              <w:rPr>
                <w:sz w:val="18"/>
                <w:szCs w:val="18"/>
                <w:lang w:val="en-US"/>
              </w:rPr>
              <w:t xml:space="preserve">The module uses a range of concepts, theories and frameworks to inform discussion, analysis and decision-making in an international context: for example, the United Nations Sustainable Development Goals (SDGs); Freeman's (1984) “stakeholder engagement”; Mackey and </w:t>
            </w:r>
            <w:proofErr w:type="spellStart"/>
            <w:r w:rsidRPr="003847B4">
              <w:rPr>
                <w:sz w:val="18"/>
                <w:szCs w:val="18"/>
                <w:lang w:val="en-US"/>
              </w:rPr>
              <w:t>Sisodia's</w:t>
            </w:r>
            <w:proofErr w:type="spellEnd"/>
            <w:r w:rsidRPr="003847B4">
              <w:rPr>
                <w:sz w:val="18"/>
                <w:szCs w:val="18"/>
                <w:lang w:val="en-US"/>
              </w:rPr>
              <w:t xml:space="preserve"> (2013) “conscious capitalism”; Josephson's (1999) “principled decision-making”; and </w:t>
            </w:r>
            <w:proofErr w:type="spellStart"/>
            <w:r w:rsidRPr="003847B4">
              <w:rPr>
                <w:sz w:val="18"/>
                <w:szCs w:val="18"/>
                <w:lang w:val="en-US"/>
              </w:rPr>
              <w:t>Gentille's</w:t>
            </w:r>
            <w:proofErr w:type="spellEnd"/>
            <w:r w:rsidRPr="003847B4">
              <w:rPr>
                <w:sz w:val="18"/>
                <w:szCs w:val="18"/>
                <w:lang w:val="en-US"/>
              </w:rPr>
              <w:t xml:space="preserve"> (2010) “Giving voice to values”.  Students are asked to use these and other 'lenses' when faced with a range of challenges and dilemmas that managers of international firms may encounter when doing business across national boundaries.  </w:t>
            </w:r>
          </w:p>
          <w:p w:rsidR="00812B47" w:rsidRPr="003847B4" w:rsidRDefault="00812B47" w:rsidP="00BA28A0">
            <w:pPr>
              <w:jc w:val="both"/>
              <w:rPr>
                <w:sz w:val="20"/>
                <w:szCs w:val="20"/>
              </w:rPr>
            </w:pPr>
          </w:p>
        </w:tc>
        <w:tc>
          <w:tcPr>
            <w:tcW w:w="2977" w:type="dxa"/>
          </w:tcPr>
          <w:p w:rsidR="00812B47" w:rsidRPr="003847B4" w:rsidRDefault="00812B47" w:rsidP="00BA28A0">
            <w:pPr>
              <w:widowControl w:val="0"/>
              <w:autoSpaceDE w:val="0"/>
              <w:autoSpaceDN w:val="0"/>
              <w:adjustRightInd w:val="0"/>
              <w:rPr>
                <w:rFonts w:cs="Times New Roman"/>
                <w:sz w:val="18"/>
                <w:szCs w:val="18"/>
                <w:lang w:val="en-US" w:eastAsia="en-US"/>
              </w:rPr>
            </w:pPr>
            <w:r w:rsidRPr="003847B4">
              <w:rPr>
                <w:rFonts w:cs="Times New Roman"/>
                <w:sz w:val="18"/>
                <w:szCs w:val="18"/>
                <w:lang w:val="en-US" w:eastAsia="en-US"/>
              </w:rPr>
              <w:t>Lectures are used to communicate key concepts, theories, tools and techniques that underpin students' ability to answer examination questions and to carry out a small-scale, group-based international market entry project. Directed and independent reading and research, seminar and team-based discussions, combined with individual and group-based e-learning activities are designed both to deepen understanding of lecture materials and to provide students with</w:t>
            </w:r>
          </w:p>
          <w:p w:rsidR="00812B47" w:rsidRPr="003847B4" w:rsidRDefault="00812B47" w:rsidP="00BA28A0">
            <w:pPr>
              <w:jc w:val="both"/>
              <w:rPr>
                <w:rFonts w:cs="Times New Roman"/>
                <w:sz w:val="18"/>
                <w:szCs w:val="18"/>
                <w:lang w:val="en-US" w:eastAsia="en-US"/>
              </w:rPr>
            </w:pPr>
            <w:proofErr w:type="gramStart"/>
            <w:r w:rsidRPr="003847B4">
              <w:rPr>
                <w:rFonts w:cs="Times New Roman"/>
                <w:sz w:val="18"/>
                <w:szCs w:val="18"/>
                <w:lang w:val="en-US" w:eastAsia="en-US"/>
              </w:rPr>
              <w:t>necessary</w:t>
            </w:r>
            <w:proofErr w:type="gramEnd"/>
            <w:r w:rsidRPr="003847B4">
              <w:rPr>
                <w:rFonts w:cs="Times New Roman"/>
                <w:sz w:val="18"/>
                <w:szCs w:val="18"/>
                <w:lang w:val="en-US" w:eastAsia="en-US"/>
              </w:rPr>
              <w:t xml:space="preserve"> support to develop skills in applying a range of analytical and decision-making tools to a practical, international market-entry related problem.</w:t>
            </w:r>
          </w:p>
          <w:p w:rsidR="00812B47" w:rsidRPr="003847B4" w:rsidRDefault="00812B47" w:rsidP="00BA28A0">
            <w:pPr>
              <w:jc w:val="both"/>
              <w:rPr>
                <w:rFonts w:cs="Times New Roman"/>
                <w:sz w:val="18"/>
                <w:szCs w:val="18"/>
                <w:lang w:val="en-US" w:eastAsia="en-US"/>
              </w:rPr>
            </w:pPr>
          </w:p>
          <w:p w:rsidR="00812B47" w:rsidRPr="003847B4" w:rsidRDefault="00812B47" w:rsidP="00BA28A0">
            <w:pPr>
              <w:jc w:val="both"/>
              <w:rPr>
                <w:b/>
                <w:sz w:val="20"/>
                <w:szCs w:val="20"/>
              </w:rPr>
            </w:pPr>
            <w:r w:rsidRPr="003847B4">
              <w:rPr>
                <w:sz w:val="18"/>
                <w:szCs w:val="18"/>
                <w:lang w:val="en-US"/>
              </w:rPr>
              <w:t xml:space="preserve">In lectures and student-led seminars, the module makes extensive use of examples from stance that ethics is not an abstraction, but a practical aid to innovation and problem solving in all contexts, and particularly in the context of international business and management, where managers and leaders of international </w:t>
            </w:r>
            <w:proofErr w:type="spellStart"/>
            <w:r w:rsidRPr="003847B4">
              <w:rPr>
                <w:sz w:val="18"/>
                <w:szCs w:val="18"/>
                <w:lang w:val="en-US"/>
              </w:rPr>
              <w:t>organisations</w:t>
            </w:r>
            <w:proofErr w:type="spellEnd"/>
            <w:r w:rsidRPr="003847B4">
              <w:rPr>
                <w:sz w:val="18"/>
                <w:szCs w:val="18"/>
                <w:lang w:val="en-US"/>
              </w:rPr>
              <w:t xml:space="preserve"> are faced with high levels of complexity and a wide range of managerial dilemmas.   Emphasis is placed on how ethical perspectives can inform managerial and corporate approaches to competitive advantage, sustainability and responsibility.  </w:t>
            </w:r>
          </w:p>
        </w:tc>
        <w:tc>
          <w:tcPr>
            <w:tcW w:w="3969" w:type="dxa"/>
          </w:tcPr>
          <w:p w:rsidR="00812B47" w:rsidRPr="003847B4" w:rsidRDefault="00812B47" w:rsidP="00BA28A0">
            <w:pPr>
              <w:pStyle w:val="NormalWeb"/>
              <w:spacing w:after="0" w:afterAutospacing="0"/>
              <w:jc w:val="both"/>
              <w:rPr>
                <w:rFonts w:asciiTheme="minorHAnsi" w:hAnsiTheme="minorHAnsi"/>
                <w:sz w:val="18"/>
                <w:szCs w:val="18"/>
                <w:lang w:val="en-US"/>
              </w:rPr>
            </w:pPr>
            <w:r w:rsidRPr="003847B4">
              <w:rPr>
                <w:rFonts w:asciiTheme="minorHAnsi" w:hAnsiTheme="minorHAnsi"/>
                <w:sz w:val="18"/>
                <w:szCs w:val="18"/>
                <w:lang w:val="en-US"/>
              </w:rPr>
              <w:t>In addition to a traditional examination, the module requires students to carry out market research for a Scottish small or medium-sized enterprise (SME) wishing to develop its business in international markets. Students are required to identify and provide solutions to any ethical issues associated with expansion overseas.</w:t>
            </w:r>
          </w:p>
          <w:p w:rsidR="00812B47" w:rsidRPr="003847B4" w:rsidRDefault="00812B47" w:rsidP="00BA28A0">
            <w:pPr>
              <w:pStyle w:val="NormalWeb"/>
              <w:spacing w:after="0" w:afterAutospacing="0"/>
              <w:jc w:val="both"/>
              <w:rPr>
                <w:rFonts w:asciiTheme="minorHAnsi" w:hAnsiTheme="minorHAnsi"/>
                <w:sz w:val="18"/>
                <w:szCs w:val="18"/>
                <w:lang w:val="en-US"/>
              </w:rPr>
            </w:pPr>
          </w:p>
          <w:p w:rsidR="00812B47" w:rsidRPr="003847B4" w:rsidRDefault="00812B47" w:rsidP="00BA28A0">
            <w:pPr>
              <w:pStyle w:val="NormalWeb"/>
              <w:spacing w:after="0" w:afterAutospacing="0"/>
              <w:jc w:val="both"/>
              <w:rPr>
                <w:rFonts w:asciiTheme="minorHAnsi" w:hAnsiTheme="minorHAnsi"/>
                <w:sz w:val="18"/>
                <w:szCs w:val="18"/>
                <w:lang w:val="en-US"/>
              </w:rPr>
            </w:pPr>
          </w:p>
          <w:p w:rsidR="00812B47" w:rsidRPr="003847B4" w:rsidRDefault="00812B47" w:rsidP="00BA28A0">
            <w:pPr>
              <w:pStyle w:val="NormalWeb"/>
              <w:spacing w:after="0" w:afterAutospacing="0"/>
              <w:jc w:val="both"/>
              <w:rPr>
                <w:rFonts w:asciiTheme="minorHAnsi" w:hAnsiTheme="minorHAnsi"/>
                <w:sz w:val="18"/>
                <w:szCs w:val="18"/>
                <w:lang w:val="en-US"/>
              </w:rPr>
            </w:pPr>
          </w:p>
          <w:p w:rsidR="00812B47" w:rsidRDefault="00812B47" w:rsidP="00BA28A0">
            <w:pPr>
              <w:pStyle w:val="NormalWeb"/>
              <w:spacing w:after="0" w:afterAutospacing="0"/>
              <w:jc w:val="both"/>
              <w:rPr>
                <w:rFonts w:asciiTheme="minorHAnsi" w:hAnsiTheme="minorHAnsi"/>
                <w:sz w:val="18"/>
                <w:szCs w:val="18"/>
                <w:lang w:val="en-US"/>
              </w:rPr>
            </w:pPr>
          </w:p>
          <w:p w:rsidR="00812B47" w:rsidRPr="003847B4" w:rsidRDefault="00812B47" w:rsidP="00BA28A0">
            <w:pPr>
              <w:pStyle w:val="NormalWeb"/>
              <w:spacing w:after="0" w:afterAutospacing="0"/>
              <w:jc w:val="both"/>
              <w:rPr>
                <w:rFonts w:asciiTheme="minorHAnsi" w:hAnsiTheme="minorHAnsi" w:cstheme="minorHAnsi"/>
                <w:sz w:val="20"/>
                <w:szCs w:val="20"/>
              </w:rPr>
            </w:pPr>
            <w:r w:rsidRPr="003847B4">
              <w:rPr>
                <w:rFonts w:asciiTheme="minorHAnsi" w:hAnsiTheme="minorHAnsi"/>
                <w:sz w:val="18"/>
                <w:szCs w:val="18"/>
                <w:lang w:val="en-US"/>
              </w:rPr>
              <w:t xml:space="preserve">Assessment is both individual and group-based, thereby giving students the opportunity to use and develop inter-personal skills, take responsibility for their learning, and be generous with their knowledge and expertise in a team environment. The group assignment is authentic as it requires students to participate in a global social innovation initiative called “Aim2Flourish” (see </w:t>
            </w:r>
            <w:hyperlink r:id="rId6" w:history="1">
              <w:r w:rsidRPr="003847B4">
                <w:rPr>
                  <w:rStyle w:val="Hyperlink"/>
                  <w:rFonts w:asciiTheme="minorHAnsi" w:hAnsiTheme="minorHAnsi"/>
                  <w:sz w:val="18"/>
                  <w:szCs w:val="18"/>
                  <w:lang w:val="en-US"/>
                </w:rPr>
                <w:t>http://aim2flourish.com</w:t>
              </w:r>
            </w:hyperlink>
            <w:r w:rsidRPr="003847B4">
              <w:rPr>
                <w:rFonts w:asciiTheme="minorHAnsi" w:hAnsiTheme="minorHAnsi"/>
                <w:sz w:val="18"/>
                <w:szCs w:val="18"/>
                <w:lang w:val="en-US"/>
              </w:rPr>
              <w:t xml:space="preserve">) that requires </w:t>
            </w:r>
            <w:r w:rsidRPr="003847B4">
              <w:rPr>
                <w:rFonts w:asciiTheme="minorHAnsi" w:hAnsiTheme="minorHAnsi" w:cs="Helvetica Neue Light"/>
                <w:sz w:val="18"/>
                <w:szCs w:val="18"/>
                <w:lang w:val="en-US" w:eastAsia="en-US"/>
              </w:rPr>
              <w:t>students to identify and understand business innovations that have positive social impact and contribute to achievement of the United Nations Sustainable Development Goals (SDGs).</w:t>
            </w:r>
            <w:r w:rsidRPr="003847B4">
              <w:rPr>
                <w:rFonts w:ascii="MS Gothic" w:eastAsia="MS Gothic" w:hAnsi="MS Gothic" w:cs="MS Gothic" w:hint="eastAsia"/>
                <w:sz w:val="18"/>
                <w:szCs w:val="18"/>
                <w:lang w:val="en-US" w:eastAsia="en-US"/>
              </w:rPr>
              <w:t> </w:t>
            </w:r>
            <w:r w:rsidRPr="003847B4">
              <w:rPr>
                <w:rFonts w:asciiTheme="minorHAnsi" w:hAnsiTheme="minorHAnsi" w:cs="Helvetica Neue Light"/>
                <w:sz w:val="18"/>
                <w:szCs w:val="18"/>
                <w:lang w:val="en-US" w:eastAsia="en-US"/>
              </w:rPr>
              <w:t xml:space="preserve"> The individual assignment is also ‘live’ and requires students to critically evaluate the reported social impact and benefit of corporate intrapreneurship and innovation.  </w:t>
            </w:r>
          </w:p>
        </w:tc>
      </w:tr>
      <w:tr w:rsidR="00812B47" w:rsidRPr="003847B4" w:rsidTr="00BA28A0">
        <w:tc>
          <w:tcPr>
            <w:tcW w:w="3549" w:type="dxa"/>
            <w:shd w:val="clear" w:color="auto" w:fill="8DB3E2" w:themeFill="text2" w:themeFillTint="66"/>
          </w:tcPr>
          <w:p w:rsidR="00812B47" w:rsidRPr="003847B4" w:rsidRDefault="00812B47" w:rsidP="00BA28A0">
            <w:pPr>
              <w:rPr>
                <w:b/>
                <w:sz w:val="20"/>
                <w:szCs w:val="20"/>
              </w:rPr>
            </w:pPr>
            <w:r w:rsidRPr="003847B4">
              <w:rPr>
                <w:b/>
                <w:sz w:val="20"/>
                <w:szCs w:val="20"/>
              </w:rPr>
              <w:t>Confidence :</w:t>
            </w:r>
          </w:p>
          <w:p w:rsidR="00812B47" w:rsidRPr="003847B4" w:rsidRDefault="00812B47" w:rsidP="00BA28A0">
            <w:pPr>
              <w:pStyle w:val="ListParagraph"/>
              <w:numPr>
                <w:ilvl w:val="0"/>
                <w:numId w:val="23"/>
              </w:numPr>
              <w:rPr>
                <w:sz w:val="20"/>
                <w:szCs w:val="20"/>
              </w:rPr>
            </w:pPr>
            <w:r w:rsidRPr="003847B4">
              <w:rPr>
                <w:sz w:val="20"/>
                <w:szCs w:val="20"/>
              </w:rPr>
              <w:t xml:space="preserve">Acting assertively and reasonably </w:t>
            </w:r>
          </w:p>
          <w:p w:rsidR="00812B47" w:rsidRPr="003847B4" w:rsidRDefault="00812B47" w:rsidP="00BA28A0">
            <w:pPr>
              <w:pStyle w:val="ListParagraph"/>
              <w:numPr>
                <w:ilvl w:val="0"/>
                <w:numId w:val="23"/>
              </w:numPr>
              <w:rPr>
                <w:sz w:val="20"/>
                <w:szCs w:val="20"/>
              </w:rPr>
            </w:pPr>
            <w:r w:rsidRPr="003847B4">
              <w:rPr>
                <w:sz w:val="20"/>
                <w:szCs w:val="20"/>
              </w:rPr>
              <w:t xml:space="preserve">Challenging yourself and </w:t>
            </w:r>
            <w:r w:rsidRPr="003847B4">
              <w:rPr>
                <w:sz w:val="20"/>
                <w:szCs w:val="20"/>
              </w:rPr>
              <w:lastRenderedPageBreak/>
              <w:t xml:space="preserve">continually learning from experience </w:t>
            </w:r>
          </w:p>
          <w:p w:rsidR="00812B47" w:rsidRPr="003847B4" w:rsidRDefault="00812B47" w:rsidP="00BA28A0">
            <w:pPr>
              <w:pStyle w:val="ListParagraph"/>
              <w:numPr>
                <w:ilvl w:val="0"/>
                <w:numId w:val="23"/>
              </w:numPr>
              <w:rPr>
                <w:sz w:val="20"/>
                <w:szCs w:val="20"/>
              </w:rPr>
            </w:pPr>
            <w:r w:rsidRPr="003847B4">
              <w:rPr>
                <w:sz w:val="20"/>
                <w:szCs w:val="20"/>
              </w:rPr>
              <w:t xml:space="preserve">Respecting your own and others’ rights and needs </w:t>
            </w:r>
          </w:p>
          <w:p w:rsidR="00812B47" w:rsidRPr="003847B4" w:rsidRDefault="00812B47" w:rsidP="00BA28A0">
            <w:pPr>
              <w:pStyle w:val="ListParagraph"/>
              <w:numPr>
                <w:ilvl w:val="0"/>
                <w:numId w:val="23"/>
              </w:numPr>
              <w:rPr>
                <w:sz w:val="20"/>
                <w:szCs w:val="20"/>
              </w:rPr>
            </w:pPr>
            <w:r w:rsidRPr="003847B4">
              <w:rPr>
                <w:sz w:val="20"/>
                <w:szCs w:val="20"/>
              </w:rPr>
              <w:t>Becoming a ‘</w:t>
            </w:r>
            <w:proofErr w:type="spellStart"/>
            <w:r w:rsidRPr="003847B4">
              <w:rPr>
                <w:sz w:val="20"/>
                <w:szCs w:val="20"/>
              </w:rPr>
              <w:t>changemaker</w:t>
            </w:r>
            <w:proofErr w:type="spellEnd"/>
            <w:r w:rsidRPr="003847B4">
              <w:rPr>
                <w:sz w:val="20"/>
                <w:szCs w:val="20"/>
              </w:rPr>
              <w:t xml:space="preserve">’, making a positive difference  </w:t>
            </w:r>
          </w:p>
          <w:p w:rsidR="00812B47" w:rsidRPr="003847B4" w:rsidRDefault="00812B47" w:rsidP="00BA28A0">
            <w:pPr>
              <w:pStyle w:val="ListParagraph"/>
              <w:numPr>
                <w:ilvl w:val="0"/>
                <w:numId w:val="23"/>
              </w:numPr>
              <w:rPr>
                <w:sz w:val="20"/>
                <w:szCs w:val="20"/>
              </w:rPr>
            </w:pPr>
            <w:r w:rsidRPr="003847B4">
              <w:rPr>
                <w:sz w:val="20"/>
                <w:szCs w:val="20"/>
              </w:rPr>
              <w:t>Being able to understand, respect and engage with a diverse range of audiences and stakeholders</w:t>
            </w:r>
          </w:p>
        </w:tc>
        <w:tc>
          <w:tcPr>
            <w:tcW w:w="4072" w:type="dxa"/>
          </w:tcPr>
          <w:p w:rsidR="00812B47" w:rsidRPr="003847B4" w:rsidRDefault="00812B47" w:rsidP="00BA28A0">
            <w:r w:rsidRPr="003847B4">
              <w:lastRenderedPageBreak/>
              <w:t>Examples of GSBS approach on these two programmes, at each level</w:t>
            </w:r>
          </w:p>
          <w:p w:rsidR="00812B47" w:rsidRPr="003847B4" w:rsidRDefault="00812B47" w:rsidP="00BA28A0">
            <w:pPr>
              <w:pStyle w:val="NoSpacing"/>
              <w:rPr>
                <w:rFonts w:cs="Arial"/>
                <w:b w:val="0"/>
              </w:rPr>
            </w:pPr>
            <w:r w:rsidRPr="003847B4">
              <w:rPr>
                <w:b w:val="0"/>
              </w:rPr>
              <w:t>Level</w:t>
            </w:r>
            <w:r w:rsidRPr="003847B4">
              <w:rPr>
                <w:rFonts w:cs="Arial"/>
                <w:b w:val="0"/>
              </w:rPr>
              <w:t>: EEE3 – Enterprise Value Challenge (</w:t>
            </w:r>
            <w:proofErr w:type="spellStart"/>
            <w:r w:rsidRPr="003847B4">
              <w:rPr>
                <w:rFonts w:cs="Arial"/>
                <w:b w:val="0"/>
              </w:rPr>
              <w:t>a,b,c,d,e</w:t>
            </w:r>
            <w:proofErr w:type="spellEnd"/>
            <w:r w:rsidRPr="003847B4">
              <w:rPr>
                <w:rFonts w:cs="Arial"/>
                <w:b w:val="0"/>
              </w:rPr>
              <w:t>)</w:t>
            </w:r>
          </w:p>
          <w:p w:rsidR="00812B47" w:rsidRPr="003847B4" w:rsidRDefault="00812B47" w:rsidP="00BA28A0">
            <w:pPr>
              <w:pStyle w:val="NoSpacing"/>
              <w:rPr>
                <w:rFonts w:cs="Arial"/>
                <w:b w:val="0"/>
              </w:rPr>
            </w:pPr>
          </w:p>
          <w:p w:rsidR="00812B47" w:rsidRPr="003847B4" w:rsidRDefault="00812B47" w:rsidP="00BA28A0">
            <w:pPr>
              <w:pStyle w:val="NoSpacing"/>
              <w:rPr>
                <w:b w:val="0"/>
                <w:bCs/>
                <w:sz w:val="18"/>
                <w:szCs w:val="18"/>
              </w:rPr>
            </w:pPr>
            <w:r w:rsidRPr="003847B4">
              <w:rPr>
                <w:b w:val="0"/>
                <w:bCs/>
                <w:sz w:val="18"/>
                <w:szCs w:val="18"/>
              </w:rPr>
              <w:t xml:space="preserve">The economic nature of entrepreneurship is undertaken in social contexts and so on this module we impart to students an understanding of how entrepreneurial activity can create both economic </w:t>
            </w:r>
            <w:r w:rsidRPr="003847B4">
              <w:rPr>
                <w:b w:val="0"/>
                <w:bCs/>
                <w:i/>
                <w:sz w:val="18"/>
                <w:szCs w:val="18"/>
              </w:rPr>
              <w:t>and</w:t>
            </w:r>
            <w:r w:rsidRPr="003847B4">
              <w:rPr>
                <w:b w:val="0"/>
                <w:bCs/>
                <w:sz w:val="18"/>
                <w:szCs w:val="18"/>
              </w:rPr>
              <w:t xml:space="preserve"> social value. </w:t>
            </w:r>
            <w:r w:rsidRPr="003847B4">
              <w:rPr>
                <w:b w:val="0"/>
                <w:sz w:val="18"/>
                <w:szCs w:val="18"/>
              </w:rPr>
              <w:t xml:space="preserve">Entrepreneurship is invariably framed within a context, and harnesses the characteristics and features of economic activity that carries risk, and bears profit and/or loss, during the venture creation process. The activity of entrepreneurship is undertaken in </w:t>
            </w:r>
            <w:r w:rsidRPr="003847B4">
              <w:rPr>
                <w:b w:val="0"/>
                <w:bCs/>
                <w:sz w:val="18"/>
                <w:szCs w:val="18"/>
              </w:rPr>
              <w:t xml:space="preserve">business environments that are </w:t>
            </w:r>
            <w:proofErr w:type="gramStart"/>
            <w:r w:rsidRPr="003847B4">
              <w:rPr>
                <w:b w:val="0"/>
                <w:bCs/>
                <w:sz w:val="18"/>
                <w:szCs w:val="18"/>
              </w:rPr>
              <w:t>dynamic,</w:t>
            </w:r>
            <w:proofErr w:type="gramEnd"/>
            <w:r w:rsidRPr="003847B4">
              <w:rPr>
                <w:b w:val="0"/>
                <w:bCs/>
                <w:sz w:val="18"/>
                <w:szCs w:val="18"/>
              </w:rPr>
              <w:t xml:space="preserve"> require leadership, communication, collaborative working and creative problem solving.  Fundamental to the entrepreneurial process is opportunity recognition requiring a mix of skill, knowledge, social capital.</w:t>
            </w:r>
          </w:p>
          <w:p w:rsidR="00812B47" w:rsidRPr="003847B4" w:rsidRDefault="00812B47" w:rsidP="00BA28A0">
            <w:pPr>
              <w:pStyle w:val="NoSpacing"/>
              <w:rPr>
                <w:b w:val="0"/>
                <w:bCs/>
                <w:sz w:val="18"/>
                <w:szCs w:val="18"/>
              </w:rPr>
            </w:pPr>
          </w:p>
          <w:p w:rsidR="00812B47" w:rsidRPr="003847B4" w:rsidRDefault="00812B47" w:rsidP="00BA28A0">
            <w:pPr>
              <w:pStyle w:val="NoSpacing"/>
              <w:rPr>
                <w:rFonts w:cs="Arial"/>
                <w:b w:val="0"/>
              </w:rPr>
            </w:pPr>
            <w:r w:rsidRPr="003847B4">
              <w:rPr>
                <w:b w:val="0"/>
              </w:rPr>
              <w:t>Level Three</w:t>
            </w:r>
            <w:r w:rsidRPr="003847B4">
              <w:rPr>
                <w:rFonts w:cs="Arial"/>
                <w:b w:val="0"/>
              </w:rPr>
              <w:t>: International Student Exchange (</w:t>
            </w:r>
            <w:proofErr w:type="spellStart"/>
            <w:r w:rsidRPr="003847B4">
              <w:rPr>
                <w:rFonts w:cs="Arial"/>
                <w:b w:val="0"/>
              </w:rPr>
              <w:t>a,b,c,e</w:t>
            </w:r>
            <w:proofErr w:type="spellEnd"/>
            <w:r w:rsidRPr="003847B4">
              <w:rPr>
                <w:rFonts w:cs="Arial"/>
                <w:b w:val="0"/>
              </w:rPr>
              <w:t>)</w:t>
            </w:r>
          </w:p>
          <w:p w:rsidR="00812B47" w:rsidRPr="003847B4" w:rsidRDefault="00812B47" w:rsidP="00BA28A0">
            <w:pPr>
              <w:pStyle w:val="NoSpacing"/>
              <w:rPr>
                <w:b w:val="0"/>
                <w:sz w:val="18"/>
                <w:szCs w:val="18"/>
              </w:rPr>
            </w:pPr>
            <w:r w:rsidRPr="003847B4">
              <w:rPr>
                <w:b w:val="0"/>
                <w:sz w:val="18"/>
                <w:szCs w:val="18"/>
              </w:rPr>
              <w:t>Students undertake a Trimester or full-year of study abroad in one of almost 40 GSBS partner universities, taking subjects deemed equivalent to those on their degree programme in Scotland.  In addition to formal learning in the host institution, students are challenged to learn and cope with living and studying in a country with a different language, culture and customs.</w:t>
            </w:r>
          </w:p>
          <w:p w:rsidR="00812B47" w:rsidRPr="003847B4" w:rsidRDefault="00812B47" w:rsidP="00BA28A0">
            <w:pPr>
              <w:pStyle w:val="NoSpacing"/>
              <w:rPr>
                <w:b w:val="0"/>
                <w:sz w:val="18"/>
                <w:szCs w:val="18"/>
              </w:rPr>
            </w:pPr>
          </w:p>
          <w:p w:rsidR="00812B47" w:rsidRPr="003847B4" w:rsidRDefault="00812B47" w:rsidP="00BA28A0">
            <w:pPr>
              <w:pStyle w:val="NoSpacing"/>
              <w:rPr>
                <w:rFonts w:cs="Arial"/>
                <w:b w:val="0"/>
              </w:rPr>
            </w:pPr>
            <w:r w:rsidRPr="003847B4">
              <w:rPr>
                <w:b w:val="0"/>
              </w:rPr>
              <w:t>Level Three</w:t>
            </w:r>
            <w:r w:rsidRPr="003847B4">
              <w:rPr>
                <w:rFonts w:cs="Arial"/>
                <w:b w:val="0"/>
              </w:rPr>
              <w:t>: Business Placement (</w:t>
            </w:r>
            <w:proofErr w:type="spellStart"/>
            <w:r w:rsidRPr="003847B4">
              <w:rPr>
                <w:rFonts w:cs="Arial"/>
                <w:b w:val="0"/>
              </w:rPr>
              <w:t>a,b,c,d,e</w:t>
            </w:r>
            <w:proofErr w:type="spellEnd"/>
            <w:r w:rsidRPr="003847B4">
              <w:rPr>
                <w:rFonts w:cs="Arial"/>
                <w:b w:val="0"/>
              </w:rPr>
              <w:t>,)</w:t>
            </w:r>
          </w:p>
          <w:p w:rsidR="00812B47" w:rsidRPr="003847B4" w:rsidRDefault="00812B47" w:rsidP="00BA28A0">
            <w:pPr>
              <w:pStyle w:val="NoSpacing"/>
              <w:rPr>
                <w:b w:val="0"/>
              </w:rPr>
            </w:pPr>
            <w:r w:rsidRPr="003847B4">
              <w:rPr>
                <w:b w:val="0"/>
                <w:sz w:val="18"/>
                <w:szCs w:val="18"/>
              </w:rPr>
              <w:t>The syllabus in this case is very much contingent on the context of the workplace, and the position of employment (e.g. HR, Marketing, Operations, etc</w:t>
            </w:r>
            <w:proofErr w:type="gramStart"/>
            <w:r w:rsidRPr="003847B4">
              <w:rPr>
                <w:b w:val="0"/>
                <w:sz w:val="18"/>
                <w:szCs w:val="18"/>
              </w:rPr>
              <w:t>..)</w:t>
            </w:r>
            <w:proofErr w:type="gramEnd"/>
            <w:r w:rsidRPr="003847B4">
              <w:rPr>
                <w:b w:val="0"/>
                <w:sz w:val="18"/>
                <w:szCs w:val="18"/>
              </w:rPr>
              <w:t>, with greater emphasis on learning by the student, as opposed to formal teaching.  Irrespective of the position taken, students are put in a position to practice good time management, development of interpersonal and communication skills, and given opportunities to use initiative and make a positive difference.</w:t>
            </w:r>
          </w:p>
        </w:tc>
        <w:tc>
          <w:tcPr>
            <w:tcW w:w="2977" w:type="dxa"/>
          </w:tcPr>
          <w:p w:rsidR="00812B47" w:rsidRPr="003847B4" w:rsidRDefault="00812B47" w:rsidP="00BA28A0">
            <w:pPr>
              <w:jc w:val="both"/>
              <w:rPr>
                <w:rFonts w:cs="Arial"/>
                <w:bCs/>
                <w:sz w:val="18"/>
                <w:szCs w:val="18"/>
              </w:rPr>
            </w:pPr>
            <w:r w:rsidRPr="003847B4">
              <w:rPr>
                <w:rFonts w:cs="Arial"/>
                <w:bCs/>
                <w:sz w:val="18"/>
                <w:szCs w:val="18"/>
              </w:rPr>
              <w:lastRenderedPageBreak/>
              <w:t xml:space="preserve">Through a mixture of lectures, student-led seminars, and Web 2.0 and mobile technologies, this module offers students the opportunity to </w:t>
            </w:r>
            <w:r w:rsidRPr="003847B4">
              <w:rPr>
                <w:rFonts w:cs="Arial"/>
                <w:bCs/>
                <w:sz w:val="18"/>
                <w:szCs w:val="18"/>
              </w:rPr>
              <w:lastRenderedPageBreak/>
              <w:t>experience the entrepreneurial process, business planning and resource management in a managed project. The module develops knowledge and skills for leadership, opportunity identification and recognition.  Students are required to apply ‘athletic’ thinking as they analyse different types of data as well as practice ethical decision-making and judgement.</w:t>
            </w:r>
          </w:p>
          <w:p w:rsidR="00812B47" w:rsidRPr="003847B4" w:rsidRDefault="00812B47" w:rsidP="00BA28A0">
            <w:pPr>
              <w:jc w:val="both"/>
              <w:rPr>
                <w:rFonts w:cs="Arial"/>
                <w:bCs/>
                <w:sz w:val="18"/>
                <w:szCs w:val="18"/>
              </w:rPr>
            </w:pPr>
          </w:p>
          <w:p w:rsidR="00812B47" w:rsidRPr="003847B4" w:rsidRDefault="00812B47" w:rsidP="00BA28A0">
            <w:pPr>
              <w:jc w:val="both"/>
              <w:rPr>
                <w:rFonts w:cs="Arial"/>
                <w:bCs/>
                <w:sz w:val="18"/>
                <w:szCs w:val="18"/>
              </w:rPr>
            </w:pPr>
          </w:p>
          <w:p w:rsidR="00812B47" w:rsidRPr="003847B4" w:rsidRDefault="00812B47" w:rsidP="00BA28A0">
            <w:pPr>
              <w:jc w:val="both"/>
              <w:rPr>
                <w:rFonts w:cs="Arial"/>
                <w:bCs/>
                <w:sz w:val="18"/>
                <w:szCs w:val="18"/>
              </w:rPr>
            </w:pPr>
          </w:p>
          <w:p w:rsidR="00812B47" w:rsidRPr="003847B4" w:rsidRDefault="00812B47" w:rsidP="00BA28A0">
            <w:pPr>
              <w:jc w:val="both"/>
              <w:rPr>
                <w:rFonts w:cs="Arial"/>
                <w:bCs/>
                <w:sz w:val="18"/>
                <w:szCs w:val="18"/>
              </w:rPr>
            </w:pPr>
          </w:p>
          <w:p w:rsidR="00812B47" w:rsidRPr="003847B4" w:rsidRDefault="00812B47" w:rsidP="00BA28A0">
            <w:pPr>
              <w:jc w:val="both"/>
              <w:rPr>
                <w:rFonts w:cs="Arial"/>
                <w:bCs/>
                <w:sz w:val="18"/>
                <w:szCs w:val="18"/>
              </w:rPr>
            </w:pPr>
          </w:p>
          <w:p w:rsidR="00812B47" w:rsidRPr="003847B4" w:rsidRDefault="00812B47" w:rsidP="00BA28A0">
            <w:pPr>
              <w:jc w:val="both"/>
              <w:rPr>
                <w:rFonts w:cs="Arial"/>
                <w:bCs/>
                <w:sz w:val="18"/>
                <w:szCs w:val="18"/>
              </w:rPr>
            </w:pPr>
          </w:p>
          <w:p w:rsidR="00812B47" w:rsidRPr="003847B4" w:rsidRDefault="00812B47" w:rsidP="00BA28A0">
            <w:pPr>
              <w:jc w:val="both"/>
              <w:rPr>
                <w:rFonts w:cs="Arial"/>
                <w:bCs/>
                <w:sz w:val="18"/>
                <w:szCs w:val="18"/>
              </w:rPr>
            </w:pPr>
          </w:p>
          <w:p w:rsidR="00812B47" w:rsidRPr="003847B4" w:rsidRDefault="00812B47" w:rsidP="00BA28A0">
            <w:pPr>
              <w:jc w:val="both"/>
              <w:rPr>
                <w:rFonts w:cs="Arial"/>
                <w:bCs/>
                <w:sz w:val="18"/>
                <w:szCs w:val="18"/>
              </w:rPr>
            </w:pPr>
          </w:p>
          <w:p w:rsidR="00812B47" w:rsidRPr="003847B4" w:rsidRDefault="00812B47" w:rsidP="00BA28A0">
            <w:pPr>
              <w:jc w:val="both"/>
              <w:rPr>
                <w:rFonts w:cs="Arial"/>
                <w:bCs/>
                <w:sz w:val="18"/>
                <w:szCs w:val="18"/>
              </w:rPr>
            </w:pPr>
          </w:p>
          <w:p w:rsidR="00812B47" w:rsidRPr="003847B4" w:rsidRDefault="00812B47" w:rsidP="00BA28A0">
            <w:pPr>
              <w:jc w:val="both"/>
              <w:rPr>
                <w:rFonts w:cs="Arial"/>
                <w:bCs/>
                <w:sz w:val="18"/>
                <w:szCs w:val="18"/>
              </w:rPr>
            </w:pPr>
          </w:p>
          <w:p w:rsidR="00812B47" w:rsidRDefault="00812B47" w:rsidP="00BA28A0">
            <w:pPr>
              <w:jc w:val="both"/>
              <w:rPr>
                <w:rFonts w:cs="Arial"/>
                <w:bCs/>
                <w:sz w:val="18"/>
                <w:szCs w:val="18"/>
              </w:rPr>
            </w:pPr>
          </w:p>
          <w:p w:rsidR="00812B47" w:rsidRPr="003847B4" w:rsidRDefault="00812B47" w:rsidP="00BA28A0">
            <w:pPr>
              <w:jc w:val="both"/>
              <w:rPr>
                <w:rFonts w:cs="Arial"/>
                <w:bCs/>
                <w:sz w:val="18"/>
                <w:szCs w:val="18"/>
              </w:rPr>
            </w:pPr>
          </w:p>
          <w:p w:rsidR="00812B47" w:rsidRPr="003847B4" w:rsidRDefault="00812B47" w:rsidP="00BA28A0">
            <w:pPr>
              <w:jc w:val="both"/>
              <w:rPr>
                <w:b/>
                <w:sz w:val="20"/>
                <w:szCs w:val="20"/>
              </w:rPr>
            </w:pPr>
          </w:p>
          <w:p w:rsidR="00812B47" w:rsidRPr="003847B4" w:rsidRDefault="00812B47" w:rsidP="00BA28A0">
            <w:pPr>
              <w:jc w:val="both"/>
              <w:rPr>
                <w:sz w:val="18"/>
                <w:szCs w:val="18"/>
                <w:lang w:val="en-US"/>
              </w:rPr>
            </w:pPr>
            <w:r w:rsidRPr="003847B4">
              <w:rPr>
                <w:sz w:val="18"/>
                <w:szCs w:val="18"/>
                <w:lang w:val="en-US"/>
              </w:rPr>
              <w:t>Learning is experiential, because in addition to following a local programme of study, students have to adapt to their new environment, personally, academically, and socially.</w:t>
            </w:r>
          </w:p>
          <w:p w:rsidR="00812B47" w:rsidRPr="003847B4" w:rsidRDefault="00812B47" w:rsidP="00BA28A0">
            <w:pPr>
              <w:jc w:val="both"/>
              <w:rPr>
                <w:sz w:val="18"/>
                <w:szCs w:val="18"/>
                <w:lang w:val="en-US"/>
              </w:rPr>
            </w:pPr>
          </w:p>
          <w:p w:rsidR="00812B47" w:rsidRPr="003847B4" w:rsidRDefault="00812B47" w:rsidP="00BA28A0">
            <w:pPr>
              <w:jc w:val="both"/>
              <w:rPr>
                <w:sz w:val="18"/>
                <w:szCs w:val="18"/>
                <w:lang w:val="en-US"/>
              </w:rPr>
            </w:pPr>
          </w:p>
          <w:p w:rsidR="00812B47" w:rsidRPr="003847B4" w:rsidRDefault="00812B47" w:rsidP="00BA28A0">
            <w:pPr>
              <w:jc w:val="both"/>
              <w:rPr>
                <w:sz w:val="18"/>
                <w:szCs w:val="18"/>
                <w:lang w:val="en-US"/>
              </w:rPr>
            </w:pPr>
          </w:p>
          <w:p w:rsidR="00812B47" w:rsidRPr="003847B4" w:rsidRDefault="00812B47" w:rsidP="00BA28A0">
            <w:pPr>
              <w:jc w:val="both"/>
              <w:rPr>
                <w:sz w:val="18"/>
                <w:szCs w:val="18"/>
                <w:lang w:val="en-US"/>
              </w:rPr>
            </w:pPr>
          </w:p>
          <w:p w:rsidR="00812B47" w:rsidRPr="003847B4" w:rsidRDefault="00812B47" w:rsidP="00BA28A0">
            <w:pPr>
              <w:jc w:val="both"/>
              <w:rPr>
                <w:sz w:val="18"/>
                <w:szCs w:val="18"/>
                <w:lang w:val="en-US"/>
              </w:rPr>
            </w:pPr>
          </w:p>
          <w:p w:rsidR="00812B47" w:rsidRDefault="00812B47" w:rsidP="00BA28A0">
            <w:pPr>
              <w:jc w:val="both"/>
              <w:rPr>
                <w:sz w:val="18"/>
                <w:szCs w:val="18"/>
                <w:lang w:val="en-US"/>
              </w:rPr>
            </w:pPr>
          </w:p>
          <w:p w:rsidR="00812B47" w:rsidRPr="003847B4" w:rsidRDefault="00812B47" w:rsidP="00BA28A0">
            <w:pPr>
              <w:jc w:val="both"/>
              <w:rPr>
                <w:sz w:val="18"/>
                <w:szCs w:val="18"/>
                <w:lang w:val="en-US"/>
              </w:rPr>
            </w:pPr>
          </w:p>
          <w:p w:rsidR="00812B47" w:rsidRPr="003847B4" w:rsidRDefault="00812B47" w:rsidP="00BA28A0">
            <w:pPr>
              <w:jc w:val="both"/>
              <w:rPr>
                <w:sz w:val="18"/>
                <w:szCs w:val="18"/>
                <w:lang w:val="en-US"/>
              </w:rPr>
            </w:pPr>
          </w:p>
          <w:p w:rsidR="00812B47" w:rsidRPr="003847B4" w:rsidRDefault="00812B47" w:rsidP="00BA28A0">
            <w:pPr>
              <w:jc w:val="both"/>
              <w:rPr>
                <w:sz w:val="18"/>
                <w:szCs w:val="18"/>
                <w:lang w:val="en-US"/>
              </w:rPr>
            </w:pPr>
            <w:r w:rsidRPr="003847B4">
              <w:rPr>
                <w:sz w:val="18"/>
                <w:szCs w:val="18"/>
                <w:lang w:val="en-US"/>
              </w:rPr>
              <w:t xml:space="preserve">The Business Placement works on the basis of a 48-week, full-time employment contract with an employer in the UK or overseas (majority in the UK) – and therefore uses on-the-job, experiential learning.  This exposes students to </w:t>
            </w:r>
            <w:r w:rsidRPr="003847B4">
              <w:rPr>
                <w:sz w:val="18"/>
                <w:szCs w:val="18"/>
                <w:lang w:val="en-US"/>
              </w:rPr>
              <w:lastRenderedPageBreak/>
              <w:t>the demands of the contemporary workplace, offering opportunities to make a positive difference to the employer organization and those working in it.</w:t>
            </w:r>
          </w:p>
          <w:p w:rsidR="00812B47" w:rsidRPr="003847B4" w:rsidRDefault="00812B47" w:rsidP="00BA28A0">
            <w:pPr>
              <w:jc w:val="both"/>
              <w:rPr>
                <w:sz w:val="18"/>
                <w:szCs w:val="18"/>
                <w:lang w:val="en-US"/>
              </w:rPr>
            </w:pPr>
          </w:p>
          <w:p w:rsidR="00812B47" w:rsidRPr="003847B4" w:rsidRDefault="00812B47" w:rsidP="00BA28A0">
            <w:pPr>
              <w:jc w:val="both"/>
              <w:rPr>
                <w:sz w:val="18"/>
                <w:szCs w:val="18"/>
                <w:lang w:val="en-US"/>
              </w:rPr>
            </w:pPr>
          </w:p>
          <w:p w:rsidR="00812B47" w:rsidRPr="003847B4" w:rsidRDefault="00812B47" w:rsidP="00BA28A0">
            <w:pPr>
              <w:jc w:val="both"/>
              <w:rPr>
                <w:b/>
                <w:sz w:val="20"/>
                <w:szCs w:val="20"/>
              </w:rPr>
            </w:pPr>
          </w:p>
        </w:tc>
        <w:tc>
          <w:tcPr>
            <w:tcW w:w="3969" w:type="dxa"/>
          </w:tcPr>
          <w:p w:rsidR="00812B47" w:rsidRPr="003847B4" w:rsidRDefault="00812B47" w:rsidP="00BA28A0">
            <w:pPr>
              <w:jc w:val="both"/>
              <w:rPr>
                <w:sz w:val="18"/>
                <w:szCs w:val="18"/>
              </w:rPr>
            </w:pPr>
            <w:r w:rsidRPr="003847B4">
              <w:rPr>
                <w:sz w:val="18"/>
                <w:szCs w:val="18"/>
              </w:rPr>
              <w:lastRenderedPageBreak/>
              <w:t xml:space="preserve">Learning is assessed by means of a live (experiential) business-venturing project called “The Value Challenge”.  Students are required to design and implement a trading/venturing project </w:t>
            </w:r>
            <w:r w:rsidRPr="003847B4">
              <w:rPr>
                <w:sz w:val="18"/>
                <w:szCs w:val="18"/>
              </w:rPr>
              <w:lastRenderedPageBreak/>
              <w:t xml:space="preserve">during the course of the module, surplus proceeds from which go to designated charities.  In 2016, the main beneficiaries of students’ work were Spina Bifida, </w:t>
            </w:r>
            <w:proofErr w:type="spellStart"/>
            <w:r w:rsidRPr="003847B4">
              <w:rPr>
                <w:sz w:val="18"/>
                <w:szCs w:val="18"/>
              </w:rPr>
              <w:t>Yorkhill</w:t>
            </w:r>
            <w:proofErr w:type="spellEnd"/>
            <w:r w:rsidRPr="003847B4">
              <w:rPr>
                <w:sz w:val="18"/>
                <w:szCs w:val="18"/>
              </w:rPr>
              <w:t xml:space="preserve"> Children’s Hospital and Cancer Care UK. During the assignment, students are required to develop social capital with external communities and bring value to all involved.</w:t>
            </w:r>
          </w:p>
          <w:p w:rsidR="00812B47" w:rsidRPr="003847B4" w:rsidRDefault="00812B47" w:rsidP="00BA28A0">
            <w:pPr>
              <w:jc w:val="both"/>
              <w:rPr>
                <w:sz w:val="18"/>
                <w:szCs w:val="18"/>
              </w:rPr>
            </w:pPr>
          </w:p>
          <w:p w:rsidR="00812B47" w:rsidRPr="003847B4" w:rsidRDefault="00812B47" w:rsidP="00BA28A0">
            <w:pPr>
              <w:jc w:val="both"/>
              <w:rPr>
                <w:sz w:val="18"/>
                <w:szCs w:val="18"/>
              </w:rPr>
            </w:pPr>
          </w:p>
          <w:p w:rsidR="00812B47" w:rsidRPr="003847B4" w:rsidRDefault="00812B47" w:rsidP="00BA28A0">
            <w:pPr>
              <w:jc w:val="both"/>
              <w:rPr>
                <w:sz w:val="18"/>
                <w:szCs w:val="18"/>
              </w:rPr>
            </w:pPr>
          </w:p>
          <w:p w:rsidR="00812B47" w:rsidRPr="003847B4" w:rsidRDefault="00812B47" w:rsidP="00BA28A0">
            <w:pPr>
              <w:jc w:val="both"/>
              <w:rPr>
                <w:sz w:val="18"/>
                <w:szCs w:val="18"/>
              </w:rPr>
            </w:pPr>
          </w:p>
          <w:p w:rsidR="00812B47" w:rsidRPr="003847B4" w:rsidRDefault="00812B47" w:rsidP="00BA28A0">
            <w:pPr>
              <w:jc w:val="both"/>
              <w:rPr>
                <w:sz w:val="18"/>
                <w:szCs w:val="18"/>
              </w:rPr>
            </w:pPr>
          </w:p>
          <w:p w:rsidR="00812B47" w:rsidRPr="003847B4" w:rsidRDefault="00812B47" w:rsidP="00BA28A0">
            <w:pPr>
              <w:jc w:val="both"/>
              <w:rPr>
                <w:sz w:val="18"/>
                <w:szCs w:val="18"/>
              </w:rPr>
            </w:pPr>
          </w:p>
          <w:p w:rsidR="00812B47" w:rsidRPr="003847B4" w:rsidRDefault="00812B47" w:rsidP="00BA28A0">
            <w:pPr>
              <w:jc w:val="both"/>
              <w:rPr>
                <w:sz w:val="18"/>
                <w:szCs w:val="18"/>
              </w:rPr>
            </w:pPr>
          </w:p>
          <w:p w:rsidR="00812B47" w:rsidRPr="003847B4" w:rsidRDefault="00812B47" w:rsidP="00BA28A0">
            <w:pPr>
              <w:jc w:val="both"/>
              <w:rPr>
                <w:sz w:val="18"/>
                <w:szCs w:val="18"/>
              </w:rPr>
            </w:pPr>
          </w:p>
          <w:p w:rsidR="00812B47" w:rsidRPr="003847B4" w:rsidRDefault="00812B47" w:rsidP="00BA28A0">
            <w:pPr>
              <w:jc w:val="both"/>
              <w:rPr>
                <w:sz w:val="18"/>
                <w:szCs w:val="18"/>
              </w:rPr>
            </w:pPr>
          </w:p>
          <w:p w:rsidR="00812B47" w:rsidRDefault="00812B47" w:rsidP="00BA28A0">
            <w:pPr>
              <w:jc w:val="both"/>
              <w:rPr>
                <w:sz w:val="18"/>
                <w:szCs w:val="18"/>
              </w:rPr>
            </w:pPr>
          </w:p>
          <w:p w:rsidR="00812B47" w:rsidRPr="003847B4" w:rsidRDefault="00812B47" w:rsidP="00BA28A0">
            <w:pPr>
              <w:jc w:val="both"/>
              <w:rPr>
                <w:sz w:val="18"/>
                <w:szCs w:val="18"/>
              </w:rPr>
            </w:pPr>
          </w:p>
          <w:p w:rsidR="00812B47" w:rsidRDefault="00812B47" w:rsidP="00BA28A0">
            <w:pPr>
              <w:jc w:val="both"/>
              <w:rPr>
                <w:sz w:val="18"/>
                <w:szCs w:val="18"/>
              </w:rPr>
            </w:pPr>
          </w:p>
          <w:p w:rsidR="00812B47" w:rsidRPr="003847B4" w:rsidRDefault="00812B47" w:rsidP="00BA28A0">
            <w:pPr>
              <w:jc w:val="both"/>
              <w:rPr>
                <w:sz w:val="18"/>
                <w:szCs w:val="18"/>
              </w:rPr>
            </w:pPr>
          </w:p>
          <w:p w:rsidR="00812B47" w:rsidRPr="003847B4" w:rsidRDefault="00812B47" w:rsidP="00BA28A0">
            <w:pPr>
              <w:jc w:val="both"/>
              <w:rPr>
                <w:sz w:val="18"/>
                <w:szCs w:val="18"/>
                <w:lang w:val="en-US"/>
              </w:rPr>
            </w:pPr>
            <w:r w:rsidRPr="003847B4">
              <w:rPr>
                <w:sz w:val="18"/>
                <w:szCs w:val="18"/>
                <w:lang w:val="en-US"/>
              </w:rPr>
              <w:t>Assessment is governed by the assessment regulations in the host country.  In addition to this, students studying abroad write a short reflective essay on their time spent abroad.</w:t>
            </w:r>
          </w:p>
          <w:p w:rsidR="00812B47" w:rsidRPr="003847B4" w:rsidRDefault="00812B47" w:rsidP="00BA28A0">
            <w:pPr>
              <w:jc w:val="both"/>
              <w:rPr>
                <w:sz w:val="18"/>
                <w:szCs w:val="18"/>
                <w:lang w:val="en-US"/>
              </w:rPr>
            </w:pPr>
          </w:p>
          <w:p w:rsidR="00812B47" w:rsidRPr="003847B4" w:rsidRDefault="00812B47" w:rsidP="00BA28A0">
            <w:pPr>
              <w:jc w:val="both"/>
              <w:rPr>
                <w:sz w:val="18"/>
                <w:szCs w:val="18"/>
                <w:lang w:val="en-US"/>
              </w:rPr>
            </w:pPr>
          </w:p>
          <w:p w:rsidR="00812B47" w:rsidRPr="003847B4" w:rsidRDefault="00812B47" w:rsidP="00BA28A0">
            <w:pPr>
              <w:jc w:val="both"/>
              <w:rPr>
                <w:sz w:val="18"/>
                <w:szCs w:val="18"/>
                <w:lang w:val="en-US"/>
              </w:rPr>
            </w:pPr>
          </w:p>
          <w:p w:rsidR="00812B47" w:rsidRPr="003847B4" w:rsidRDefault="00812B47" w:rsidP="00BA28A0">
            <w:pPr>
              <w:jc w:val="both"/>
              <w:rPr>
                <w:sz w:val="18"/>
                <w:szCs w:val="18"/>
                <w:lang w:val="en-US"/>
              </w:rPr>
            </w:pPr>
          </w:p>
          <w:p w:rsidR="00812B47" w:rsidRPr="003847B4" w:rsidRDefault="00812B47" w:rsidP="00BA28A0">
            <w:pPr>
              <w:jc w:val="both"/>
              <w:rPr>
                <w:sz w:val="18"/>
                <w:szCs w:val="18"/>
                <w:lang w:val="en-US"/>
              </w:rPr>
            </w:pPr>
          </w:p>
          <w:p w:rsidR="00812B47" w:rsidRDefault="00812B47" w:rsidP="00BA28A0">
            <w:pPr>
              <w:jc w:val="both"/>
              <w:rPr>
                <w:sz w:val="18"/>
                <w:szCs w:val="18"/>
                <w:lang w:val="en-US"/>
              </w:rPr>
            </w:pPr>
          </w:p>
          <w:p w:rsidR="00812B47" w:rsidRPr="003847B4" w:rsidRDefault="00812B47" w:rsidP="00BA28A0">
            <w:pPr>
              <w:jc w:val="both"/>
              <w:rPr>
                <w:sz w:val="18"/>
                <w:szCs w:val="18"/>
                <w:lang w:val="en-US"/>
              </w:rPr>
            </w:pPr>
          </w:p>
          <w:p w:rsidR="00812B47" w:rsidRPr="003847B4" w:rsidRDefault="00812B47" w:rsidP="00BA28A0">
            <w:pPr>
              <w:jc w:val="both"/>
              <w:rPr>
                <w:sz w:val="18"/>
                <w:szCs w:val="18"/>
                <w:lang w:val="en-US"/>
              </w:rPr>
            </w:pPr>
          </w:p>
          <w:p w:rsidR="00812B47" w:rsidRPr="003847B4" w:rsidRDefault="00812B47" w:rsidP="00BA28A0">
            <w:pPr>
              <w:jc w:val="both"/>
              <w:rPr>
                <w:sz w:val="20"/>
                <w:szCs w:val="20"/>
              </w:rPr>
            </w:pPr>
            <w:r w:rsidRPr="003847B4">
              <w:rPr>
                <w:sz w:val="18"/>
                <w:szCs w:val="18"/>
                <w:lang w:val="en-US"/>
              </w:rPr>
              <w:t>Performance on the module is assessed in three ways. Firstly by three placement supervisor visits to the student’s place of work, and discussions with both the student and the student’s immediate workplace supervisor.  Secondly, by a student blog designed to capture learning from start to finish of the work placement. Thirdly, by employer assessment and a final reflective report written by the student, using notes from the blog and from assignments undertaken during the placement.</w:t>
            </w:r>
          </w:p>
        </w:tc>
      </w:tr>
    </w:tbl>
    <w:p w:rsidR="00812B47" w:rsidRDefault="00812B47" w:rsidP="00812B47">
      <w:pPr>
        <w:spacing w:after="0" w:line="240" w:lineRule="auto"/>
        <w:jc w:val="center"/>
        <w:rPr>
          <w:sz w:val="24"/>
          <w:szCs w:val="24"/>
        </w:rPr>
      </w:pPr>
    </w:p>
    <w:p w:rsidR="00812B47" w:rsidRDefault="00812B47" w:rsidP="00812B47">
      <w:pPr>
        <w:spacing w:after="0" w:line="240" w:lineRule="auto"/>
        <w:jc w:val="center"/>
        <w:rPr>
          <w:b/>
          <w:sz w:val="24"/>
          <w:szCs w:val="24"/>
        </w:rPr>
      </w:pPr>
      <w:r w:rsidRPr="00BD443C">
        <w:rPr>
          <w:b/>
          <w:sz w:val="24"/>
          <w:szCs w:val="24"/>
        </w:rPr>
        <w:t>Mapping the Common Good attributes at modular level</w:t>
      </w:r>
    </w:p>
    <w:p w:rsidR="00812B47" w:rsidRDefault="00812B47" w:rsidP="00812B47">
      <w:pPr>
        <w:spacing w:after="0" w:line="240" w:lineRule="auto"/>
        <w:jc w:val="center"/>
        <w:rPr>
          <w:b/>
          <w:sz w:val="24"/>
          <w:szCs w:val="24"/>
        </w:rPr>
      </w:pPr>
    </w:p>
    <w:p w:rsidR="00812B47" w:rsidRPr="000A7581" w:rsidRDefault="00812B47" w:rsidP="00812B47">
      <w:pPr>
        <w:jc w:val="both"/>
        <w:rPr>
          <w:b/>
          <w:color w:val="0070C0"/>
        </w:rPr>
      </w:pPr>
      <w:r w:rsidRPr="000A7581">
        <w:rPr>
          <w:b/>
          <w:color w:val="0070C0"/>
        </w:rPr>
        <w:t xml:space="preserve">Examples of GSBS Approach </w:t>
      </w:r>
      <w:r>
        <w:rPr>
          <w:b/>
          <w:color w:val="0070C0"/>
        </w:rPr>
        <w:t>and the ‘triple E’ modules</w:t>
      </w:r>
    </w:p>
    <w:p w:rsidR="00812B47" w:rsidRPr="000A7581" w:rsidRDefault="00812B47" w:rsidP="00812B47">
      <w:pPr>
        <w:jc w:val="both"/>
        <w:rPr>
          <w:b/>
          <w:color w:val="0070C0"/>
        </w:rPr>
      </w:pPr>
      <w:r w:rsidRPr="000A7581">
        <w:rPr>
          <w:b/>
          <w:color w:val="0070C0"/>
        </w:rPr>
        <w:t xml:space="preserve">Level One:  EEE1 - Workplace, Culture and Behaviour </w:t>
      </w:r>
    </w:p>
    <w:p w:rsidR="00812B47" w:rsidRPr="000A7581" w:rsidRDefault="00812B47" w:rsidP="00812B47">
      <w:pPr>
        <w:jc w:val="both"/>
        <w:rPr>
          <w:b/>
          <w:color w:val="0070C0"/>
        </w:rPr>
      </w:pPr>
      <w:r w:rsidRPr="000A7581">
        <w:rPr>
          <w:b/>
          <w:color w:val="0070C0"/>
        </w:rPr>
        <w:t>Curriculum Design - What we teach</w:t>
      </w:r>
      <w:r w:rsidRPr="000A7581">
        <w:rPr>
          <w:b/>
          <w:color w:val="0070C0"/>
        </w:rPr>
        <w:tab/>
      </w:r>
    </w:p>
    <w:p w:rsidR="00812B47" w:rsidRDefault="00812B47" w:rsidP="00812B47">
      <w:pPr>
        <w:jc w:val="both"/>
      </w:pPr>
      <w:r>
        <w:t xml:space="preserve">Students are introduced to behaviours and issues associated with the contemporary, local and global workplace: the changing nature of work and how people function as part of an organisational workforce; the many ways that people can work and contribute to society; issues and challenges surrounding diversity, work mobility and patterns of employment; and the notion of transferring skills from one job to another or from one enterprise project to another. </w:t>
      </w:r>
    </w:p>
    <w:p w:rsidR="00812B47" w:rsidRDefault="00812B47" w:rsidP="00812B47">
      <w:pPr>
        <w:jc w:val="both"/>
      </w:pPr>
      <w:r>
        <w:t>The idea of how study and intellectual development brings creativity to the workplace and how enterprising behaviour can enhance an individual’s broader capabilities is also explored. Students study a range of workplace cultures and examine individual, group and organisational behaviour in various work contexts.</w:t>
      </w:r>
    </w:p>
    <w:p w:rsidR="00812B47" w:rsidRPr="000A7581" w:rsidRDefault="00812B47" w:rsidP="00812B47">
      <w:pPr>
        <w:jc w:val="both"/>
        <w:rPr>
          <w:color w:val="0070C0"/>
        </w:rPr>
      </w:pPr>
      <w:r w:rsidRPr="000A7581">
        <w:rPr>
          <w:b/>
          <w:color w:val="0070C0"/>
        </w:rPr>
        <w:t>Learning &amp; Teaching - How we teach it</w:t>
      </w:r>
      <w:r w:rsidRPr="000A7581">
        <w:rPr>
          <w:color w:val="0070C0"/>
        </w:rPr>
        <w:t xml:space="preserve"> </w:t>
      </w:r>
      <w:r w:rsidRPr="000A7581">
        <w:rPr>
          <w:color w:val="0070C0"/>
        </w:rPr>
        <w:tab/>
      </w:r>
    </w:p>
    <w:p w:rsidR="00812B47" w:rsidRDefault="00812B47" w:rsidP="00812B47">
      <w:pPr>
        <w:jc w:val="both"/>
      </w:pPr>
      <w:r>
        <w:t xml:space="preserve">Learning and teaching involves lectures, student led seminars and tutorials.  A key feature of learning and teaching strategy is that it is activity-based. Students are required to study ‘people at work’ as part of their directed seminar activity, providing fieldwork for an ethnography study that is part of assessment.  </w:t>
      </w:r>
    </w:p>
    <w:p w:rsidR="00812B47" w:rsidRPr="00BD443C" w:rsidRDefault="00812B47" w:rsidP="00812B47">
      <w:pPr>
        <w:jc w:val="both"/>
      </w:pPr>
      <w:r>
        <w:t>Guest speakers provide insights of current real world challenges and practices.  Case studies, journal articles and conference papers are used as a basis for discussion and debate on employability.  Web 2.0 and mobile technologies are encouraged as methods for students to record ‘situations’ and practice in the workplace. A Masterclass Event involves reputable entrepreneurs and social entrepreneurs presenting lectures to students on their entrepreneurial and learning journeys and the skills and qualities deemed necessary to compete and be successful in the graduate labour market.</w:t>
      </w:r>
    </w:p>
    <w:p w:rsidR="00812B47" w:rsidRDefault="00812B47" w:rsidP="00812B47">
      <w:pPr>
        <w:jc w:val="both"/>
      </w:pPr>
      <w:r w:rsidRPr="000A7581">
        <w:rPr>
          <w:b/>
          <w:color w:val="0070C0"/>
        </w:rPr>
        <w:lastRenderedPageBreak/>
        <w:t>Authentic Assessment - How we measure</w:t>
      </w:r>
      <w:r>
        <w:tab/>
      </w:r>
    </w:p>
    <w:p w:rsidR="00812B47" w:rsidRDefault="00812B47" w:rsidP="00812B47">
      <w:pPr>
        <w:jc w:val="both"/>
      </w:pPr>
      <w:r>
        <w:t xml:space="preserve">1. An individual portfolio that requires students to report on their own engagement in the seminars encourages students to reflect, be open to positive feedback, look for opportunities to work with, learn from and share with others, and improve awareness of poor practice or behaviour.  </w:t>
      </w:r>
    </w:p>
    <w:p w:rsidR="00812B47" w:rsidRDefault="00812B47" w:rsidP="00812B47">
      <w:pPr>
        <w:jc w:val="both"/>
      </w:pPr>
      <w:r>
        <w:t xml:space="preserve">2. A separate Ethnographic Study requires students to write an individual observation piece on a selected workplace, how the culture manifests itself, and how people behave in certain circumstances. </w:t>
      </w:r>
    </w:p>
    <w:p w:rsidR="00812B47" w:rsidRPr="00DF1695" w:rsidRDefault="00812B47" w:rsidP="00812B47">
      <w:pPr>
        <w:jc w:val="both"/>
      </w:pPr>
      <w:r w:rsidRPr="00DF1695">
        <w:t>3.  A group poster presentation which allows student to research and project graduate career aspirations in-line with their specific programme orientations to increase employability awareness, initiate planning and begin honing of professional and personal identity.</w:t>
      </w:r>
    </w:p>
    <w:p w:rsidR="00812B47" w:rsidRPr="000A7581" w:rsidRDefault="00812B47" w:rsidP="00812B47">
      <w:pPr>
        <w:jc w:val="both"/>
        <w:rPr>
          <w:b/>
          <w:color w:val="0070C0"/>
        </w:rPr>
      </w:pPr>
      <w:r w:rsidRPr="000A7581">
        <w:rPr>
          <w:b/>
          <w:color w:val="0070C0"/>
        </w:rPr>
        <w:t>Level</w:t>
      </w:r>
      <w:r>
        <w:rPr>
          <w:b/>
          <w:color w:val="0070C0"/>
        </w:rPr>
        <w:t xml:space="preserve"> 2</w:t>
      </w:r>
      <w:r w:rsidRPr="000A7581">
        <w:rPr>
          <w:b/>
          <w:color w:val="0070C0"/>
        </w:rPr>
        <w:t xml:space="preserve">: EEE2 – Society, Employability and Business </w:t>
      </w:r>
    </w:p>
    <w:p w:rsidR="00812B47" w:rsidRPr="000A7581" w:rsidRDefault="00812B47" w:rsidP="00812B47">
      <w:pPr>
        <w:jc w:val="both"/>
        <w:rPr>
          <w:b/>
          <w:color w:val="0070C0"/>
        </w:rPr>
      </w:pPr>
      <w:r w:rsidRPr="000A7581">
        <w:rPr>
          <w:b/>
          <w:color w:val="0070C0"/>
        </w:rPr>
        <w:t>Curriculum Design - What we teach</w:t>
      </w:r>
    </w:p>
    <w:p w:rsidR="00812B47" w:rsidRDefault="00812B47" w:rsidP="00812B47">
      <w:pPr>
        <w:jc w:val="both"/>
      </w:pPr>
      <w:r>
        <w:t xml:space="preserve">The module provides students with a multi-dimensional understanding of creativity, innovation, social innovation and enterprise. Students are exposed to thinking about novel solutions and structures to tackle social problems (e.g. unemployment, homelessness, poverty) by means of social innovation and social entrepreneurship.  </w:t>
      </w:r>
    </w:p>
    <w:p w:rsidR="00812B47" w:rsidRDefault="00812B47" w:rsidP="00812B47">
      <w:pPr>
        <w:jc w:val="both"/>
      </w:pPr>
      <w:r>
        <w:t xml:space="preserve">The syllabus provides students with opportunities to develop opportunity recognition, analytical and problem-solving skills, and undertake action that can improve the lot of self and others. </w:t>
      </w:r>
    </w:p>
    <w:p w:rsidR="00812B47" w:rsidRPr="000A7581" w:rsidRDefault="00812B47" w:rsidP="00812B47">
      <w:pPr>
        <w:jc w:val="both"/>
        <w:rPr>
          <w:b/>
          <w:color w:val="0070C0"/>
        </w:rPr>
      </w:pPr>
      <w:r w:rsidRPr="000A7581">
        <w:rPr>
          <w:b/>
          <w:color w:val="0070C0"/>
        </w:rPr>
        <w:t>Learning &amp; Teaching - How we teach it</w:t>
      </w:r>
    </w:p>
    <w:p w:rsidR="00812B47" w:rsidRDefault="00812B47" w:rsidP="00812B47">
      <w:pPr>
        <w:jc w:val="both"/>
      </w:pPr>
      <w:r>
        <w:t xml:space="preserve">Standard lectures and seminars are complemented by guest lectures, case study analysis, and off-campus site visits. Partnership arrangements with charities and social enterprises are developed so that students can identify project opportunities and develop their social capital. This develops communication and negotiation skills by facilitating a dialogue between students, academics and business partners. </w:t>
      </w:r>
    </w:p>
    <w:p w:rsidR="00812B47" w:rsidRPr="000A7581" w:rsidRDefault="00812B47" w:rsidP="00812B47">
      <w:pPr>
        <w:jc w:val="both"/>
        <w:rPr>
          <w:color w:val="0070C0"/>
        </w:rPr>
      </w:pPr>
      <w:r w:rsidRPr="000A7581">
        <w:rPr>
          <w:b/>
          <w:color w:val="0070C0"/>
        </w:rPr>
        <w:t>Authentic Assessment - How we measure</w:t>
      </w:r>
    </w:p>
    <w:p w:rsidR="00812B47" w:rsidRDefault="00812B47" w:rsidP="00812B47">
      <w:pPr>
        <w:jc w:val="both"/>
      </w:pPr>
      <w:r>
        <w:t xml:space="preserve">Authentic assessment comes in the form of a ‘live’ project in the form of a community social innovation project. Students are required to identify a need within a local (or global) community or organisation and design an appropriate intervention. </w:t>
      </w:r>
    </w:p>
    <w:p w:rsidR="00812B47" w:rsidRDefault="00812B47" w:rsidP="00812B47">
      <w:pPr>
        <w:jc w:val="both"/>
      </w:pPr>
      <w:r>
        <w:t>This activity is group based and peer assessed, building student participation and “buy-in” to both the assessment and the social mission of the organisation they wish to support. The assessment involves learning journey analysis, team performance measurement and personal reflection on leadership, conflict management and ethical behaviours</w:t>
      </w:r>
    </w:p>
    <w:p w:rsidR="00812B47" w:rsidRDefault="00812B47" w:rsidP="00812B47">
      <w:pPr>
        <w:jc w:val="both"/>
      </w:pPr>
      <w:r>
        <w:lastRenderedPageBreak/>
        <w:t xml:space="preserve">Projects take place in the 'field' environment and activity are recorded by means of a digital portfolio (wiki) using images, as a record of activity. </w:t>
      </w:r>
    </w:p>
    <w:p w:rsidR="00812B47" w:rsidRDefault="00812B47" w:rsidP="00812B47">
      <w:pPr>
        <w:jc w:val="both"/>
        <w:rPr>
          <w:b/>
          <w:color w:val="FF0000"/>
        </w:rPr>
      </w:pPr>
    </w:p>
    <w:p w:rsidR="00812B47" w:rsidRPr="000A7581" w:rsidRDefault="00812B47" w:rsidP="00812B47">
      <w:pPr>
        <w:jc w:val="both"/>
        <w:rPr>
          <w:b/>
          <w:color w:val="0070C0"/>
        </w:rPr>
      </w:pPr>
      <w:r w:rsidRPr="000A7581">
        <w:rPr>
          <w:b/>
          <w:color w:val="0070C0"/>
        </w:rPr>
        <w:t>Level</w:t>
      </w:r>
      <w:r>
        <w:rPr>
          <w:b/>
          <w:color w:val="0070C0"/>
        </w:rPr>
        <w:t xml:space="preserve"> 3</w:t>
      </w:r>
      <w:r w:rsidRPr="000A7581">
        <w:rPr>
          <w:b/>
          <w:color w:val="0070C0"/>
        </w:rPr>
        <w:t xml:space="preserve">: EEE3 – Enterprise Value Challenge </w:t>
      </w:r>
    </w:p>
    <w:p w:rsidR="00812B47" w:rsidRPr="000A7581" w:rsidRDefault="00812B47" w:rsidP="00812B47">
      <w:pPr>
        <w:jc w:val="both"/>
        <w:rPr>
          <w:b/>
          <w:color w:val="0070C0"/>
        </w:rPr>
      </w:pPr>
      <w:r w:rsidRPr="000A7581">
        <w:rPr>
          <w:b/>
          <w:color w:val="0070C0"/>
        </w:rPr>
        <w:t>Curriculum Design - What we teach</w:t>
      </w:r>
    </w:p>
    <w:p w:rsidR="00812B47" w:rsidRDefault="00812B47" w:rsidP="00812B47">
      <w:pPr>
        <w:jc w:val="both"/>
      </w:pPr>
      <w:r>
        <w:t xml:space="preserve">The economic nature of entrepreneurship is undertaken in social contexts and so on this module we impart to students an understanding of how entrepreneurial activity can create both economic and social value. Entrepreneurship is invariably framed within a context, and harnesses the characteristics and features of economic activity that carries risk, and bears profit and/or loss, during the venture creation process. </w:t>
      </w:r>
    </w:p>
    <w:p w:rsidR="00812B47" w:rsidRDefault="00812B47" w:rsidP="00812B47">
      <w:pPr>
        <w:jc w:val="both"/>
      </w:pPr>
      <w:r>
        <w:t xml:space="preserve">The activity of entrepreneurship is undertaken in business environments that are dynamic; require leadership, communication, collaborative working and creative problem solving.  Fundamental to the entrepreneurial process is opportunity recognition requiring a mix of skill, knowledge, social capital. </w:t>
      </w:r>
    </w:p>
    <w:p w:rsidR="00812B47" w:rsidRPr="000A7581" w:rsidRDefault="00812B47" w:rsidP="00812B47">
      <w:pPr>
        <w:jc w:val="both"/>
        <w:rPr>
          <w:b/>
          <w:color w:val="0070C0"/>
        </w:rPr>
      </w:pPr>
      <w:r w:rsidRPr="000A7581">
        <w:rPr>
          <w:b/>
          <w:color w:val="0070C0"/>
        </w:rPr>
        <w:t>Learning &amp; Teaching - How we teach it</w:t>
      </w:r>
    </w:p>
    <w:p w:rsidR="00812B47" w:rsidRDefault="00812B47" w:rsidP="00812B47">
      <w:pPr>
        <w:jc w:val="both"/>
      </w:pPr>
      <w:r>
        <w:t xml:space="preserve">Through a mixture of lectures, student-led seminars, and Web 2.0 and mobile technologies, this module offers students the opportunity to experience the entrepreneurial process, business planning and resource management in one of the following; </w:t>
      </w:r>
    </w:p>
    <w:p w:rsidR="00812B47" w:rsidRDefault="00812B47" w:rsidP="00812B47">
      <w:pPr>
        <w:pStyle w:val="ListParagraph"/>
        <w:numPr>
          <w:ilvl w:val="0"/>
          <w:numId w:val="39"/>
        </w:numPr>
        <w:jc w:val="both"/>
      </w:pPr>
      <w:r>
        <w:t>A management project</w:t>
      </w:r>
    </w:p>
    <w:p w:rsidR="00812B47" w:rsidRDefault="00812B47" w:rsidP="00812B47">
      <w:pPr>
        <w:pStyle w:val="ListParagraph"/>
        <w:numPr>
          <w:ilvl w:val="0"/>
          <w:numId w:val="39"/>
        </w:numPr>
        <w:jc w:val="both"/>
      </w:pPr>
      <w:r>
        <w:t>A consultancy project</w:t>
      </w:r>
    </w:p>
    <w:p w:rsidR="00812B47" w:rsidRDefault="00812B47" w:rsidP="00812B47">
      <w:pPr>
        <w:pStyle w:val="ListParagraph"/>
        <w:numPr>
          <w:ilvl w:val="0"/>
          <w:numId w:val="39"/>
        </w:numPr>
        <w:jc w:val="both"/>
      </w:pPr>
      <w:r>
        <w:t>A trading Project</w:t>
      </w:r>
    </w:p>
    <w:p w:rsidR="00812B47" w:rsidRDefault="00812B47" w:rsidP="00812B47">
      <w:pPr>
        <w:pStyle w:val="ListParagraph"/>
        <w:numPr>
          <w:ilvl w:val="0"/>
          <w:numId w:val="39"/>
        </w:numPr>
        <w:jc w:val="both"/>
      </w:pPr>
      <w:r>
        <w:t xml:space="preserve">An international trading project. </w:t>
      </w:r>
    </w:p>
    <w:p w:rsidR="00812B47" w:rsidRDefault="00812B47" w:rsidP="00812B47">
      <w:pPr>
        <w:jc w:val="both"/>
      </w:pPr>
      <w:r>
        <w:t>The module develops knowledge and skills for leadership, opportunity identification and recognition.  Students are required to apply ‘athletic’ thinking as they analyse different types of data as well as practice ethical decision-making and judgement.</w:t>
      </w:r>
    </w:p>
    <w:p w:rsidR="00812B47" w:rsidRPr="000A7581" w:rsidRDefault="00812B47" w:rsidP="00812B47">
      <w:pPr>
        <w:jc w:val="both"/>
        <w:rPr>
          <w:b/>
          <w:color w:val="0070C0"/>
        </w:rPr>
      </w:pPr>
      <w:r w:rsidRPr="000A7581">
        <w:rPr>
          <w:b/>
          <w:color w:val="0070C0"/>
        </w:rPr>
        <w:t>Authentic Assessment - How we measure</w:t>
      </w:r>
    </w:p>
    <w:p w:rsidR="00812B47" w:rsidRDefault="00812B47" w:rsidP="00812B47">
      <w:pPr>
        <w:jc w:val="both"/>
      </w:pPr>
      <w:r>
        <w:t xml:space="preserve">Learning is assessed by means of a live (experiential) business-venturing project called “The Value Challenge”.  Students are required to design and implement a trading/venturing project during the course of the module.  </w:t>
      </w:r>
    </w:p>
    <w:p w:rsidR="00812B47" w:rsidRDefault="00812B47" w:rsidP="00812B47">
      <w:pPr>
        <w:jc w:val="both"/>
      </w:pPr>
      <w:r>
        <w:t xml:space="preserve">In 2016, the main beneficiaries of students’ work were Spina Bifida, </w:t>
      </w:r>
      <w:proofErr w:type="spellStart"/>
      <w:r>
        <w:t>Yorkhill</w:t>
      </w:r>
      <w:proofErr w:type="spellEnd"/>
      <w:r>
        <w:t xml:space="preserve"> Children’s Hospital and Cancer Care UK. During the assignment, students are required to develop social capital with external communities and bring value to all involved.</w:t>
      </w:r>
    </w:p>
    <w:p w:rsidR="00812B47" w:rsidRPr="00BD443C" w:rsidRDefault="00812B47" w:rsidP="00812B47">
      <w:pPr>
        <w:spacing w:after="0" w:line="240" w:lineRule="auto"/>
        <w:rPr>
          <w:b/>
          <w:sz w:val="24"/>
          <w:szCs w:val="24"/>
        </w:rPr>
      </w:pPr>
    </w:p>
    <w:p w:rsidR="00EC7B15" w:rsidRDefault="00EC7B15">
      <w:bookmarkStart w:id="0" w:name="_GoBack"/>
      <w:bookmarkEnd w:id="0"/>
    </w:p>
    <w:sectPr w:rsidR="00EC7B15" w:rsidSect="00FF465C">
      <w:footerReference w:type="default" r:id="rId7"/>
      <w:pgSz w:w="16838" w:h="11906" w:orient="landscape"/>
      <w:pgMar w:top="851" w:right="1440" w:bottom="851" w:left="1440"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F22" w:rsidRDefault="00812B4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8B0"/>
    <w:multiLevelType w:val="hybridMultilevel"/>
    <w:tmpl w:val="A494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BE362E"/>
    <w:multiLevelType w:val="hybridMultilevel"/>
    <w:tmpl w:val="67B639F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E03A1F"/>
    <w:multiLevelType w:val="hybridMultilevel"/>
    <w:tmpl w:val="D1B4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2D4C0E"/>
    <w:multiLevelType w:val="hybridMultilevel"/>
    <w:tmpl w:val="FDE6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2D3063"/>
    <w:multiLevelType w:val="hybridMultilevel"/>
    <w:tmpl w:val="1EB2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372C54"/>
    <w:multiLevelType w:val="hybridMultilevel"/>
    <w:tmpl w:val="8360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523E61"/>
    <w:multiLevelType w:val="hybridMultilevel"/>
    <w:tmpl w:val="73D6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4536DF"/>
    <w:multiLevelType w:val="hybridMultilevel"/>
    <w:tmpl w:val="8370C3AE"/>
    <w:lvl w:ilvl="0" w:tplc="04090019">
      <w:start w:val="1"/>
      <w:numFmt w:val="lowerLetter"/>
      <w:lvlText w:val="%1."/>
      <w:lvlJc w:val="left"/>
      <w:pPr>
        <w:ind w:left="678" w:hanging="360"/>
      </w:p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8">
    <w:nsid w:val="12E750C9"/>
    <w:multiLevelType w:val="hybridMultilevel"/>
    <w:tmpl w:val="03B69D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80266F"/>
    <w:multiLevelType w:val="hybridMultilevel"/>
    <w:tmpl w:val="492EF94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EA6052E"/>
    <w:multiLevelType w:val="hybridMultilevel"/>
    <w:tmpl w:val="A516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C90402"/>
    <w:multiLevelType w:val="hybridMultilevel"/>
    <w:tmpl w:val="E340C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4455ED"/>
    <w:multiLevelType w:val="hybridMultilevel"/>
    <w:tmpl w:val="5E5EC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2750B9C"/>
    <w:multiLevelType w:val="hybridMultilevel"/>
    <w:tmpl w:val="05B0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8B69E7"/>
    <w:multiLevelType w:val="hybridMultilevel"/>
    <w:tmpl w:val="FBFA28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65F3F24"/>
    <w:multiLevelType w:val="hybridMultilevel"/>
    <w:tmpl w:val="08FC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FE29A7"/>
    <w:multiLevelType w:val="hybridMultilevel"/>
    <w:tmpl w:val="26C4A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82C54C3"/>
    <w:multiLevelType w:val="hybridMultilevel"/>
    <w:tmpl w:val="01569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F03336"/>
    <w:multiLevelType w:val="hybridMultilevel"/>
    <w:tmpl w:val="9530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A524E25"/>
    <w:multiLevelType w:val="hybridMultilevel"/>
    <w:tmpl w:val="64C65A54"/>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B33ED0"/>
    <w:multiLevelType w:val="hybridMultilevel"/>
    <w:tmpl w:val="2944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EC73374"/>
    <w:multiLevelType w:val="hybridMultilevel"/>
    <w:tmpl w:val="5082DCFE"/>
    <w:lvl w:ilvl="0" w:tplc="86E46254">
      <w:start w:val="1"/>
      <w:numFmt w:val="bullet"/>
      <w:lvlText w:val="•"/>
      <w:lvlJc w:val="left"/>
      <w:pPr>
        <w:tabs>
          <w:tab w:val="num" w:pos="720"/>
        </w:tabs>
        <w:ind w:left="720" w:hanging="360"/>
      </w:pPr>
      <w:rPr>
        <w:rFonts w:ascii="Times New Roman" w:hAnsi="Times New Roman" w:hint="default"/>
      </w:rPr>
    </w:lvl>
    <w:lvl w:ilvl="1" w:tplc="C0588D34" w:tentative="1">
      <w:start w:val="1"/>
      <w:numFmt w:val="bullet"/>
      <w:lvlText w:val="•"/>
      <w:lvlJc w:val="left"/>
      <w:pPr>
        <w:tabs>
          <w:tab w:val="num" w:pos="1440"/>
        </w:tabs>
        <w:ind w:left="1440" w:hanging="360"/>
      </w:pPr>
      <w:rPr>
        <w:rFonts w:ascii="Times New Roman" w:hAnsi="Times New Roman" w:hint="default"/>
      </w:rPr>
    </w:lvl>
    <w:lvl w:ilvl="2" w:tplc="68E81DEC" w:tentative="1">
      <w:start w:val="1"/>
      <w:numFmt w:val="bullet"/>
      <w:lvlText w:val="•"/>
      <w:lvlJc w:val="left"/>
      <w:pPr>
        <w:tabs>
          <w:tab w:val="num" w:pos="2160"/>
        </w:tabs>
        <w:ind w:left="2160" w:hanging="360"/>
      </w:pPr>
      <w:rPr>
        <w:rFonts w:ascii="Times New Roman" w:hAnsi="Times New Roman" w:hint="default"/>
      </w:rPr>
    </w:lvl>
    <w:lvl w:ilvl="3" w:tplc="6F70797E" w:tentative="1">
      <w:start w:val="1"/>
      <w:numFmt w:val="bullet"/>
      <w:lvlText w:val="•"/>
      <w:lvlJc w:val="left"/>
      <w:pPr>
        <w:tabs>
          <w:tab w:val="num" w:pos="2880"/>
        </w:tabs>
        <w:ind w:left="2880" w:hanging="360"/>
      </w:pPr>
      <w:rPr>
        <w:rFonts w:ascii="Times New Roman" w:hAnsi="Times New Roman" w:hint="default"/>
      </w:rPr>
    </w:lvl>
    <w:lvl w:ilvl="4" w:tplc="3E721D6C" w:tentative="1">
      <w:start w:val="1"/>
      <w:numFmt w:val="bullet"/>
      <w:lvlText w:val="•"/>
      <w:lvlJc w:val="left"/>
      <w:pPr>
        <w:tabs>
          <w:tab w:val="num" w:pos="3600"/>
        </w:tabs>
        <w:ind w:left="3600" w:hanging="360"/>
      </w:pPr>
      <w:rPr>
        <w:rFonts w:ascii="Times New Roman" w:hAnsi="Times New Roman" w:hint="default"/>
      </w:rPr>
    </w:lvl>
    <w:lvl w:ilvl="5" w:tplc="41F49A4E" w:tentative="1">
      <w:start w:val="1"/>
      <w:numFmt w:val="bullet"/>
      <w:lvlText w:val="•"/>
      <w:lvlJc w:val="left"/>
      <w:pPr>
        <w:tabs>
          <w:tab w:val="num" w:pos="4320"/>
        </w:tabs>
        <w:ind w:left="4320" w:hanging="360"/>
      </w:pPr>
      <w:rPr>
        <w:rFonts w:ascii="Times New Roman" w:hAnsi="Times New Roman" w:hint="default"/>
      </w:rPr>
    </w:lvl>
    <w:lvl w:ilvl="6" w:tplc="46569D8A" w:tentative="1">
      <w:start w:val="1"/>
      <w:numFmt w:val="bullet"/>
      <w:lvlText w:val="•"/>
      <w:lvlJc w:val="left"/>
      <w:pPr>
        <w:tabs>
          <w:tab w:val="num" w:pos="5040"/>
        </w:tabs>
        <w:ind w:left="5040" w:hanging="360"/>
      </w:pPr>
      <w:rPr>
        <w:rFonts w:ascii="Times New Roman" w:hAnsi="Times New Roman" w:hint="default"/>
      </w:rPr>
    </w:lvl>
    <w:lvl w:ilvl="7" w:tplc="200EFBFC" w:tentative="1">
      <w:start w:val="1"/>
      <w:numFmt w:val="bullet"/>
      <w:lvlText w:val="•"/>
      <w:lvlJc w:val="left"/>
      <w:pPr>
        <w:tabs>
          <w:tab w:val="num" w:pos="5760"/>
        </w:tabs>
        <w:ind w:left="5760" w:hanging="360"/>
      </w:pPr>
      <w:rPr>
        <w:rFonts w:ascii="Times New Roman" w:hAnsi="Times New Roman" w:hint="default"/>
      </w:rPr>
    </w:lvl>
    <w:lvl w:ilvl="8" w:tplc="A36CCFC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FE23E44"/>
    <w:multiLevelType w:val="hybridMultilevel"/>
    <w:tmpl w:val="EF88DC54"/>
    <w:lvl w:ilvl="0" w:tplc="FD0AF8B4">
      <w:start w:val="1"/>
      <w:numFmt w:val="bullet"/>
      <w:lvlText w:val="•"/>
      <w:lvlJc w:val="left"/>
      <w:pPr>
        <w:tabs>
          <w:tab w:val="num" w:pos="720"/>
        </w:tabs>
        <w:ind w:left="720" w:hanging="360"/>
      </w:pPr>
      <w:rPr>
        <w:rFonts w:ascii="Times New Roman" w:hAnsi="Times New Roman" w:hint="default"/>
      </w:rPr>
    </w:lvl>
    <w:lvl w:ilvl="1" w:tplc="C01A2F00" w:tentative="1">
      <w:start w:val="1"/>
      <w:numFmt w:val="bullet"/>
      <w:lvlText w:val="•"/>
      <w:lvlJc w:val="left"/>
      <w:pPr>
        <w:tabs>
          <w:tab w:val="num" w:pos="1440"/>
        </w:tabs>
        <w:ind w:left="1440" w:hanging="360"/>
      </w:pPr>
      <w:rPr>
        <w:rFonts w:ascii="Times New Roman" w:hAnsi="Times New Roman" w:hint="default"/>
      </w:rPr>
    </w:lvl>
    <w:lvl w:ilvl="2" w:tplc="9B302492" w:tentative="1">
      <w:start w:val="1"/>
      <w:numFmt w:val="bullet"/>
      <w:lvlText w:val="•"/>
      <w:lvlJc w:val="left"/>
      <w:pPr>
        <w:tabs>
          <w:tab w:val="num" w:pos="2160"/>
        </w:tabs>
        <w:ind w:left="2160" w:hanging="360"/>
      </w:pPr>
      <w:rPr>
        <w:rFonts w:ascii="Times New Roman" w:hAnsi="Times New Roman" w:hint="default"/>
      </w:rPr>
    </w:lvl>
    <w:lvl w:ilvl="3" w:tplc="4FF495DE" w:tentative="1">
      <w:start w:val="1"/>
      <w:numFmt w:val="bullet"/>
      <w:lvlText w:val="•"/>
      <w:lvlJc w:val="left"/>
      <w:pPr>
        <w:tabs>
          <w:tab w:val="num" w:pos="2880"/>
        </w:tabs>
        <w:ind w:left="2880" w:hanging="360"/>
      </w:pPr>
      <w:rPr>
        <w:rFonts w:ascii="Times New Roman" w:hAnsi="Times New Roman" w:hint="default"/>
      </w:rPr>
    </w:lvl>
    <w:lvl w:ilvl="4" w:tplc="F8F8D2EC" w:tentative="1">
      <w:start w:val="1"/>
      <w:numFmt w:val="bullet"/>
      <w:lvlText w:val="•"/>
      <w:lvlJc w:val="left"/>
      <w:pPr>
        <w:tabs>
          <w:tab w:val="num" w:pos="3600"/>
        </w:tabs>
        <w:ind w:left="3600" w:hanging="360"/>
      </w:pPr>
      <w:rPr>
        <w:rFonts w:ascii="Times New Roman" w:hAnsi="Times New Roman" w:hint="default"/>
      </w:rPr>
    </w:lvl>
    <w:lvl w:ilvl="5" w:tplc="20A27366" w:tentative="1">
      <w:start w:val="1"/>
      <w:numFmt w:val="bullet"/>
      <w:lvlText w:val="•"/>
      <w:lvlJc w:val="left"/>
      <w:pPr>
        <w:tabs>
          <w:tab w:val="num" w:pos="4320"/>
        </w:tabs>
        <w:ind w:left="4320" w:hanging="360"/>
      </w:pPr>
      <w:rPr>
        <w:rFonts w:ascii="Times New Roman" w:hAnsi="Times New Roman" w:hint="default"/>
      </w:rPr>
    </w:lvl>
    <w:lvl w:ilvl="6" w:tplc="8BD4C94E" w:tentative="1">
      <w:start w:val="1"/>
      <w:numFmt w:val="bullet"/>
      <w:lvlText w:val="•"/>
      <w:lvlJc w:val="left"/>
      <w:pPr>
        <w:tabs>
          <w:tab w:val="num" w:pos="5040"/>
        </w:tabs>
        <w:ind w:left="5040" w:hanging="360"/>
      </w:pPr>
      <w:rPr>
        <w:rFonts w:ascii="Times New Roman" w:hAnsi="Times New Roman" w:hint="default"/>
      </w:rPr>
    </w:lvl>
    <w:lvl w:ilvl="7" w:tplc="6A6AE2F0" w:tentative="1">
      <w:start w:val="1"/>
      <w:numFmt w:val="bullet"/>
      <w:lvlText w:val="•"/>
      <w:lvlJc w:val="left"/>
      <w:pPr>
        <w:tabs>
          <w:tab w:val="num" w:pos="5760"/>
        </w:tabs>
        <w:ind w:left="5760" w:hanging="360"/>
      </w:pPr>
      <w:rPr>
        <w:rFonts w:ascii="Times New Roman" w:hAnsi="Times New Roman" w:hint="default"/>
      </w:rPr>
    </w:lvl>
    <w:lvl w:ilvl="8" w:tplc="B172121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0154B00"/>
    <w:multiLevelType w:val="hybridMultilevel"/>
    <w:tmpl w:val="158C1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2C158C8"/>
    <w:multiLevelType w:val="hybridMultilevel"/>
    <w:tmpl w:val="A79C8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8C65600"/>
    <w:multiLevelType w:val="hybridMultilevel"/>
    <w:tmpl w:val="813445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C06600E"/>
    <w:multiLevelType w:val="hybridMultilevel"/>
    <w:tmpl w:val="62A0F8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3C3B6B41"/>
    <w:multiLevelType w:val="hybridMultilevel"/>
    <w:tmpl w:val="D5EC7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3DAD674B"/>
    <w:multiLevelType w:val="hybridMultilevel"/>
    <w:tmpl w:val="E6F2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2CA0B7F"/>
    <w:multiLevelType w:val="hybridMultilevel"/>
    <w:tmpl w:val="9DC4FD98"/>
    <w:lvl w:ilvl="0" w:tplc="DECA7AC0">
      <w:start w:val="1"/>
      <w:numFmt w:val="bullet"/>
      <w:lvlText w:val="•"/>
      <w:lvlJc w:val="left"/>
      <w:pPr>
        <w:tabs>
          <w:tab w:val="num" w:pos="720"/>
        </w:tabs>
        <w:ind w:left="720" w:hanging="360"/>
      </w:pPr>
      <w:rPr>
        <w:rFonts w:ascii="Times New Roman" w:hAnsi="Times New Roman" w:hint="default"/>
      </w:rPr>
    </w:lvl>
    <w:lvl w:ilvl="1" w:tplc="9D6E2C3A" w:tentative="1">
      <w:start w:val="1"/>
      <w:numFmt w:val="bullet"/>
      <w:lvlText w:val="•"/>
      <w:lvlJc w:val="left"/>
      <w:pPr>
        <w:tabs>
          <w:tab w:val="num" w:pos="1440"/>
        </w:tabs>
        <w:ind w:left="1440" w:hanging="360"/>
      </w:pPr>
      <w:rPr>
        <w:rFonts w:ascii="Times New Roman" w:hAnsi="Times New Roman" w:hint="default"/>
      </w:rPr>
    </w:lvl>
    <w:lvl w:ilvl="2" w:tplc="35F087E6" w:tentative="1">
      <w:start w:val="1"/>
      <w:numFmt w:val="bullet"/>
      <w:lvlText w:val="•"/>
      <w:lvlJc w:val="left"/>
      <w:pPr>
        <w:tabs>
          <w:tab w:val="num" w:pos="2160"/>
        </w:tabs>
        <w:ind w:left="2160" w:hanging="360"/>
      </w:pPr>
      <w:rPr>
        <w:rFonts w:ascii="Times New Roman" w:hAnsi="Times New Roman" w:hint="default"/>
      </w:rPr>
    </w:lvl>
    <w:lvl w:ilvl="3" w:tplc="E618B546" w:tentative="1">
      <w:start w:val="1"/>
      <w:numFmt w:val="bullet"/>
      <w:lvlText w:val="•"/>
      <w:lvlJc w:val="left"/>
      <w:pPr>
        <w:tabs>
          <w:tab w:val="num" w:pos="2880"/>
        </w:tabs>
        <w:ind w:left="2880" w:hanging="360"/>
      </w:pPr>
      <w:rPr>
        <w:rFonts w:ascii="Times New Roman" w:hAnsi="Times New Roman" w:hint="default"/>
      </w:rPr>
    </w:lvl>
    <w:lvl w:ilvl="4" w:tplc="ACDCE3B0" w:tentative="1">
      <w:start w:val="1"/>
      <w:numFmt w:val="bullet"/>
      <w:lvlText w:val="•"/>
      <w:lvlJc w:val="left"/>
      <w:pPr>
        <w:tabs>
          <w:tab w:val="num" w:pos="3600"/>
        </w:tabs>
        <w:ind w:left="3600" w:hanging="360"/>
      </w:pPr>
      <w:rPr>
        <w:rFonts w:ascii="Times New Roman" w:hAnsi="Times New Roman" w:hint="default"/>
      </w:rPr>
    </w:lvl>
    <w:lvl w:ilvl="5" w:tplc="6472E866" w:tentative="1">
      <w:start w:val="1"/>
      <w:numFmt w:val="bullet"/>
      <w:lvlText w:val="•"/>
      <w:lvlJc w:val="left"/>
      <w:pPr>
        <w:tabs>
          <w:tab w:val="num" w:pos="4320"/>
        </w:tabs>
        <w:ind w:left="4320" w:hanging="360"/>
      </w:pPr>
      <w:rPr>
        <w:rFonts w:ascii="Times New Roman" w:hAnsi="Times New Roman" w:hint="default"/>
      </w:rPr>
    </w:lvl>
    <w:lvl w:ilvl="6" w:tplc="3D24F5EA" w:tentative="1">
      <w:start w:val="1"/>
      <w:numFmt w:val="bullet"/>
      <w:lvlText w:val="•"/>
      <w:lvlJc w:val="left"/>
      <w:pPr>
        <w:tabs>
          <w:tab w:val="num" w:pos="5040"/>
        </w:tabs>
        <w:ind w:left="5040" w:hanging="360"/>
      </w:pPr>
      <w:rPr>
        <w:rFonts w:ascii="Times New Roman" w:hAnsi="Times New Roman" w:hint="default"/>
      </w:rPr>
    </w:lvl>
    <w:lvl w:ilvl="7" w:tplc="C5BEA7B8" w:tentative="1">
      <w:start w:val="1"/>
      <w:numFmt w:val="bullet"/>
      <w:lvlText w:val="•"/>
      <w:lvlJc w:val="left"/>
      <w:pPr>
        <w:tabs>
          <w:tab w:val="num" w:pos="5760"/>
        </w:tabs>
        <w:ind w:left="5760" w:hanging="360"/>
      </w:pPr>
      <w:rPr>
        <w:rFonts w:ascii="Times New Roman" w:hAnsi="Times New Roman" w:hint="default"/>
      </w:rPr>
    </w:lvl>
    <w:lvl w:ilvl="8" w:tplc="E1645EE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7C467AA"/>
    <w:multiLevelType w:val="hybridMultilevel"/>
    <w:tmpl w:val="08C85B4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1">
    <w:nsid w:val="4F1E02A8"/>
    <w:multiLevelType w:val="hybridMultilevel"/>
    <w:tmpl w:val="4E42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4BB4DEB"/>
    <w:multiLevelType w:val="hybridMultilevel"/>
    <w:tmpl w:val="F1C00E2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E0F3D20"/>
    <w:multiLevelType w:val="hybridMultilevel"/>
    <w:tmpl w:val="48DEBD2C"/>
    <w:lvl w:ilvl="0" w:tplc="08090001">
      <w:start w:val="1"/>
      <w:numFmt w:val="bullet"/>
      <w:lvlText w:val=""/>
      <w:lvlJc w:val="left"/>
      <w:pPr>
        <w:ind w:left="720" w:hanging="360"/>
      </w:pPr>
      <w:rPr>
        <w:rFonts w:ascii="Symbol" w:hAnsi="Symbol" w:hint="default"/>
      </w:rPr>
    </w:lvl>
    <w:lvl w:ilvl="1" w:tplc="F092D248">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045F4A"/>
    <w:multiLevelType w:val="hybridMultilevel"/>
    <w:tmpl w:val="C6880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4060D7"/>
    <w:multiLevelType w:val="hybridMultilevel"/>
    <w:tmpl w:val="BEF0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4E09EF"/>
    <w:multiLevelType w:val="hybridMultilevel"/>
    <w:tmpl w:val="7E40FB8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76222D"/>
    <w:multiLevelType w:val="hybridMultilevel"/>
    <w:tmpl w:val="9EF46D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9E01027"/>
    <w:multiLevelType w:val="hybridMultilevel"/>
    <w:tmpl w:val="CD10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6C5F2F"/>
    <w:multiLevelType w:val="hybridMultilevel"/>
    <w:tmpl w:val="B0DA4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C0E31C7"/>
    <w:multiLevelType w:val="hybridMultilevel"/>
    <w:tmpl w:val="18FAA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DA40D93"/>
    <w:multiLevelType w:val="hybridMultilevel"/>
    <w:tmpl w:val="F400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DEA6F94"/>
    <w:multiLevelType w:val="hybridMultilevel"/>
    <w:tmpl w:val="C55294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E12713B"/>
    <w:multiLevelType w:val="hybridMultilevel"/>
    <w:tmpl w:val="0920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EC1309"/>
    <w:multiLevelType w:val="hybridMultilevel"/>
    <w:tmpl w:val="D0DE8A32"/>
    <w:lvl w:ilvl="0" w:tplc="02BC2238">
      <w:start w:val="1"/>
      <w:numFmt w:val="bullet"/>
      <w:lvlText w:val="•"/>
      <w:lvlJc w:val="left"/>
      <w:pPr>
        <w:tabs>
          <w:tab w:val="num" w:pos="720"/>
        </w:tabs>
        <w:ind w:left="720" w:hanging="360"/>
      </w:pPr>
      <w:rPr>
        <w:rFonts w:ascii="Times New Roman" w:hAnsi="Times New Roman" w:hint="default"/>
      </w:rPr>
    </w:lvl>
    <w:lvl w:ilvl="1" w:tplc="36EC61DA" w:tentative="1">
      <w:start w:val="1"/>
      <w:numFmt w:val="bullet"/>
      <w:lvlText w:val="•"/>
      <w:lvlJc w:val="left"/>
      <w:pPr>
        <w:tabs>
          <w:tab w:val="num" w:pos="1440"/>
        </w:tabs>
        <w:ind w:left="1440" w:hanging="360"/>
      </w:pPr>
      <w:rPr>
        <w:rFonts w:ascii="Times New Roman" w:hAnsi="Times New Roman" w:hint="default"/>
      </w:rPr>
    </w:lvl>
    <w:lvl w:ilvl="2" w:tplc="4B0EE0BE" w:tentative="1">
      <w:start w:val="1"/>
      <w:numFmt w:val="bullet"/>
      <w:lvlText w:val="•"/>
      <w:lvlJc w:val="left"/>
      <w:pPr>
        <w:tabs>
          <w:tab w:val="num" w:pos="2160"/>
        </w:tabs>
        <w:ind w:left="2160" w:hanging="360"/>
      </w:pPr>
      <w:rPr>
        <w:rFonts w:ascii="Times New Roman" w:hAnsi="Times New Roman" w:hint="default"/>
      </w:rPr>
    </w:lvl>
    <w:lvl w:ilvl="3" w:tplc="9C5AD43A" w:tentative="1">
      <w:start w:val="1"/>
      <w:numFmt w:val="bullet"/>
      <w:lvlText w:val="•"/>
      <w:lvlJc w:val="left"/>
      <w:pPr>
        <w:tabs>
          <w:tab w:val="num" w:pos="2880"/>
        </w:tabs>
        <w:ind w:left="2880" w:hanging="360"/>
      </w:pPr>
      <w:rPr>
        <w:rFonts w:ascii="Times New Roman" w:hAnsi="Times New Roman" w:hint="default"/>
      </w:rPr>
    </w:lvl>
    <w:lvl w:ilvl="4" w:tplc="6ED42802" w:tentative="1">
      <w:start w:val="1"/>
      <w:numFmt w:val="bullet"/>
      <w:lvlText w:val="•"/>
      <w:lvlJc w:val="left"/>
      <w:pPr>
        <w:tabs>
          <w:tab w:val="num" w:pos="3600"/>
        </w:tabs>
        <w:ind w:left="3600" w:hanging="360"/>
      </w:pPr>
      <w:rPr>
        <w:rFonts w:ascii="Times New Roman" w:hAnsi="Times New Roman" w:hint="default"/>
      </w:rPr>
    </w:lvl>
    <w:lvl w:ilvl="5" w:tplc="59D6FC26" w:tentative="1">
      <w:start w:val="1"/>
      <w:numFmt w:val="bullet"/>
      <w:lvlText w:val="•"/>
      <w:lvlJc w:val="left"/>
      <w:pPr>
        <w:tabs>
          <w:tab w:val="num" w:pos="4320"/>
        </w:tabs>
        <w:ind w:left="4320" w:hanging="360"/>
      </w:pPr>
      <w:rPr>
        <w:rFonts w:ascii="Times New Roman" w:hAnsi="Times New Roman" w:hint="default"/>
      </w:rPr>
    </w:lvl>
    <w:lvl w:ilvl="6" w:tplc="DBB899F8" w:tentative="1">
      <w:start w:val="1"/>
      <w:numFmt w:val="bullet"/>
      <w:lvlText w:val="•"/>
      <w:lvlJc w:val="left"/>
      <w:pPr>
        <w:tabs>
          <w:tab w:val="num" w:pos="5040"/>
        </w:tabs>
        <w:ind w:left="5040" w:hanging="360"/>
      </w:pPr>
      <w:rPr>
        <w:rFonts w:ascii="Times New Roman" w:hAnsi="Times New Roman" w:hint="default"/>
      </w:rPr>
    </w:lvl>
    <w:lvl w:ilvl="7" w:tplc="2CF4FA28" w:tentative="1">
      <w:start w:val="1"/>
      <w:numFmt w:val="bullet"/>
      <w:lvlText w:val="•"/>
      <w:lvlJc w:val="left"/>
      <w:pPr>
        <w:tabs>
          <w:tab w:val="num" w:pos="5760"/>
        </w:tabs>
        <w:ind w:left="5760" w:hanging="360"/>
      </w:pPr>
      <w:rPr>
        <w:rFonts w:ascii="Times New Roman" w:hAnsi="Times New Roman" w:hint="default"/>
      </w:rPr>
    </w:lvl>
    <w:lvl w:ilvl="8" w:tplc="61BE3546"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57B3E48"/>
    <w:multiLevelType w:val="hybridMultilevel"/>
    <w:tmpl w:val="4802D6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75432A8"/>
    <w:multiLevelType w:val="hybridMultilevel"/>
    <w:tmpl w:val="0BD078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B2F7EFB"/>
    <w:multiLevelType w:val="hybridMultilevel"/>
    <w:tmpl w:val="5302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E845EBA"/>
    <w:multiLevelType w:val="hybridMultilevel"/>
    <w:tmpl w:val="C2189D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4D0744"/>
    <w:multiLevelType w:val="hybridMultilevel"/>
    <w:tmpl w:val="E104E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
  </w:num>
  <w:num w:numId="3">
    <w:abstractNumId w:val="20"/>
  </w:num>
  <w:num w:numId="4">
    <w:abstractNumId w:val="4"/>
  </w:num>
  <w:num w:numId="5">
    <w:abstractNumId w:val="40"/>
  </w:num>
  <w:num w:numId="6">
    <w:abstractNumId w:val="6"/>
  </w:num>
  <w:num w:numId="7">
    <w:abstractNumId w:val="30"/>
  </w:num>
  <w:num w:numId="8">
    <w:abstractNumId w:val="25"/>
  </w:num>
  <w:num w:numId="9">
    <w:abstractNumId w:val="9"/>
  </w:num>
  <w:num w:numId="10">
    <w:abstractNumId w:val="18"/>
  </w:num>
  <w:num w:numId="11">
    <w:abstractNumId w:val="17"/>
  </w:num>
  <w:num w:numId="12">
    <w:abstractNumId w:val="31"/>
  </w:num>
  <w:num w:numId="13">
    <w:abstractNumId w:val="24"/>
  </w:num>
  <w:num w:numId="14">
    <w:abstractNumId w:val="27"/>
  </w:num>
  <w:num w:numId="15">
    <w:abstractNumId w:val="7"/>
  </w:num>
  <w:num w:numId="16">
    <w:abstractNumId w:val="14"/>
  </w:num>
  <w:num w:numId="17">
    <w:abstractNumId w:val="48"/>
  </w:num>
  <w:num w:numId="18">
    <w:abstractNumId w:val="8"/>
  </w:num>
  <w:num w:numId="19">
    <w:abstractNumId w:val="43"/>
  </w:num>
  <w:num w:numId="20">
    <w:abstractNumId w:val="36"/>
  </w:num>
  <w:num w:numId="21">
    <w:abstractNumId w:val="45"/>
  </w:num>
  <w:num w:numId="22">
    <w:abstractNumId w:val="37"/>
  </w:num>
  <w:num w:numId="23">
    <w:abstractNumId w:val="1"/>
  </w:num>
  <w:num w:numId="24">
    <w:abstractNumId w:val="28"/>
  </w:num>
  <w:num w:numId="25">
    <w:abstractNumId w:val="5"/>
  </w:num>
  <w:num w:numId="26">
    <w:abstractNumId w:val="13"/>
  </w:num>
  <w:num w:numId="27">
    <w:abstractNumId w:val="42"/>
  </w:num>
  <w:num w:numId="28">
    <w:abstractNumId w:val="46"/>
  </w:num>
  <w:num w:numId="29">
    <w:abstractNumId w:val="32"/>
  </w:num>
  <w:num w:numId="30">
    <w:abstractNumId w:val="26"/>
  </w:num>
  <w:num w:numId="31">
    <w:abstractNumId w:val="15"/>
  </w:num>
  <w:num w:numId="32">
    <w:abstractNumId w:val="2"/>
  </w:num>
  <w:num w:numId="33">
    <w:abstractNumId w:val="41"/>
  </w:num>
  <w:num w:numId="34">
    <w:abstractNumId w:val="23"/>
  </w:num>
  <w:num w:numId="35">
    <w:abstractNumId w:val="49"/>
  </w:num>
  <w:num w:numId="36">
    <w:abstractNumId w:val="39"/>
  </w:num>
  <w:num w:numId="37">
    <w:abstractNumId w:val="19"/>
  </w:num>
  <w:num w:numId="38">
    <w:abstractNumId w:val="47"/>
  </w:num>
  <w:num w:numId="39">
    <w:abstractNumId w:val="12"/>
  </w:num>
  <w:num w:numId="40">
    <w:abstractNumId w:val="10"/>
  </w:num>
  <w:num w:numId="41">
    <w:abstractNumId w:val="33"/>
  </w:num>
  <w:num w:numId="42">
    <w:abstractNumId w:val="11"/>
  </w:num>
  <w:num w:numId="43">
    <w:abstractNumId w:val="29"/>
  </w:num>
  <w:num w:numId="44">
    <w:abstractNumId w:val="21"/>
  </w:num>
  <w:num w:numId="45">
    <w:abstractNumId w:val="44"/>
  </w:num>
  <w:num w:numId="46">
    <w:abstractNumId w:val="22"/>
  </w:num>
  <w:num w:numId="47">
    <w:abstractNumId w:val="34"/>
  </w:num>
  <w:num w:numId="48">
    <w:abstractNumId w:val="16"/>
  </w:num>
  <w:num w:numId="49">
    <w:abstractNumId w:val="38"/>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89"/>
    <w:rsid w:val="00020697"/>
    <w:rsid w:val="001168AB"/>
    <w:rsid w:val="002D0113"/>
    <w:rsid w:val="003A652B"/>
    <w:rsid w:val="004636B8"/>
    <w:rsid w:val="00812B47"/>
    <w:rsid w:val="00932A89"/>
    <w:rsid w:val="00B1468E"/>
    <w:rsid w:val="00EC7B15"/>
    <w:rsid w:val="00FE4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B47"/>
    <w:pPr>
      <w:ind w:left="720"/>
      <w:contextualSpacing/>
    </w:pPr>
  </w:style>
  <w:style w:type="paragraph" w:styleId="Header">
    <w:name w:val="header"/>
    <w:basedOn w:val="Normal"/>
    <w:link w:val="HeaderChar"/>
    <w:uiPriority w:val="99"/>
    <w:unhideWhenUsed/>
    <w:rsid w:val="00812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B47"/>
  </w:style>
  <w:style w:type="paragraph" w:styleId="Footer">
    <w:name w:val="footer"/>
    <w:basedOn w:val="Normal"/>
    <w:link w:val="FooterChar"/>
    <w:uiPriority w:val="99"/>
    <w:unhideWhenUsed/>
    <w:rsid w:val="00812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B47"/>
  </w:style>
  <w:style w:type="table" w:styleId="TableGrid">
    <w:name w:val="Table Grid"/>
    <w:basedOn w:val="TableNormal"/>
    <w:uiPriority w:val="59"/>
    <w:rsid w:val="00812B4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B47"/>
    <w:rPr>
      <w:rFonts w:ascii="Tahoma" w:hAnsi="Tahoma" w:cs="Tahoma"/>
      <w:sz w:val="16"/>
      <w:szCs w:val="16"/>
    </w:rPr>
  </w:style>
  <w:style w:type="character" w:styleId="CommentReference">
    <w:name w:val="annotation reference"/>
    <w:basedOn w:val="DefaultParagraphFont"/>
    <w:uiPriority w:val="99"/>
    <w:semiHidden/>
    <w:unhideWhenUsed/>
    <w:rsid w:val="00812B47"/>
    <w:rPr>
      <w:sz w:val="16"/>
      <w:szCs w:val="16"/>
    </w:rPr>
  </w:style>
  <w:style w:type="paragraph" w:styleId="CommentText">
    <w:name w:val="annotation text"/>
    <w:basedOn w:val="Normal"/>
    <w:link w:val="CommentTextChar"/>
    <w:uiPriority w:val="99"/>
    <w:semiHidden/>
    <w:unhideWhenUsed/>
    <w:rsid w:val="00812B47"/>
    <w:pPr>
      <w:spacing w:line="240" w:lineRule="auto"/>
    </w:pPr>
    <w:rPr>
      <w:sz w:val="20"/>
      <w:szCs w:val="20"/>
    </w:rPr>
  </w:style>
  <w:style w:type="character" w:customStyle="1" w:styleId="CommentTextChar">
    <w:name w:val="Comment Text Char"/>
    <w:basedOn w:val="DefaultParagraphFont"/>
    <w:link w:val="CommentText"/>
    <w:uiPriority w:val="99"/>
    <w:semiHidden/>
    <w:rsid w:val="00812B47"/>
    <w:rPr>
      <w:sz w:val="20"/>
      <w:szCs w:val="20"/>
    </w:rPr>
  </w:style>
  <w:style w:type="paragraph" w:styleId="CommentSubject">
    <w:name w:val="annotation subject"/>
    <w:basedOn w:val="CommentText"/>
    <w:next w:val="CommentText"/>
    <w:link w:val="CommentSubjectChar"/>
    <w:uiPriority w:val="99"/>
    <w:semiHidden/>
    <w:unhideWhenUsed/>
    <w:rsid w:val="00812B47"/>
    <w:rPr>
      <w:b/>
      <w:bCs/>
    </w:rPr>
  </w:style>
  <w:style w:type="character" w:customStyle="1" w:styleId="CommentSubjectChar">
    <w:name w:val="Comment Subject Char"/>
    <w:basedOn w:val="CommentTextChar"/>
    <w:link w:val="CommentSubject"/>
    <w:uiPriority w:val="99"/>
    <w:semiHidden/>
    <w:rsid w:val="00812B47"/>
    <w:rPr>
      <w:b/>
      <w:bCs/>
      <w:sz w:val="20"/>
      <w:szCs w:val="20"/>
    </w:rPr>
  </w:style>
  <w:style w:type="paragraph" w:styleId="FootnoteText">
    <w:name w:val="footnote text"/>
    <w:basedOn w:val="Normal"/>
    <w:link w:val="FootnoteTextChar"/>
    <w:uiPriority w:val="99"/>
    <w:semiHidden/>
    <w:unhideWhenUsed/>
    <w:rsid w:val="00812B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B47"/>
    <w:rPr>
      <w:sz w:val="20"/>
      <w:szCs w:val="20"/>
    </w:rPr>
  </w:style>
  <w:style w:type="character" w:styleId="FootnoteReference">
    <w:name w:val="footnote reference"/>
    <w:basedOn w:val="DefaultParagraphFont"/>
    <w:uiPriority w:val="99"/>
    <w:semiHidden/>
    <w:unhideWhenUsed/>
    <w:rsid w:val="00812B47"/>
    <w:rPr>
      <w:vertAlign w:val="superscript"/>
    </w:rPr>
  </w:style>
  <w:style w:type="character" w:styleId="Hyperlink">
    <w:name w:val="Hyperlink"/>
    <w:basedOn w:val="DefaultParagraphFont"/>
    <w:uiPriority w:val="99"/>
    <w:unhideWhenUsed/>
    <w:rsid w:val="00812B47"/>
    <w:rPr>
      <w:color w:val="0000FF" w:themeColor="hyperlink"/>
      <w:u w:val="single"/>
    </w:rPr>
  </w:style>
  <w:style w:type="paragraph" w:customStyle="1" w:styleId="Default">
    <w:name w:val="Default"/>
    <w:rsid w:val="00812B47"/>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styleId="Strong">
    <w:name w:val="Strong"/>
    <w:basedOn w:val="DefaultParagraphFont"/>
    <w:uiPriority w:val="22"/>
    <w:qFormat/>
    <w:rsid w:val="00812B47"/>
    <w:rPr>
      <w:b/>
      <w:bCs/>
    </w:rPr>
  </w:style>
  <w:style w:type="paragraph" w:styleId="NormalWeb">
    <w:name w:val="Normal (Web)"/>
    <w:basedOn w:val="Normal"/>
    <w:uiPriority w:val="99"/>
    <w:unhideWhenUsed/>
    <w:rsid w:val="00812B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12B47"/>
    <w:pPr>
      <w:spacing w:after="0" w:line="240" w:lineRule="auto"/>
    </w:pPr>
    <w:rPr>
      <w:rFonts w:eastAsiaTheme="minorEastAsia"/>
      <w:b/>
      <w:sz w:val="20"/>
      <w:szCs w:val="20"/>
      <w:lang w:eastAsia="en-GB"/>
    </w:rPr>
  </w:style>
  <w:style w:type="table" w:customStyle="1" w:styleId="TableGrid1">
    <w:name w:val="Table Grid1"/>
    <w:basedOn w:val="TableNormal"/>
    <w:next w:val="TableGrid"/>
    <w:uiPriority w:val="59"/>
    <w:rsid w:val="00812B47"/>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12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12B47"/>
  </w:style>
  <w:style w:type="character" w:styleId="FollowedHyperlink">
    <w:name w:val="FollowedHyperlink"/>
    <w:basedOn w:val="DefaultParagraphFont"/>
    <w:uiPriority w:val="99"/>
    <w:semiHidden/>
    <w:unhideWhenUsed/>
    <w:rsid w:val="00812B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B47"/>
    <w:pPr>
      <w:ind w:left="720"/>
      <w:contextualSpacing/>
    </w:pPr>
  </w:style>
  <w:style w:type="paragraph" w:styleId="Header">
    <w:name w:val="header"/>
    <w:basedOn w:val="Normal"/>
    <w:link w:val="HeaderChar"/>
    <w:uiPriority w:val="99"/>
    <w:unhideWhenUsed/>
    <w:rsid w:val="00812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B47"/>
  </w:style>
  <w:style w:type="paragraph" w:styleId="Footer">
    <w:name w:val="footer"/>
    <w:basedOn w:val="Normal"/>
    <w:link w:val="FooterChar"/>
    <w:uiPriority w:val="99"/>
    <w:unhideWhenUsed/>
    <w:rsid w:val="00812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B47"/>
  </w:style>
  <w:style w:type="table" w:styleId="TableGrid">
    <w:name w:val="Table Grid"/>
    <w:basedOn w:val="TableNormal"/>
    <w:uiPriority w:val="59"/>
    <w:rsid w:val="00812B4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B47"/>
    <w:rPr>
      <w:rFonts w:ascii="Tahoma" w:hAnsi="Tahoma" w:cs="Tahoma"/>
      <w:sz w:val="16"/>
      <w:szCs w:val="16"/>
    </w:rPr>
  </w:style>
  <w:style w:type="character" w:styleId="CommentReference">
    <w:name w:val="annotation reference"/>
    <w:basedOn w:val="DefaultParagraphFont"/>
    <w:uiPriority w:val="99"/>
    <w:semiHidden/>
    <w:unhideWhenUsed/>
    <w:rsid w:val="00812B47"/>
    <w:rPr>
      <w:sz w:val="16"/>
      <w:szCs w:val="16"/>
    </w:rPr>
  </w:style>
  <w:style w:type="paragraph" w:styleId="CommentText">
    <w:name w:val="annotation text"/>
    <w:basedOn w:val="Normal"/>
    <w:link w:val="CommentTextChar"/>
    <w:uiPriority w:val="99"/>
    <w:semiHidden/>
    <w:unhideWhenUsed/>
    <w:rsid w:val="00812B47"/>
    <w:pPr>
      <w:spacing w:line="240" w:lineRule="auto"/>
    </w:pPr>
    <w:rPr>
      <w:sz w:val="20"/>
      <w:szCs w:val="20"/>
    </w:rPr>
  </w:style>
  <w:style w:type="character" w:customStyle="1" w:styleId="CommentTextChar">
    <w:name w:val="Comment Text Char"/>
    <w:basedOn w:val="DefaultParagraphFont"/>
    <w:link w:val="CommentText"/>
    <w:uiPriority w:val="99"/>
    <w:semiHidden/>
    <w:rsid w:val="00812B47"/>
    <w:rPr>
      <w:sz w:val="20"/>
      <w:szCs w:val="20"/>
    </w:rPr>
  </w:style>
  <w:style w:type="paragraph" w:styleId="CommentSubject">
    <w:name w:val="annotation subject"/>
    <w:basedOn w:val="CommentText"/>
    <w:next w:val="CommentText"/>
    <w:link w:val="CommentSubjectChar"/>
    <w:uiPriority w:val="99"/>
    <w:semiHidden/>
    <w:unhideWhenUsed/>
    <w:rsid w:val="00812B47"/>
    <w:rPr>
      <w:b/>
      <w:bCs/>
    </w:rPr>
  </w:style>
  <w:style w:type="character" w:customStyle="1" w:styleId="CommentSubjectChar">
    <w:name w:val="Comment Subject Char"/>
    <w:basedOn w:val="CommentTextChar"/>
    <w:link w:val="CommentSubject"/>
    <w:uiPriority w:val="99"/>
    <w:semiHidden/>
    <w:rsid w:val="00812B47"/>
    <w:rPr>
      <w:b/>
      <w:bCs/>
      <w:sz w:val="20"/>
      <w:szCs w:val="20"/>
    </w:rPr>
  </w:style>
  <w:style w:type="paragraph" w:styleId="FootnoteText">
    <w:name w:val="footnote text"/>
    <w:basedOn w:val="Normal"/>
    <w:link w:val="FootnoteTextChar"/>
    <w:uiPriority w:val="99"/>
    <w:semiHidden/>
    <w:unhideWhenUsed/>
    <w:rsid w:val="00812B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B47"/>
    <w:rPr>
      <w:sz w:val="20"/>
      <w:szCs w:val="20"/>
    </w:rPr>
  </w:style>
  <w:style w:type="character" w:styleId="FootnoteReference">
    <w:name w:val="footnote reference"/>
    <w:basedOn w:val="DefaultParagraphFont"/>
    <w:uiPriority w:val="99"/>
    <w:semiHidden/>
    <w:unhideWhenUsed/>
    <w:rsid w:val="00812B47"/>
    <w:rPr>
      <w:vertAlign w:val="superscript"/>
    </w:rPr>
  </w:style>
  <w:style w:type="character" w:styleId="Hyperlink">
    <w:name w:val="Hyperlink"/>
    <w:basedOn w:val="DefaultParagraphFont"/>
    <w:uiPriority w:val="99"/>
    <w:unhideWhenUsed/>
    <w:rsid w:val="00812B47"/>
    <w:rPr>
      <w:color w:val="0000FF" w:themeColor="hyperlink"/>
      <w:u w:val="single"/>
    </w:rPr>
  </w:style>
  <w:style w:type="paragraph" w:customStyle="1" w:styleId="Default">
    <w:name w:val="Default"/>
    <w:rsid w:val="00812B47"/>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styleId="Strong">
    <w:name w:val="Strong"/>
    <w:basedOn w:val="DefaultParagraphFont"/>
    <w:uiPriority w:val="22"/>
    <w:qFormat/>
    <w:rsid w:val="00812B47"/>
    <w:rPr>
      <w:b/>
      <w:bCs/>
    </w:rPr>
  </w:style>
  <w:style w:type="paragraph" w:styleId="NormalWeb">
    <w:name w:val="Normal (Web)"/>
    <w:basedOn w:val="Normal"/>
    <w:uiPriority w:val="99"/>
    <w:unhideWhenUsed/>
    <w:rsid w:val="00812B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12B47"/>
    <w:pPr>
      <w:spacing w:after="0" w:line="240" w:lineRule="auto"/>
    </w:pPr>
    <w:rPr>
      <w:rFonts w:eastAsiaTheme="minorEastAsia"/>
      <w:b/>
      <w:sz w:val="20"/>
      <w:szCs w:val="20"/>
      <w:lang w:eastAsia="en-GB"/>
    </w:rPr>
  </w:style>
  <w:style w:type="table" w:customStyle="1" w:styleId="TableGrid1">
    <w:name w:val="Table Grid1"/>
    <w:basedOn w:val="TableNormal"/>
    <w:next w:val="TableGrid"/>
    <w:uiPriority w:val="59"/>
    <w:rsid w:val="00812B47"/>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12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12B47"/>
  </w:style>
  <w:style w:type="character" w:styleId="FollowedHyperlink">
    <w:name w:val="FollowedHyperlink"/>
    <w:basedOn w:val="DefaultParagraphFont"/>
    <w:uiPriority w:val="99"/>
    <w:semiHidden/>
    <w:unhideWhenUsed/>
    <w:rsid w:val="00812B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im2flourish.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9995</Words>
  <Characters>56978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66840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dcterms:created xsi:type="dcterms:W3CDTF">2017-05-16T13:21:00Z</dcterms:created>
  <dcterms:modified xsi:type="dcterms:W3CDTF">2017-05-16T13:21:00Z</dcterms:modified>
</cp:coreProperties>
</file>