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0967" w:rsidRPr="000C60AA" w:rsidRDefault="005D0967">
      <w:pPr>
        <w:rPr>
          <w:b/>
        </w:rPr>
      </w:pPr>
    </w:p>
    <w:p w:rsidR="000C60AA" w:rsidRDefault="000C60AA" w:rsidP="000C60AA">
      <w:pPr>
        <w:pStyle w:val="ListParagraph"/>
        <w:numPr>
          <w:ilvl w:val="0"/>
          <w:numId w:val="1"/>
        </w:numPr>
      </w:pPr>
      <w:r>
        <w:t>Log in to GCULearn</w:t>
      </w:r>
    </w:p>
    <w:p w:rsidR="000C60AA" w:rsidRDefault="000C60AA" w:rsidP="000C60AA">
      <w:pPr>
        <w:pStyle w:val="ListParagraph"/>
        <w:numPr>
          <w:ilvl w:val="0"/>
          <w:numId w:val="1"/>
        </w:numPr>
      </w:pPr>
      <w:r>
        <w:t>Go in to your module and navigate to the required section (for example learning resources)</w:t>
      </w:r>
    </w:p>
    <w:p w:rsidR="000C60AA" w:rsidRDefault="000C60AA" w:rsidP="000C60AA">
      <w:pPr>
        <w:pStyle w:val="ListParagraph"/>
        <w:numPr>
          <w:ilvl w:val="0"/>
          <w:numId w:val="1"/>
        </w:numPr>
      </w:pPr>
      <w:r>
        <w:t xml:space="preserve">Go to the grey </w:t>
      </w:r>
      <w:r w:rsidRPr="000C60AA">
        <w:rPr>
          <w:b/>
        </w:rPr>
        <w:t>Tools</w:t>
      </w:r>
      <w:r>
        <w:t xml:space="preserve"> menu near </w:t>
      </w:r>
      <w:r w:rsidR="00220114">
        <w:t>the top of the screen</w:t>
      </w:r>
    </w:p>
    <w:p w:rsidR="005D0967" w:rsidRPr="00F731D8" w:rsidRDefault="005D0967" w:rsidP="005D0967">
      <w:pPr>
        <w:pStyle w:val="ListParagraph"/>
      </w:pPr>
    </w:p>
    <w:p w:rsidR="00F731D8" w:rsidRDefault="002D7B3F" w:rsidP="00F731D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3600450</wp:posOffset>
                </wp:positionH>
                <wp:positionV relativeFrom="paragraph">
                  <wp:posOffset>339725</wp:posOffset>
                </wp:positionV>
                <wp:extent cx="685800" cy="438150"/>
                <wp:effectExtent l="0" t="0" r="19050" b="1905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4381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2" o:spid="_x0000_s1026" style="position:absolute;margin-left:283.5pt;margin-top:26.75pt;width:54pt;height:3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" filled="f" strokecolor="red" strokeweight="2pt"/>
            </w:pict>
          </mc:Fallback>
        </mc:AlternateContent>
      </w:r>
      <w:r w:rsidR="00F731D8">
        <w:rPr>
          <w:noProof/>
          <w:lang w:eastAsia="en-GB"/>
        </w:rPr>
        <w:drawing>
          <wp:inline distT="0" distB="0" distL="0" distR="0" wp14:anchorId="6A4FBE52" wp14:editId="37E25931">
            <wp:extent cx="5600700" cy="3215496"/>
            <wp:effectExtent l="19050" t="19050" r="19050" b="2349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t="27651" r="38269" b="28048"/>
                    <a:stretch/>
                  </pic:blipFill>
                  <pic:spPr bwMode="auto">
                    <a:xfrm>
                      <a:off x="0" y="0"/>
                      <a:ext cx="5607536" cy="3219421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20114" w:rsidRDefault="00220114" w:rsidP="00220114">
      <w:pPr>
        <w:pStyle w:val="ListParagraph"/>
        <w:numPr>
          <w:ilvl w:val="0"/>
          <w:numId w:val="2"/>
        </w:numPr>
      </w:pPr>
      <w:r>
        <w:t xml:space="preserve">Click </w:t>
      </w:r>
      <w:r w:rsidRPr="00220114">
        <w:rPr>
          <w:b/>
        </w:rPr>
        <w:t>More tools</w:t>
      </w:r>
    </w:p>
    <w:p w:rsidR="00220114" w:rsidRDefault="00FD637C" w:rsidP="00220114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FE6B8C" wp14:editId="7270914E">
                <wp:simplePos x="0" y="0"/>
                <wp:positionH relativeFrom="column">
                  <wp:posOffset>771526</wp:posOffset>
                </wp:positionH>
                <wp:positionV relativeFrom="paragraph">
                  <wp:posOffset>2190115</wp:posOffset>
                </wp:positionV>
                <wp:extent cx="914400" cy="342900"/>
                <wp:effectExtent l="0" t="0" r="19050" b="19050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4" o:spid="_x0000_s1026" style="position:absolute;margin-left:60.75pt;margin-top:172.45pt;width:1in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" filled="f" strokecolor="red" strokeweight="2pt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650D2E3" wp14:editId="45B74C7F">
                <wp:simplePos x="0" y="0"/>
                <wp:positionH relativeFrom="column">
                  <wp:posOffset>3457575</wp:posOffset>
                </wp:positionH>
                <wp:positionV relativeFrom="paragraph">
                  <wp:posOffset>1428115</wp:posOffset>
                </wp:positionV>
                <wp:extent cx="923925" cy="342900"/>
                <wp:effectExtent l="0" t="0" r="28575" b="19050"/>
                <wp:wrapNone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3429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5" o:spid="_x0000_s1026" style="position:absolute;margin-left:272.25pt;margin-top:112.45pt;width:72.75pt;height:2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" filled="f" strokecolor="red" strokeweight="2pt"/>
            </w:pict>
          </mc:Fallback>
        </mc:AlternateContent>
      </w:r>
      <w:bookmarkStart w:id="0" w:name="_GoBack"/>
      <w:r w:rsidR="00220114">
        <w:rPr>
          <w:noProof/>
          <w:lang w:eastAsia="en-GB"/>
        </w:rPr>
        <w:drawing>
          <wp:inline distT="0" distB="0" distL="0" distR="0" wp14:anchorId="3774C8F9" wp14:editId="57DA0F7A">
            <wp:extent cx="4352925" cy="2676461"/>
            <wp:effectExtent l="19050" t="19050" r="9525" b="1016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l="38436" t="31808" r="12313" b="30338"/>
                    <a:stretch/>
                  </pic:blipFill>
                  <pic:spPr bwMode="auto">
                    <a:xfrm>
                      <a:off x="0" y="0"/>
                      <a:ext cx="4358236" cy="2679727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0C60AA" w:rsidRPr="002B3829" w:rsidRDefault="000C60AA" w:rsidP="000C60AA">
      <w:pPr>
        <w:pStyle w:val="ListParagraph"/>
        <w:numPr>
          <w:ilvl w:val="0"/>
          <w:numId w:val="1"/>
        </w:numPr>
      </w:pPr>
      <w:r>
        <w:t xml:space="preserve">Click </w:t>
      </w:r>
      <w:r w:rsidRPr="000C60AA">
        <w:rPr>
          <w:b/>
        </w:rPr>
        <w:t>Resource List</w:t>
      </w:r>
    </w:p>
    <w:p w:rsidR="002B3829" w:rsidRDefault="0012343F" w:rsidP="002B3829">
      <w:pPr>
        <w:jc w:val="center"/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4857750</wp:posOffset>
                </wp:positionH>
                <wp:positionV relativeFrom="paragraph">
                  <wp:posOffset>3514725</wp:posOffset>
                </wp:positionV>
                <wp:extent cx="619125" cy="352425"/>
                <wp:effectExtent l="0" t="0" r="28575" b="28575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3524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Oval 7" o:spid="_x0000_s1026" style="position:absolute;margin-left:382.5pt;margin-top:276.75pt;width:48.75pt;height:27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" filled="f" strokecolor="red" strokeweight="2pt"/>
            </w:pict>
          </mc:Fallback>
        </mc:AlternateContent>
      </w:r>
      <w:r w:rsidR="002B3829">
        <w:rPr>
          <w:noProof/>
          <w:lang w:eastAsia="en-GB"/>
        </w:rPr>
        <w:drawing>
          <wp:inline distT="0" distB="0" distL="0" distR="0" wp14:anchorId="4C0BA0A9" wp14:editId="42A6D7B5">
            <wp:extent cx="5101689" cy="3806901"/>
            <wp:effectExtent l="19050" t="19050" r="22860" b="222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18137" t="23701" r="5158" b="4752"/>
                    <a:stretch/>
                  </pic:blipFill>
                  <pic:spPr bwMode="auto">
                    <a:xfrm>
                      <a:off x="0" y="0"/>
                      <a:ext cx="5107914" cy="381154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60AA" w:rsidRDefault="000C60AA" w:rsidP="000C60AA">
      <w:pPr>
        <w:pStyle w:val="ListParagraph"/>
        <w:numPr>
          <w:ilvl w:val="0"/>
          <w:numId w:val="1"/>
        </w:numPr>
      </w:pPr>
      <w:r>
        <w:t>In the popu</w:t>
      </w:r>
      <w:r w:rsidR="0012343F">
        <w:t>p window, you can edit the Link name</w:t>
      </w:r>
      <w:r>
        <w:t xml:space="preserve"> or just leave it as Resource list</w:t>
      </w:r>
    </w:p>
    <w:p w:rsidR="000C60AA" w:rsidRDefault="000C60AA" w:rsidP="000C60AA">
      <w:pPr>
        <w:pStyle w:val="ListParagraph"/>
        <w:numPr>
          <w:ilvl w:val="0"/>
          <w:numId w:val="1"/>
        </w:numPr>
      </w:pPr>
      <w:r>
        <w:t xml:space="preserve">Click the blue </w:t>
      </w:r>
      <w:r w:rsidR="0012343F">
        <w:rPr>
          <w:b/>
        </w:rPr>
        <w:t>S</w:t>
      </w:r>
      <w:r w:rsidRPr="000C60AA">
        <w:rPr>
          <w:b/>
        </w:rPr>
        <w:t>ubmit</w:t>
      </w:r>
      <w:r>
        <w:t xml:space="preserve"> button</w:t>
      </w:r>
    </w:p>
    <w:p w:rsidR="000C60AA" w:rsidRDefault="000C60AA">
      <w:r>
        <w:t>To view your list, move to the bottom of the page and click the Resource List heading.</w:t>
      </w:r>
    </w:p>
    <w:p w:rsidR="007935E5" w:rsidRDefault="007935E5" w:rsidP="006D63B1">
      <w:pPr>
        <w:jc w:val="center"/>
      </w:pPr>
      <w:r>
        <w:rPr>
          <w:noProof/>
          <w:lang w:eastAsia="en-GB"/>
        </w:rPr>
        <w:drawing>
          <wp:inline distT="0" distB="0" distL="0" distR="0" wp14:anchorId="56157F2B" wp14:editId="0298CD13">
            <wp:extent cx="3051663" cy="1133475"/>
            <wp:effectExtent l="19050" t="19050" r="15875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14143" t="82952" r="62563" b="6233"/>
                    <a:stretch/>
                  </pic:blipFill>
                  <pic:spPr bwMode="auto">
                    <a:xfrm>
                      <a:off x="0" y="0"/>
                      <a:ext cx="3055386" cy="1134858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9552A" w:rsidRDefault="000C60AA">
      <w:r>
        <w:t>This will pull in your list for that module.</w:t>
      </w:r>
    </w:p>
    <w:p w:rsidR="00E9552A" w:rsidRDefault="00E9552A" w:rsidP="00E9552A">
      <w:pPr>
        <w:jc w:val="center"/>
      </w:pPr>
      <w:r>
        <w:rPr>
          <w:noProof/>
          <w:lang w:eastAsia="en-GB"/>
        </w:rPr>
        <w:drawing>
          <wp:inline distT="0" distB="0" distL="0" distR="0" wp14:anchorId="06E5642D" wp14:editId="0F2AC528">
            <wp:extent cx="4489397" cy="2171700"/>
            <wp:effectExtent l="19050" t="19050" r="26035" b="190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t="17463" r="59068" b="57786"/>
                    <a:stretch/>
                  </pic:blipFill>
                  <pic:spPr bwMode="auto">
                    <a:xfrm>
                      <a:off x="0" y="0"/>
                      <a:ext cx="4494875" cy="2174350"/>
                    </a:xfrm>
                    <a:prstGeom prst="rect">
                      <a:avLst/>
                    </a:prstGeom>
                    <a:ln>
                      <a:solidFill>
                        <a:srgbClr val="0070C0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C60AA" w:rsidRDefault="000C60AA">
      <w:r>
        <w:lastRenderedPageBreak/>
        <w:t xml:space="preserve"> If the window stays blank, or a message stating that no reading lists have been associated with that module appears, contact us on </w:t>
      </w:r>
      <w:hyperlink r:id="rId13" w:history="1">
        <w:r w:rsidR="000F1A41">
          <w:rPr>
            <w:rStyle w:val="Hyperlink"/>
            <w:rFonts w:ascii="Calibri" w:hAnsi="Calibri"/>
          </w:rPr>
          <w:t>ertenq@gcu.ac.uk</w:t>
        </w:r>
      </w:hyperlink>
    </w:p>
    <w:sectPr w:rsidR="000C60AA">
      <w:headerReference w:type="default" r:id="rId14"/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D92" w:rsidRDefault="00007D92" w:rsidP="00007D92">
      <w:pPr>
        <w:spacing w:after="0" w:line="240" w:lineRule="auto"/>
      </w:pPr>
      <w:r>
        <w:separator/>
      </w:r>
    </w:p>
  </w:endnote>
  <w:endnote w:type="continuationSeparator" w:id="0">
    <w:p w:rsidR="00007D92" w:rsidRDefault="00007D92" w:rsidP="00007D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9D2" w:rsidRDefault="008579D2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 w:rsidRPr="008579D2">
      <w:rPr>
        <w:rFonts w:eastAsiaTheme="majorEastAsia" w:cstheme="majorBidi"/>
      </w:rPr>
      <w:t xml:space="preserve">Last updated: </w:t>
    </w:r>
    <w:r w:rsidRPr="008579D2">
      <w:rPr>
        <w:rFonts w:eastAsiaTheme="majorEastAsia" w:cstheme="majorBidi"/>
      </w:rPr>
      <w:fldChar w:fldCharType="begin"/>
    </w:r>
    <w:r w:rsidRPr="008579D2">
      <w:rPr>
        <w:rFonts w:eastAsiaTheme="majorEastAsia" w:cstheme="majorBidi"/>
      </w:rPr>
      <w:instrText xml:space="preserve"> DATE \@ "dddd, dd MMMM yyyy" </w:instrText>
    </w:r>
    <w:r w:rsidRPr="008579D2">
      <w:rPr>
        <w:rFonts w:eastAsiaTheme="majorEastAsia" w:cstheme="majorBidi"/>
      </w:rPr>
      <w:fldChar w:fldCharType="separate"/>
    </w:r>
    <w:r w:rsidR="008C55DE">
      <w:rPr>
        <w:rFonts w:eastAsiaTheme="majorEastAsia" w:cstheme="majorBidi"/>
        <w:noProof/>
      </w:rPr>
      <w:t>Friday, 01 September 2017</w:t>
    </w:r>
    <w:r w:rsidRPr="008579D2">
      <w:rPr>
        <w:rFonts w:eastAsiaTheme="majorEastAsia" w:cstheme="majorBidi"/>
      </w:rPr>
      <w:fldChar w:fldCharType="end"/>
    </w:r>
    <w:r w:rsidRPr="008579D2">
      <w:rPr>
        <w:rFonts w:eastAsiaTheme="majorEastAsia" w:cstheme="majorBidi"/>
      </w:rPr>
      <w:ptab w:relativeTo="margin" w:alignment="right" w:leader="none"/>
    </w:r>
    <w:r w:rsidRPr="008579D2">
      <w:rPr>
        <w:rFonts w:eastAsiaTheme="majorEastAsia" w:cstheme="majorBidi"/>
      </w:rPr>
      <w:t xml:space="preserve">Page </w:t>
    </w:r>
    <w:r w:rsidRPr="008579D2">
      <w:rPr>
        <w:rFonts w:eastAsiaTheme="minorEastAsia"/>
      </w:rPr>
      <w:fldChar w:fldCharType="begin"/>
    </w:r>
    <w:r w:rsidRPr="008579D2">
      <w:instrText xml:space="preserve"> PAGE   \* MERGEFORMAT </w:instrText>
    </w:r>
    <w:r w:rsidRPr="008579D2">
      <w:rPr>
        <w:rFonts w:eastAsiaTheme="minorEastAsia"/>
      </w:rPr>
      <w:fldChar w:fldCharType="separate"/>
    </w:r>
    <w:r w:rsidR="008C55DE" w:rsidRPr="008C55DE">
      <w:rPr>
        <w:rFonts w:eastAsiaTheme="majorEastAsia" w:cstheme="majorBidi"/>
        <w:noProof/>
      </w:rPr>
      <w:t>1</w:t>
    </w:r>
    <w:r w:rsidRPr="008579D2">
      <w:rPr>
        <w:rFonts w:eastAsiaTheme="majorEastAsia" w:cstheme="majorBidi"/>
        <w:noProof/>
      </w:rPr>
      <w:fldChar w:fldCharType="end"/>
    </w:r>
  </w:p>
  <w:p w:rsidR="008579D2" w:rsidRDefault="008579D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D92" w:rsidRDefault="00007D92" w:rsidP="00007D92">
      <w:pPr>
        <w:spacing w:after="0" w:line="240" w:lineRule="auto"/>
      </w:pPr>
      <w:r>
        <w:separator/>
      </w:r>
    </w:p>
  </w:footnote>
  <w:footnote w:type="continuationSeparator" w:id="0">
    <w:p w:rsidR="00007D92" w:rsidRDefault="00007D92" w:rsidP="00007D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eastAsiaTheme="majorEastAsia" w:cstheme="majorBidi"/>
        <w:sz w:val="32"/>
        <w:szCs w:val="32"/>
      </w:rPr>
      <w:alias w:val="Title"/>
      <w:id w:val="77738743"/>
      <w:placeholder>
        <w:docPart w:val="9901B8B77ED44BA7ACD78570F669496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007D92" w:rsidRPr="00007D92" w:rsidRDefault="00007D92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eastAsiaTheme="majorEastAsia" w:cstheme="majorBidi"/>
            <w:sz w:val="32"/>
            <w:szCs w:val="32"/>
          </w:rPr>
        </w:pPr>
        <w:r w:rsidRPr="00007D92">
          <w:rPr>
            <w:rFonts w:eastAsiaTheme="majorEastAsia" w:cstheme="majorBidi"/>
            <w:sz w:val="32"/>
            <w:szCs w:val="32"/>
          </w:rPr>
          <w:t>Setting up your reading lists on GCULearn</w:t>
        </w:r>
      </w:p>
    </w:sdtContent>
  </w:sdt>
  <w:p w:rsidR="00007D92" w:rsidRDefault="00007D9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42B60"/>
    <w:multiLevelType w:val="hybridMultilevel"/>
    <w:tmpl w:val="79043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7D2AF8"/>
    <w:multiLevelType w:val="hybridMultilevel"/>
    <w:tmpl w:val="6C3471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0AA"/>
    <w:rsid w:val="00007D92"/>
    <w:rsid w:val="000C60AA"/>
    <w:rsid w:val="000F1A41"/>
    <w:rsid w:val="0012343F"/>
    <w:rsid w:val="00220114"/>
    <w:rsid w:val="00265A12"/>
    <w:rsid w:val="002B3829"/>
    <w:rsid w:val="002D7B3F"/>
    <w:rsid w:val="00355935"/>
    <w:rsid w:val="003E7A4E"/>
    <w:rsid w:val="0040086D"/>
    <w:rsid w:val="005D0967"/>
    <w:rsid w:val="006D63B1"/>
    <w:rsid w:val="007935E5"/>
    <w:rsid w:val="007D0BA5"/>
    <w:rsid w:val="008579D2"/>
    <w:rsid w:val="008C55DE"/>
    <w:rsid w:val="00A8032D"/>
    <w:rsid w:val="00D340C4"/>
    <w:rsid w:val="00E9552A"/>
    <w:rsid w:val="00F731D8"/>
    <w:rsid w:val="00FD6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C60A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C60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3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1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07D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7D92"/>
  </w:style>
  <w:style w:type="paragraph" w:styleId="Footer">
    <w:name w:val="footer"/>
    <w:basedOn w:val="Normal"/>
    <w:link w:val="FooterChar"/>
    <w:uiPriority w:val="99"/>
    <w:unhideWhenUsed/>
    <w:rsid w:val="00007D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7D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C60A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C60A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3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31D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07D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7D92"/>
  </w:style>
  <w:style w:type="paragraph" w:styleId="Footer">
    <w:name w:val="footer"/>
    <w:basedOn w:val="Normal"/>
    <w:link w:val="FooterChar"/>
    <w:uiPriority w:val="99"/>
    <w:unhideWhenUsed/>
    <w:rsid w:val="00007D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7D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ertenq@gcu.ac.uk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901B8B77ED44BA7ACD78570F66949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1C56DD-594C-48A6-BAC2-E1FF3981CC7B}"/>
      </w:docPartPr>
      <w:docPartBody>
        <w:p w:rsidR="00000000" w:rsidRDefault="008C6175" w:rsidP="008C6175">
          <w:pPr>
            <w:pStyle w:val="9901B8B77ED44BA7ACD78570F669496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6175"/>
    <w:rsid w:val="008C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901B8B77ED44BA7ACD78570F669496B">
    <w:name w:val="9901B8B77ED44BA7ACD78570F669496B"/>
    <w:rsid w:val="008C6175"/>
  </w:style>
  <w:style w:type="paragraph" w:customStyle="1" w:styleId="4AC942D659144D6CA07C6A401F68C096">
    <w:name w:val="4AC942D659144D6CA07C6A401F68C096"/>
    <w:rsid w:val="008C6175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901B8B77ED44BA7ACD78570F669496B">
    <w:name w:val="9901B8B77ED44BA7ACD78570F669496B"/>
    <w:rsid w:val="008C6175"/>
  </w:style>
  <w:style w:type="paragraph" w:customStyle="1" w:styleId="4AC942D659144D6CA07C6A401F68C096">
    <w:name w:val="4AC942D659144D6CA07C6A401F68C096"/>
    <w:rsid w:val="008C61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Setting up your reading lists on GCULearn</vt:lpstr>
    </vt:vector>
  </TitlesOfParts>
  <Company>Glasgow Caledonian University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Setting up your reading lists on GCULearn</dc:title>
  <dc:creator>Setup</dc:creator>
  <cp:lastModifiedBy>Setup</cp:lastModifiedBy>
  <cp:revision>16</cp:revision>
  <cp:lastPrinted>2017-09-01T08:29:00Z</cp:lastPrinted>
  <dcterms:created xsi:type="dcterms:W3CDTF">2017-08-30T10:24:00Z</dcterms:created>
  <dcterms:modified xsi:type="dcterms:W3CDTF">2017-09-01T08:33:00Z</dcterms:modified>
</cp:coreProperties>
</file>