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DF" w:rsidRDefault="00103FDF" w:rsidP="00103FDF">
      <w:pPr>
        <w:pStyle w:val="Title"/>
      </w:pPr>
      <w:proofErr w:type="spellStart"/>
      <w:proofErr w:type="gramStart"/>
      <w:r>
        <w:t>edShare</w:t>
      </w:r>
      <w:proofErr w:type="spellEnd"/>
      <w:proofErr w:type="gramEnd"/>
      <w:r>
        <w:t xml:space="preserve"> User Group presentation</w:t>
      </w:r>
    </w:p>
    <w:p w:rsidR="00593995" w:rsidRDefault="00103FDF" w:rsidP="00103FDF">
      <w:pPr>
        <w:pStyle w:val="Heading1"/>
      </w:pPr>
      <w:r>
        <w:t xml:space="preserve">Discussion of OER support by HEIs </w:t>
      </w:r>
    </w:p>
    <w:p w:rsidR="00103FDF" w:rsidRDefault="00103FDF" w:rsidP="00103FDF">
      <w:pPr>
        <w:pStyle w:val="Heading2"/>
      </w:pPr>
      <w:r>
        <w:t>Slide 1(title slide)</w:t>
      </w:r>
    </w:p>
    <w:p w:rsidR="00103FDF" w:rsidRDefault="00103FDF" w:rsidP="00103FDF">
      <w:r>
        <w:t>No notes</w:t>
      </w:r>
    </w:p>
    <w:p w:rsidR="00103FDF" w:rsidRDefault="00103FDF" w:rsidP="00103FDF">
      <w:pPr>
        <w:pStyle w:val="Heading2"/>
      </w:pPr>
      <w:r>
        <w:t>Slide 2</w:t>
      </w:r>
    </w:p>
    <w:p w:rsidR="00103FDF" w:rsidRDefault="00103FDF" w:rsidP="00103FDF">
      <w:r>
        <w:t>No notes</w:t>
      </w:r>
    </w:p>
    <w:p w:rsidR="00103FDF" w:rsidRDefault="00103FDF" w:rsidP="00103FDF">
      <w:pPr>
        <w:pStyle w:val="Heading2"/>
      </w:pPr>
      <w:r>
        <w:t>Slide 3</w:t>
      </w:r>
    </w:p>
    <w:p w:rsidR="00103FDF" w:rsidRDefault="00103FDF" w:rsidP="00103FDF">
      <w:r>
        <w:t>No notes</w:t>
      </w:r>
    </w:p>
    <w:p w:rsidR="00103FDF" w:rsidRDefault="00103FDF" w:rsidP="00103FDF">
      <w:pPr>
        <w:pStyle w:val="Heading2"/>
      </w:pPr>
      <w:r>
        <w:t>Slide 4</w:t>
      </w:r>
      <w:r w:rsidR="00950621">
        <w:t xml:space="preserve">: </w:t>
      </w:r>
      <w:r w:rsidR="00950621" w:rsidRPr="00950621">
        <w:t>Research Aim and Objectives</w:t>
      </w:r>
    </w:p>
    <w:p w:rsidR="00103FDF" w:rsidRDefault="00103FDF" w:rsidP="00103FDF">
      <w:r w:rsidRPr="00103FDF">
        <w:t>Why?</w:t>
      </w:r>
      <w:r>
        <w:t xml:space="preserve"> </w:t>
      </w:r>
      <w:proofErr w:type="gramStart"/>
      <w:r w:rsidRPr="00103FDF">
        <w:t>An area that personally interested me.</w:t>
      </w:r>
      <w:proofErr w:type="gramEnd"/>
      <w:r w:rsidRPr="00103FDF">
        <w:t xml:space="preserve"> Wanted to find out how other libraries in Scotland </w:t>
      </w:r>
      <w:r>
        <w:t xml:space="preserve">support OER. An area that I could find a lot of </w:t>
      </w:r>
      <w:r w:rsidRPr="00103FDF">
        <w:t>research</w:t>
      </w:r>
      <w:r>
        <w:t xml:space="preserve"> about</w:t>
      </w:r>
    </w:p>
    <w:p w:rsidR="00103FDF" w:rsidRPr="00103FDF" w:rsidRDefault="00103FDF" w:rsidP="00103FDF">
      <w:pPr>
        <w:pStyle w:val="Heading2"/>
      </w:pPr>
      <w:r>
        <w:t>Slide 5</w:t>
      </w:r>
    </w:p>
    <w:p w:rsidR="00103FDF" w:rsidRPr="00103FDF" w:rsidRDefault="00103FDF" w:rsidP="00103FDF">
      <w:r w:rsidRPr="00103FDF">
        <w:t>No notes</w:t>
      </w:r>
    </w:p>
    <w:p w:rsidR="00103FDF" w:rsidRDefault="00103FDF" w:rsidP="00103FDF">
      <w:pPr>
        <w:pStyle w:val="Heading2"/>
      </w:pPr>
      <w:r>
        <w:t>Slide 6</w:t>
      </w:r>
      <w:r w:rsidR="00950621">
        <w:t xml:space="preserve">: </w:t>
      </w:r>
      <w:r w:rsidR="00950621" w:rsidRPr="00950621">
        <w:t>Methodological approaches</w:t>
      </w:r>
    </w:p>
    <w:p w:rsidR="00103FDF" w:rsidRPr="00103FDF" w:rsidRDefault="00103FDF" w:rsidP="00103FDF">
      <w:proofErr w:type="gramStart"/>
      <w:r>
        <w:t>E</w:t>
      </w:r>
      <w:r w:rsidRPr="00103FDF">
        <w:t xml:space="preserve">nvironmental scan of all Scottish HEI webpages that </w:t>
      </w:r>
      <w:r>
        <w:t>mention OER.</w:t>
      </w:r>
      <w:proofErr w:type="gramEnd"/>
      <w:r>
        <w:t xml:space="preserve"> Purposive sample</w:t>
      </w:r>
    </w:p>
    <w:p w:rsidR="00103FDF" w:rsidRPr="00103FDF" w:rsidRDefault="00103FDF" w:rsidP="00103FDF">
      <w:r>
        <w:t>A multiple-</w:t>
      </w:r>
      <w:r w:rsidRPr="00103FDF">
        <w:t xml:space="preserve">case </w:t>
      </w:r>
      <w:r>
        <w:t>case study</w:t>
      </w:r>
      <w:r w:rsidRPr="00103FDF">
        <w:t xml:space="preserve"> </w:t>
      </w:r>
      <w:r w:rsidRPr="00103FDF">
        <w:rPr>
          <w:iCs/>
        </w:rPr>
        <w:t xml:space="preserve">provided evidence </w:t>
      </w:r>
      <w:r>
        <w:rPr>
          <w:iCs/>
        </w:rPr>
        <w:t xml:space="preserve">from multiple sources, and </w:t>
      </w:r>
      <w:r w:rsidRPr="00103FDF">
        <w:rPr>
          <w:iCs/>
        </w:rPr>
        <w:t>provided greater opportunities to compare, contrast and triangulate.</w:t>
      </w:r>
    </w:p>
    <w:p w:rsidR="00103FDF" w:rsidRPr="00103FDF" w:rsidRDefault="00103FDF" w:rsidP="00103FDF">
      <w:r w:rsidRPr="00103FDF">
        <w:t xml:space="preserve">3 interviews at GCU and </w:t>
      </w:r>
      <w:proofErr w:type="spellStart"/>
      <w:r w:rsidRPr="00103FDF">
        <w:t>UoG</w:t>
      </w:r>
      <w:proofErr w:type="spellEnd"/>
      <w:r w:rsidRPr="00103FDF">
        <w:t xml:space="preserve">, 2 interviews at </w:t>
      </w:r>
      <w:proofErr w:type="spellStart"/>
      <w:r w:rsidRPr="00103FDF">
        <w:t>UoE</w:t>
      </w:r>
      <w:proofErr w:type="spellEnd"/>
    </w:p>
    <w:p w:rsidR="00103FDF" w:rsidRDefault="00103FDF" w:rsidP="00103FDF">
      <w:r>
        <w:t>Semi-structured interview schedule and document request</w:t>
      </w:r>
      <w:r w:rsidR="00D054CD">
        <w:t>:</w:t>
      </w:r>
      <w:bookmarkStart w:id="0" w:name="_GoBack"/>
      <w:bookmarkEnd w:id="0"/>
    </w:p>
    <w:p w:rsidR="00D054CD" w:rsidRPr="00D054CD" w:rsidRDefault="00D054CD" w:rsidP="00D054CD">
      <w:pPr>
        <w:numPr>
          <w:ilvl w:val="0"/>
          <w:numId w:val="1"/>
        </w:numPr>
        <w:rPr>
          <w:iCs/>
        </w:rPr>
      </w:pPr>
      <w:r w:rsidRPr="00D054CD">
        <w:rPr>
          <w:iCs/>
        </w:rPr>
        <w:t>Institution and department OER webpages</w:t>
      </w:r>
    </w:p>
    <w:p w:rsidR="00D054CD" w:rsidRPr="00D054CD" w:rsidRDefault="00D054CD" w:rsidP="00D054CD">
      <w:pPr>
        <w:numPr>
          <w:ilvl w:val="0"/>
          <w:numId w:val="1"/>
        </w:numPr>
        <w:rPr>
          <w:iCs/>
        </w:rPr>
      </w:pPr>
      <w:r w:rsidRPr="00D054CD">
        <w:rPr>
          <w:iCs/>
        </w:rPr>
        <w:t>Institutional OER strategy documentation</w:t>
      </w:r>
    </w:p>
    <w:p w:rsidR="00D054CD" w:rsidRPr="00D054CD" w:rsidRDefault="00D054CD" w:rsidP="00D054CD">
      <w:pPr>
        <w:numPr>
          <w:ilvl w:val="0"/>
          <w:numId w:val="1"/>
        </w:numPr>
        <w:rPr>
          <w:iCs/>
        </w:rPr>
      </w:pPr>
      <w:r w:rsidRPr="00D054CD">
        <w:rPr>
          <w:iCs/>
        </w:rPr>
        <w:t>Departmental OER strategy documentation</w:t>
      </w:r>
    </w:p>
    <w:p w:rsidR="00D054CD" w:rsidRPr="00D054CD" w:rsidRDefault="00D054CD" w:rsidP="00D054CD">
      <w:pPr>
        <w:numPr>
          <w:ilvl w:val="0"/>
          <w:numId w:val="1"/>
        </w:numPr>
        <w:rPr>
          <w:iCs/>
        </w:rPr>
      </w:pPr>
      <w:r w:rsidRPr="00D054CD">
        <w:rPr>
          <w:iCs/>
        </w:rPr>
        <w:t xml:space="preserve">Departmental OER meeting minutes </w:t>
      </w:r>
    </w:p>
    <w:p w:rsidR="00D054CD" w:rsidRPr="00D054CD" w:rsidRDefault="00D054CD" w:rsidP="00D054CD">
      <w:pPr>
        <w:numPr>
          <w:ilvl w:val="0"/>
          <w:numId w:val="1"/>
        </w:numPr>
        <w:rPr>
          <w:iCs/>
        </w:rPr>
      </w:pPr>
      <w:r w:rsidRPr="00D054CD">
        <w:rPr>
          <w:iCs/>
        </w:rPr>
        <w:t>Departmental OER promotion, service and training materials</w:t>
      </w:r>
    </w:p>
    <w:p w:rsidR="00103FDF" w:rsidRPr="00103FDF" w:rsidRDefault="00103FDF" w:rsidP="00103FDF">
      <w:pPr>
        <w:pStyle w:val="Heading2"/>
      </w:pPr>
      <w:r>
        <w:t>Slide 7</w:t>
      </w:r>
    </w:p>
    <w:p w:rsidR="00103FDF" w:rsidRDefault="00103FDF" w:rsidP="00103FDF">
      <w:r w:rsidRPr="00103FDF">
        <w:t>No notes</w:t>
      </w:r>
    </w:p>
    <w:p w:rsidR="00103FDF" w:rsidRDefault="00103FDF" w:rsidP="00103FDF">
      <w:pPr>
        <w:pStyle w:val="Heading2"/>
      </w:pPr>
      <w:r>
        <w:t xml:space="preserve">Slide </w:t>
      </w:r>
      <w:r w:rsidRPr="00950621">
        <w:t>8</w:t>
      </w:r>
      <w:r w:rsidR="00950621" w:rsidRPr="00950621">
        <w:t xml:space="preserve">: </w:t>
      </w:r>
      <w:r w:rsidR="00950621" w:rsidRPr="00950621">
        <w:rPr>
          <w:iCs/>
        </w:rPr>
        <w:t>Academic libraries and departments within HEIs should support OER?</w:t>
      </w:r>
    </w:p>
    <w:p w:rsidR="00103FDF" w:rsidRPr="00103FDF" w:rsidRDefault="00103FDF" w:rsidP="00103FDF">
      <w:r w:rsidRPr="00103FDF">
        <w:t>Collaboration with individuals and departments external to OER services to develop and improve services</w:t>
      </w:r>
    </w:p>
    <w:p w:rsidR="00103FDF" w:rsidRPr="00103FDF" w:rsidRDefault="00103FDF" w:rsidP="00103FDF">
      <w:r w:rsidRPr="00103FDF">
        <w:lastRenderedPageBreak/>
        <w:t>Libraries should be setting an example</w:t>
      </w:r>
    </w:p>
    <w:p w:rsidR="00103FDF" w:rsidRPr="00103FDF" w:rsidRDefault="00103FDF" w:rsidP="00103FDF">
      <w:r w:rsidRPr="00103FDF">
        <w:t>Supporting moves toward digital teaching</w:t>
      </w:r>
    </w:p>
    <w:p w:rsidR="00103FDF" w:rsidRPr="00103FDF" w:rsidRDefault="00103FDF" w:rsidP="00103FDF">
      <w:r w:rsidRPr="00103FDF">
        <w:t>Providing a service for e</w:t>
      </w:r>
      <w:r>
        <w:t>ducators to showcase resources (</w:t>
      </w:r>
      <w:r w:rsidRPr="00103FDF">
        <w:t>especially if they do not perform research)</w:t>
      </w:r>
    </w:p>
    <w:p w:rsidR="00103FDF" w:rsidRPr="00B36B68" w:rsidRDefault="00103FDF" w:rsidP="00103FDF">
      <w:pPr>
        <w:rPr>
          <w:b/>
        </w:rPr>
      </w:pPr>
      <w:proofErr w:type="gramStart"/>
      <w:r w:rsidRPr="00B36B68">
        <w:rPr>
          <w:b/>
        </w:rPr>
        <w:t>However…</w:t>
      </w:r>
      <w:proofErr w:type="gramEnd"/>
    </w:p>
    <w:p w:rsidR="00103FDF" w:rsidRPr="00103FDF" w:rsidRDefault="00103FDF" w:rsidP="00103FDF">
      <w:r w:rsidRPr="00103FDF">
        <w:t>All cases tempered responses with cautionary statements:</w:t>
      </w:r>
    </w:p>
    <w:p w:rsidR="00103FDF" w:rsidRPr="00103FDF" w:rsidRDefault="00103FDF" w:rsidP="00103FDF">
      <w:r w:rsidRPr="00103FDF">
        <w:t>Frameworks- policy, guidance, statements</w:t>
      </w:r>
    </w:p>
    <w:p w:rsidR="00103FDF" w:rsidRPr="00103FDF" w:rsidRDefault="00103FDF" w:rsidP="00103FDF">
      <w:r w:rsidRPr="00103FDF">
        <w:t>Institution- not monetized</w:t>
      </w:r>
    </w:p>
    <w:p w:rsidR="00103FDF" w:rsidRPr="00103FDF" w:rsidRDefault="00103FDF" w:rsidP="00103FDF">
      <w:r w:rsidRPr="00103FDF">
        <w:t>External drivers- not REF equivalent, not mandated by institutions</w:t>
      </w:r>
    </w:p>
    <w:p w:rsidR="00103FDF" w:rsidRPr="00103FDF" w:rsidRDefault="00103FDF" w:rsidP="00103FDF">
      <w:r w:rsidRPr="00103FDF">
        <w:t>Educator OER inclination- more on this later</w:t>
      </w:r>
    </w:p>
    <w:p w:rsidR="00103FDF" w:rsidRPr="00103FDF" w:rsidRDefault="00103FDF" w:rsidP="00103FDF">
      <w:r w:rsidRPr="00103FDF">
        <w:t>Uniquely placed- knowledge in online searching and digital skill development</w:t>
      </w:r>
    </w:p>
    <w:p w:rsidR="00B36B68" w:rsidRPr="00950621" w:rsidRDefault="00B36B68" w:rsidP="00B36B68">
      <w:pPr>
        <w:pStyle w:val="Heading2"/>
      </w:pPr>
      <w:r w:rsidRPr="00950621">
        <w:t>Slide 9</w:t>
      </w:r>
      <w:r w:rsidR="00950621" w:rsidRPr="00950621">
        <w:t xml:space="preserve">: </w:t>
      </w:r>
      <w:r w:rsidR="00950621" w:rsidRPr="00950621">
        <w:rPr>
          <w:iCs/>
        </w:rPr>
        <w:t>Approaches to OER service delivery</w:t>
      </w:r>
    </w:p>
    <w:p w:rsidR="00B36B68" w:rsidRPr="00B36B68" w:rsidRDefault="00B36B68" w:rsidP="00B36B68">
      <w:r w:rsidRPr="00B36B68">
        <w:t>All cases agree- need for OER advocacy and training amongst educators</w:t>
      </w:r>
    </w:p>
    <w:p w:rsidR="00B36B68" w:rsidRPr="00B36B68" w:rsidRDefault="00B36B68" w:rsidP="00B36B68">
      <w:proofErr w:type="gramStart"/>
      <w:r w:rsidRPr="00B36B68">
        <w:t xml:space="preserve">GCU, </w:t>
      </w:r>
      <w:proofErr w:type="spellStart"/>
      <w:r w:rsidRPr="00B36B68">
        <w:t>UoG</w:t>
      </w:r>
      <w:proofErr w:type="spellEnd"/>
      <w:r w:rsidRPr="00B36B68">
        <w:t xml:space="preserve">- </w:t>
      </w:r>
      <w:proofErr w:type="spellStart"/>
      <w:r w:rsidRPr="00B36B68">
        <w:t>edShare</w:t>
      </w:r>
      <w:proofErr w:type="spellEnd"/>
      <w:r w:rsidRPr="00B36B68">
        <w:t>.</w:t>
      </w:r>
      <w:proofErr w:type="gramEnd"/>
      <w:r w:rsidRPr="00B36B68">
        <w:t xml:space="preserve"> </w:t>
      </w:r>
      <w:proofErr w:type="spellStart"/>
      <w:proofErr w:type="gramStart"/>
      <w:r w:rsidRPr="00B36B68">
        <w:t>edShare</w:t>
      </w:r>
      <w:proofErr w:type="spellEnd"/>
      <w:proofErr w:type="gramEnd"/>
      <w:r w:rsidRPr="00B36B68">
        <w:t xml:space="preserve"> training provided when requested. </w:t>
      </w:r>
      <w:proofErr w:type="gramStart"/>
      <w:r w:rsidRPr="00B36B68">
        <w:t xml:space="preserve">Initial </w:t>
      </w:r>
      <w:proofErr w:type="spellStart"/>
      <w:r w:rsidRPr="00B36B68">
        <w:t>edShare</w:t>
      </w:r>
      <w:proofErr w:type="spellEnd"/>
      <w:r w:rsidRPr="00B36B68">
        <w:t xml:space="preserve"> advocacy sessions, however not continually timetabled.</w:t>
      </w:r>
      <w:proofErr w:type="gramEnd"/>
      <w:r w:rsidRPr="00B36B68">
        <w:t xml:space="preserve"> </w:t>
      </w:r>
      <w:proofErr w:type="gramStart"/>
      <w:r w:rsidRPr="00B36B68">
        <w:t>Copyright and licensing advice/training also on request.</w:t>
      </w:r>
      <w:proofErr w:type="gramEnd"/>
      <w:r w:rsidRPr="00B36B68">
        <w:t xml:space="preserve"> Copyright OER developed at GCU, suite of copyright tools/docs available from </w:t>
      </w:r>
      <w:proofErr w:type="spellStart"/>
      <w:r w:rsidRPr="00B36B68">
        <w:t>UoG</w:t>
      </w:r>
      <w:proofErr w:type="spellEnd"/>
      <w:r w:rsidRPr="00B36B68">
        <w:t>. Both libraries provide webpages supporting OER- how to find/how to use</w:t>
      </w:r>
    </w:p>
    <w:p w:rsidR="00B36B68" w:rsidRPr="00B36B68" w:rsidRDefault="00B36B68" w:rsidP="00B36B68">
      <w:proofErr w:type="spellStart"/>
      <w:r w:rsidRPr="00B36B68">
        <w:t>UoE</w:t>
      </w:r>
      <w:proofErr w:type="spellEnd"/>
      <w:r w:rsidRPr="00B36B68">
        <w:t xml:space="preserve">- </w:t>
      </w:r>
      <w:proofErr w:type="gramStart"/>
      <w:r w:rsidRPr="00B36B68">
        <w:t>focus</w:t>
      </w:r>
      <w:proofErr w:type="gramEnd"/>
      <w:r w:rsidRPr="00B36B68">
        <w:t xml:space="preserve"> on developing digital skills and copyright literacy. Do not have an institutional educational resource repository (do have a media asset platform). Encourage sharing on web based OER channels- TES Connect, </w:t>
      </w:r>
      <w:proofErr w:type="spellStart"/>
      <w:r w:rsidRPr="00B36B68">
        <w:t>Sketchfab</w:t>
      </w:r>
      <w:proofErr w:type="spellEnd"/>
      <w:r w:rsidRPr="00B36B68">
        <w:t xml:space="preserve">, Wikimedia Commons, Flickr and </w:t>
      </w:r>
      <w:proofErr w:type="spellStart"/>
      <w:r w:rsidRPr="00B36B68">
        <w:t>Youtube</w:t>
      </w:r>
      <w:proofErr w:type="spellEnd"/>
    </w:p>
    <w:p w:rsidR="00B36B68" w:rsidRDefault="00B36B68" w:rsidP="00B36B68">
      <w:proofErr w:type="spellStart"/>
      <w:r w:rsidRPr="00B36B68">
        <w:t>UoE</w:t>
      </w:r>
      <w:proofErr w:type="spellEnd"/>
      <w:r w:rsidRPr="00B36B68">
        <w:t xml:space="preserve">/GCU- support OER policy. </w:t>
      </w:r>
      <w:proofErr w:type="spellStart"/>
      <w:r w:rsidRPr="00B36B68">
        <w:t>UoG</w:t>
      </w:r>
      <w:proofErr w:type="spellEnd"/>
      <w:r w:rsidRPr="00B36B68">
        <w:t>- no policy</w:t>
      </w:r>
    </w:p>
    <w:p w:rsidR="00B36B68" w:rsidRPr="00B36B68" w:rsidRDefault="00B36B68" w:rsidP="00B36B68">
      <w:r w:rsidRPr="00B36B68">
        <w:t>All cases- staff resource and time an impacting factor on service capabilities. GCU/</w:t>
      </w:r>
      <w:proofErr w:type="spellStart"/>
      <w:r w:rsidRPr="00B36B68">
        <w:t>UoG</w:t>
      </w:r>
      <w:proofErr w:type="spellEnd"/>
      <w:r w:rsidRPr="00B36B68">
        <w:t xml:space="preserve">- </w:t>
      </w:r>
      <w:proofErr w:type="spellStart"/>
      <w:r w:rsidRPr="00B36B68">
        <w:t>edShare</w:t>
      </w:r>
      <w:proofErr w:type="spellEnd"/>
      <w:r w:rsidRPr="00B36B68">
        <w:t xml:space="preserve"> and OER not the sole responsibility of one person or their entire role. </w:t>
      </w:r>
      <w:proofErr w:type="spellStart"/>
      <w:r w:rsidRPr="00B36B68">
        <w:t>UoE</w:t>
      </w:r>
      <w:proofErr w:type="spellEnd"/>
      <w:r w:rsidRPr="00B36B68">
        <w:t>- 1 x full time, 1 x ¾ time member of staff limits reach across institution</w:t>
      </w:r>
    </w:p>
    <w:p w:rsidR="00B36B68" w:rsidRPr="00B36B68" w:rsidRDefault="00B36B68" w:rsidP="00B36B68">
      <w:proofErr w:type="spellStart"/>
      <w:r w:rsidRPr="00B36B68">
        <w:t>UoE</w:t>
      </w:r>
      <w:proofErr w:type="spellEnd"/>
      <w:r w:rsidRPr="00B36B68">
        <w:t xml:space="preserve">- service based in Learning and </w:t>
      </w:r>
      <w:proofErr w:type="gramStart"/>
      <w:r w:rsidRPr="00B36B68">
        <w:t>Teaching</w:t>
      </w:r>
      <w:proofErr w:type="gramEnd"/>
      <w:r w:rsidRPr="00B36B68">
        <w:t xml:space="preserve"> directorate- interviewees felt this may be why skill development favoured over curation based services.</w:t>
      </w:r>
    </w:p>
    <w:p w:rsidR="00B36B68" w:rsidRPr="00B36B68" w:rsidRDefault="00B36B68" w:rsidP="00B36B68">
      <w:proofErr w:type="spellStart"/>
      <w:proofErr w:type="gramStart"/>
      <w:r w:rsidRPr="00B36B68">
        <w:t>edShare</w:t>
      </w:r>
      <w:proofErr w:type="spellEnd"/>
      <w:proofErr w:type="gramEnd"/>
      <w:r w:rsidRPr="00B36B68">
        <w:t xml:space="preserve"> level of openness- GCU open ‘worldwide’, </w:t>
      </w:r>
      <w:proofErr w:type="spellStart"/>
      <w:r w:rsidRPr="00B36B68">
        <w:t>UoG</w:t>
      </w:r>
      <w:proofErr w:type="spellEnd"/>
      <w:r w:rsidRPr="00B36B68">
        <w:t xml:space="preserve"> open to institution. Risk averse/risk managed? Openness at </w:t>
      </w:r>
      <w:proofErr w:type="spellStart"/>
      <w:r w:rsidRPr="00B36B68">
        <w:t>UoG</w:t>
      </w:r>
      <w:proofErr w:type="spellEnd"/>
      <w:r w:rsidRPr="00B36B68">
        <w:t xml:space="preserve"> was considered an improvement on previous approaches</w:t>
      </w:r>
    </w:p>
    <w:p w:rsidR="00950621" w:rsidRDefault="00950621" w:rsidP="00950621">
      <w:pPr>
        <w:pStyle w:val="Heading2"/>
      </w:pPr>
      <w:r>
        <w:t>Slide 10</w:t>
      </w:r>
    </w:p>
    <w:p w:rsidR="00950621" w:rsidRPr="00950621" w:rsidRDefault="00950621" w:rsidP="00950621">
      <w:r w:rsidRPr="00950621">
        <w:t>All cases identified a lack of educator copyright and licensing knowledge</w:t>
      </w:r>
    </w:p>
    <w:p w:rsidR="00950621" w:rsidRPr="00950621" w:rsidRDefault="00950621" w:rsidP="00950621">
      <w:r w:rsidRPr="00950621">
        <w:t>Copyright can be challenging!</w:t>
      </w:r>
    </w:p>
    <w:p w:rsidR="00950621" w:rsidRPr="00950621" w:rsidRDefault="00950621" w:rsidP="00950621">
      <w:r w:rsidRPr="00950621">
        <w:t>All cases- a potential barrier to engagement with OER services.</w:t>
      </w:r>
    </w:p>
    <w:p w:rsidR="00950621" w:rsidRPr="00950621" w:rsidRDefault="00950621" w:rsidP="00950621">
      <w:r w:rsidRPr="00950621">
        <w:lastRenderedPageBreak/>
        <w:t>Fear of loss of control of resource may highlight a lack of CC license understanding amongst educators.</w:t>
      </w:r>
    </w:p>
    <w:p w:rsidR="00950621" w:rsidRPr="00950621" w:rsidRDefault="00950621" w:rsidP="00950621">
      <w:r w:rsidRPr="00950621">
        <w:t>Services to address copyright and licensing presented at each case, though staff not qualified to deliver legal advice</w:t>
      </w:r>
    </w:p>
    <w:p w:rsidR="00950621" w:rsidRPr="00950621" w:rsidRDefault="00950621" w:rsidP="00950621">
      <w:proofErr w:type="gramStart"/>
      <w:r w:rsidRPr="00950621">
        <w:t>GCU/</w:t>
      </w:r>
      <w:proofErr w:type="spellStart"/>
      <w:r w:rsidRPr="00950621">
        <w:t>UoE</w:t>
      </w:r>
      <w:proofErr w:type="spellEnd"/>
      <w:r w:rsidRPr="00950621">
        <w:t>- importance of good copyright and licensing practices from the beginning of OER creation process.</w:t>
      </w:r>
      <w:proofErr w:type="gramEnd"/>
      <w:r w:rsidRPr="00950621">
        <w:t xml:space="preserve"> Costs associated with retrospective license checking, copyright debt. Mitigate Potential for license stacking</w:t>
      </w:r>
    </w:p>
    <w:p w:rsidR="00950621" w:rsidRPr="00950621" w:rsidRDefault="00950621" w:rsidP="00950621">
      <w:r w:rsidRPr="00950621">
        <w:t>Interviewees at each case stated desires to educate teaching staff in copyright and licensing- however, also agreed educators must take responsibility for resource copyright and license compliance. At GCU/</w:t>
      </w:r>
      <w:proofErr w:type="spellStart"/>
      <w:r w:rsidRPr="00950621">
        <w:t>UoE</w:t>
      </w:r>
      <w:proofErr w:type="spellEnd"/>
      <w:r w:rsidRPr="00950621">
        <w:t xml:space="preserve"> policy states this</w:t>
      </w:r>
    </w:p>
    <w:p w:rsidR="00950621" w:rsidRPr="00950621" w:rsidRDefault="00950621" w:rsidP="00950621">
      <w:proofErr w:type="spellStart"/>
      <w:r w:rsidRPr="00950621">
        <w:t>UoE</w:t>
      </w:r>
      <w:proofErr w:type="spellEnd"/>
      <w:r w:rsidRPr="00950621">
        <w:t xml:space="preserve">- </w:t>
      </w:r>
      <w:proofErr w:type="spellStart"/>
      <w:r w:rsidRPr="00950621">
        <w:t>highlighed</w:t>
      </w:r>
      <w:proofErr w:type="spellEnd"/>
      <w:r w:rsidRPr="00950621">
        <w:t xml:space="preserve"> examples of educators who engaged with OER services becoming more </w:t>
      </w:r>
      <w:proofErr w:type="gramStart"/>
      <w:r w:rsidRPr="00950621">
        <w:t>copyright</w:t>
      </w:r>
      <w:proofErr w:type="gramEnd"/>
      <w:r w:rsidRPr="00950621">
        <w:t xml:space="preserve"> and CC license conscious- leading to potential widening of access to/use of resources. Focus on positive framing of copyright and licensing as facilitating open access as opposed to closing access</w:t>
      </w:r>
    </w:p>
    <w:p w:rsidR="00950621" w:rsidRDefault="00950621" w:rsidP="00950621">
      <w:pPr>
        <w:pStyle w:val="Heading2"/>
      </w:pPr>
      <w:r>
        <w:t>Slide 11: Ins</w:t>
      </w:r>
      <w:r w:rsidR="00C773E4">
        <w:t xml:space="preserve">titutional </w:t>
      </w:r>
      <w:r>
        <w:t>approaches to OER</w:t>
      </w:r>
    </w:p>
    <w:p w:rsidR="00950621" w:rsidRDefault="00950621" w:rsidP="00950621">
      <w:r>
        <w:t>GCU/</w:t>
      </w:r>
      <w:proofErr w:type="spellStart"/>
      <w:r>
        <w:t>UoG</w:t>
      </w:r>
      <w:proofErr w:type="spellEnd"/>
      <w:r>
        <w:t xml:space="preserve"> services received project funding to develop repository and support services</w:t>
      </w:r>
    </w:p>
    <w:p w:rsidR="00950621" w:rsidRDefault="00950621" w:rsidP="00950621">
      <w:proofErr w:type="spellStart"/>
      <w:r>
        <w:t>UoE</w:t>
      </w:r>
      <w:proofErr w:type="spellEnd"/>
      <w:r>
        <w:t xml:space="preserve"> service centrally funded, strategic focus of institution</w:t>
      </w:r>
    </w:p>
    <w:p w:rsidR="00950621" w:rsidRDefault="00950621" w:rsidP="00950621">
      <w:proofErr w:type="spellStart"/>
      <w:r>
        <w:t>UoE</w:t>
      </w:r>
      <w:proofErr w:type="spellEnd"/>
      <w:r>
        <w:t xml:space="preserve"> service </w:t>
      </w:r>
      <w:r w:rsidR="00A77AA6">
        <w:t>must present evidence of</w:t>
      </w:r>
      <w:r>
        <w:t xml:space="preserve"> impact</w:t>
      </w:r>
    </w:p>
    <w:p w:rsidR="000D1916" w:rsidRDefault="000D1916" w:rsidP="00950621">
      <w:proofErr w:type="spellStart"/>
      <w:r>
        <w:t>UoE</w:t>
      </w:r>
      <w:proofErr w:type="spellEnd"/>
      <w:r>
        <w:t>- drive from students association for diverse curriculums and freely available resources, Senior Management ‘buy in’</w:t>
      </w:r>
    </w:p>
    <w:p w:rsidR="00950621" w:rsidRDefault="00950621" w:rsidP="00950621">
      <w:r>
        <w:t>GCU/</w:t>
      </w:r>
      <w:proofErr w:type="spellStart"/>
      <w:r>
        <w:t>UoE</w:t>
      </w:r>
      <w:proofErr w:type="spellEnd"/>
      <w:r>
        <w:t xml:space="preserve"> policy</w:t>
      </w:r>
      <w:r w:rsidR="00F76D9A">
        <w:t>- provides guidance on attribution, copyright, licensing and IP ownership</w:t>
      </w:r>
    </w:p>
    <w:p w:rsidR="000D1916" w:rsidRDefault="000D1916" w:rsidP="00950621">
      <w:proofErr w:type="spellStart"/>
      <w:r>
        <w:t>UoE</w:t>
      </w:r>
      <w:proofErr w:type="spellEnd"/>
      <w:r>
        <w:t xml:space="preserve">- 3 strand policy: common good (everyday resources); university at </w:t>
      </w:r>
      <w:proofErr w:type="spellStart"/>
      <w:proofErr w:type="gramStart"/>
      <w:r>
        <w:t>it’s</w:t>
      </w:r>
      <w:proofErr w:type="spellEnd"/>
      <w:proofErr w:type="gramEnd"/>
      <w:r>
        <w:t xml:space="preserve"> best (highest quality), and institutional treasures (unique digitised archive materials)</w:t>
      </w:r>
    </w:p>
    <w:p w:rsidR="00F76D9A" w:rsidRDefault="00F76D9A" w:rsidP="00950621">
      <w:r>
        <w:t xml:space="preserve">Do policies represent </w:t>
      </w:r>
      <w:r w:rsidR="00A77AA6">
        <w:t xml:space="preserve">the </w:t>
      </w:r>
      <w:r>
        <w:t xml:space="preserve">institutional OER view? What role does institutional culture play? </w:t>
      </w:r>
      <w:proofErr w:type="gramStart"/>
      <w:r>
        <w:t>Educator agency/attitude?</w:t>
      </w:r>
      <w:proofErr w:type="gramEnd"/>
    </w:p>
    <w:p w:rsidR="00F76D9A" w:rsidRDefault="000D1916" w:rsidP="00950621">
      <w:r>
        <w:t>A lack of e</w:t>
      </w:r>
      <w:r w:rsidR="00F76D9A">
        <w:t>xternal motivators</w:t>
      </w:r>
      <w:r>
        <w:t>- could OER be included in professional development initiatives? Could library services incentivise OER use or creation? Should OER engagement be optional or mandated?</w:t>
      </w:r>
    </w:p>
    <w:p w:rsidR="00B61A71" w:rsidRDefault="00B61A71" w:rsidP="00B61A71">
      <w:pPr>
        <w:pStyle w:val="Heading2"/>
      </w:pPr>
      <w:r>
        <w:t>Slide 12: Educators and OER</w:t>
      </w:r>
    </w:p>
    <w:p w:rsidR="00B61A71" w:rsidRDefault="00B61A71" w:rsidP="00B61A71">
      <w:r>
        <w:t xml:space="preserve">All cases identified positive examples of educators using </w:t>
      </w:r>
      <w:r w:rsidR="002F4858">
        <w:t xml:space="preserve">service and </w:t>
      </w:r>
      <w:r>
        <w:t>OER</w:t>
      </w:r>
    </w:p>
    <w:p w:rsidR="00B61A71" w:rsidRDefault="00B61A71" w:rsidP="00B61A71">
      <w:proofErr w:type="gramStart"/>
      <w:r>
        <w:t>However…</w:t>
      </w:r>
      <w:proofErr w:type="gramEnd"/>
    </w:p>
    <w:p w:rsidR="00B61A71" w:rsidRDefault="00B61A71" w:rsidP="00B61A71">
      <w:r>
        <w:t>All cases also identified similar issues surrounding educators and their use of OER</w:t>
      </w:r>
    </w:p>
    <w:p w:rsidR="00B61A71" w:rsidRDefault="00DE6FC5" w:rsidP="00B61A71">
      <w:r>
        <w:t xml:space="preserve">Lack of OER, copyright and licensing </w:t>
      </w:r>
      <w:r w:rsidR="00B61A71">
        <w:t>awareness</w:t>
      </w:r>
      <w:r>
        <w:t xml:space="preserve"> and understanding</w:t>
      </w:r>
    </w:p>
    <w:p w:rsidR="00B61A71" w:rsidRDefault="00B61A71" w:rsidP="00B61A71">
      <w:r>
        <w:t>Fear of peer judgement, loss of control, resource protectionism, anxieties surrounding quality</w:t>
      </w:r>
      <w:r w:rsidR="00F872DB">
        <w:t>, reputation, job security</w:t>
      </w:r>
    </w:p>
    <w:p w:rsidR="00B61A71" w:rsidRDefault="00B61A71" w:rsidP="00B61A71">
      <w:r>
        <w:lastRenderedPageBreak/>
        <w:t>Educate CC license- any resource can be an OER</w:t>
      </w:r>
      <w:r w:rsidR="007B4FD7">
        <w:t>- relieve anxieties</w:t>
      </w:r>
    </w:p>
    <w:p w:rsidR="00B61A71" w:rsidRDefault="007B4FD7" w:rsidP="00B61A71">
      <w:r>
        <w:t xml:space="preserve">OER searchers of an adaptation/remix mind-set- resource does not need to be perfect </w:t>
      </w:r>
    </w:p>
    <w:p w:rsidR="00B61A71" w:rsidRDefault="00B61A71" w:rsidP="00B61A71">
      <w:r>
        <w:t>However, all cases did not wish to take responsibility for educator’s resources- potential to overload an overloaded workforce, whilst also exacerbate educator digital skills gap</w:t>
      </w:r>
    </w:p>
    <w:p w:rsidR="00CD264C" w:rsidRDefault="004F2D6E" w:rsidP="00B61A71">
      <w:r>
        <w:t>Open practice a complex and personal contextual decision that is continually negotiated</w:t>
      </w:r>
    </w:p>
    <w:p w:rsidR="00CD264C" w:rsidRDefault="00A15A0F" w:rsidP="00B61A71">
      <w:r>
        <w:t>H</w:t>
      </w:r>
      <w:r w:rsidR="00B61A71">
        <w:t>ave services met the</w:t>
      </w:r>
      <w:r w:rsidR="00F872DB">
        <w:t xml:space="preserve"> pedagogical</w:t>
      </w:r>
      <w:r w:rsidR="00B61A71">
        <w:t xml:space="preserve"> need</w:t>
      </w:r>
      <w:r w:rsidR="00F872DB">
        <w:t>s</w:t>
      </w:r>
      <w:r w:rsidR="00B61A71">
        <w:t xml:space="preserve"> of educator?</w:t>
      </w:r>
    </w:p>
    <w:p w:rsidR="00B61A71" w:rsidRDefault="00F872DB" w:rsidP="00B61A71">
      <w:r>
        <w:t xml:space="preserve">Considered the perspective of </w:t>
      </w:r>
      <w:r w:rsidR="00CD264C">
        <w:t>the educator or the pressures</w:t>
      </w:r>
      <w:r>
        <w:t xml:space="preserve"> facing the educator?</w:t>
      </w:r>
    </w:p>
    <w:p w:rsidR="00B36B68" w:rsidRPr="00B36B68" w:rsidRDefault="00CD264C" w:rsidP="00B36B68">
      <w:r>
        <w:t>Again, does the culture of our institutions impact upon educator agency?</w:t>
      </w:r>
    </w:p>
    <w:p w:rsidR="00103FDF" w:rsidRPr="00103FDF" w:rsidRDefault="00103FDF" w:rsidP="00103FDF"/>
    <w:p w:rsidR="00103FDF" w:rsidRPr="00103FDF" w:rsidRDefault="00103FDF" w:rsidP="00103FDF"/>
    <w:p w:rsidR="00103FDF" w:rsidRPr="00103FDF" w:rsidRDefault="00103FDF" w:rsidP="00103FDF"/>
    <w:sectPr w:rsidR="00103FDF" w:rsidRPr="00103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53411"/>
    <w:multiLevelType w:val="multilevel"/>
    <w:tmpl w:val="6AD048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DF"/>
    <w:rsid w:val="000D1916"/>
    <w:rsid w:val="00103FDF"/>
    <w:rsid w:val="001E4BF6"/>
    <w:rsid w:val="002C76D7"/>
    <w:rsid w:val="002F4858"/>
    <w:rsid w:val="004B2234"/>
    <w:rsid w:val="004F2D6E"/>
    <w:rsid w:val="00593995"/>
    <w:rsid w:val="00636E08"/>
    <w:rsid w:val="007B4FD7"/>
    <w:rsid w:val="009222F9"/>
    <w:rsid w:val="00950621"/>
    <w:rsid w:val="00A15A0F"/>
    <w:rsid w:val="00A7676B"/>
    <w:rsid w:val="00A77AA6"/>
    <w:rsid w:val="00B36B68"/>
    <w:rsid w:val="00B61A71"/>
    <w:rsid w:val="00C773E4"/>
    <w:rsid w:val="00C915A2"/>
    <w:rsid w:val="00CD264C"/>
    <w:rsid w:val="00D054CD"/>
    <w:rsid w:val="00D46BA7"/>
    <w:rsid w:val="00DE6FC5"/>
    <w:rsid w:val="00F76D9A"/>
    <w:rsid w:val="00F8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F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F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3F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3F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03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3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5062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F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F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3F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3F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03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3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506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9</cp:revision>
  <dcterms:created xsi:type="dcterms:W3CDTF">2019-08-20T17:28:00Z</dcterms:created>
  <dcterms:modified xsi:type="dcterms:W3CDTF">2019-08-20T20:02:00Z</dcterms:modified>
</cp:coreProperties>
</file>