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40A75CA" w14:textId="77777777" w:rsidR="00A86904" w:rsidRPr="0075267F" w:rsidRDefault="00A86904" w:rsidP="008500F6">
      <w:pPr>
        <w:spacing w:before="240" w:after="240"/>
        <w:ind w:left="283" w:hanging="992"/>
        <w:jc w:val="both"/>
        <w:rPr>
          <w:rFonts w:asciiTheme="minorHAnsi" w:hAnsiTheme="minorHAnsi" w:cstheme="minorHAnsi"/>
          <w:b/>
        </w:rPr>
      </w:pPr>
      <w:bookmarkStart w:id="0" w:name="_GoBack"/>
      <w:bookmarkEnd w:id="0"/>
    </w:p>
    <w:p w14:paraId="70558C10" w14:textId="77777777" w:rsidR="00A86904" w:rsidRPr="0075267F" w:rsidRDefault="00A86904" w:rsidP="008500F6">
      <w:pPr>
        <w:spacing w:before="240" w:after="240"/>
        <w:ind w:left="283" w:hanging="992"/>
        <w:jc w:val="both"/>
        <w:rPr>
          <w:rFonts w:asciiTheme="minorHAnsi" w:hAnsiTheme="minorHAnsi" w:cstheme="minorHAnsi"/>
          <w:b/>
        </w:rPr>
      </w:pPr>
    </w:p>
    <w:p w14:paraId="1CEB3F2C" w14:textId="77777777" w:rsidR="00A86904" w:rsidRPr="0075267F" w:rsidRDefault="00A86904" w:rsidP="008500F6">
      <w:pPr>
        <w:spacing w:before="240" w:after="240"/>
        <w:ind w:left="283" w:hanging="992"/>
        <w:jc w:val="both"/>
        <w:rPr>
          <w:rFonts w:asciiTheme="minorHAnsi" w:hAnsiTheme="minorHAnsi" w:cstheme="minorHAnsi"/>
          <w:b/>
        </w:rPr>
      </w:pPr>
    </w:p>
    <w:p w14:paraId="07E32A1E" w14:textId="77777777" w:rsidR="00A86904" w:rsidRPr="0075267F" w:rsidRDefault="00A86904" w:rsidP="008500F6">
      <w:pPr>
        <w:spacing w:before="240" w:after="240"/>
        <w:ind w:left="283" w:hanging="992"/>
        <w:jc w:val="both"/>
        <w:rPr>
          <w:rFonts w:asciiTheme="minorHAnsi" w:hAnsiTheme="minorHAnsi" w:cstheme="minorHAnsi"/>
          <w:b/>
        </w:rPr>
      </w:pPr>
    </w:p>
    <w:p w14:paraId="30D37E0B" w14:textId="77777777" w:rsidR="00A86904" w:rsidRPr="0075267F" w:rsidRDefault="00A86904" w:rsidP="008500F6">
      <w:pPr>
        <w:spacing w:before="240" w:after="240"/>
        <w:ind w:left="283" w:hanging="992"/>
        <w:jc w:val="both"/>
        <w:rPr>
          <w:rFonts w:asciiTheme="minorHAnsi" w:hAnsiTheme="minorHAnsi" w:cstheme="minorHAnsi"/>
          <w:b/>
        </w:rPr>
      </w:pPr>
    </w:p>
    <w:p w14:paraId="3C9727DD" w14:textId="77777777" w:rsidR="00A86904" w:rsidRPr="0075267F" w:rsidRDefault="00A86904" w:rsidP="008500F6">
      <w:pPr>
        <w:spacing w:before="240" w:after="240"/>
        <w:ind w:left="283" w:hanging="992"/>
        <w:jc w:val="both"/>
        <w:rPr>
          <w:rFonts w:asciiTheme="minorHAnsi" w:hAnsiTheme="minorHAnsi" w:cstheme="minorHAnsi"/>
          <w:b/>
        </w:rPr>
      </w:pPr>
    </w:p>
    <w:p w14:paraId="0DE12826" w14:textId="77777777" w:rsidR="00A86904" w:rsidRPr="0075267F" w:rsidRDefault="00A86904" w:rsidP="008500F6">
      <w:pPr>
        <w:spacing w:before="240" w:after="240"/>
        <w:ind w:left="283" w:hanging="992"/>
        <w:jc w:val="both"/>
        <w:rPr>
          <w:rFonts w:asciiTheme="minorHAnsi" w:hAnsiTheme="minorHAnsi" w:cstheme="minorHAnsi"/>
          <w:b/>
        </w:rPr>
      </w:pPr>
    </w:p>
    <w:p w14:paraId="11CDEBA3" w14:textId="77777777" w:rsidR="00A86904" w:rsidRPr="0075267F" w:rsidRDefault="00A86904" w:rsidP="008500F6">
      <w:pPr>
        <w:spacing w:before="240" w:after="240"/>
        <w:ind w:left="283" w:hanging="992"/>
        <w:jc w:val="both"/>
        <w:rPr>
          <w:rFonts w:asciiTheme="minorHAnsi" w:hAnsiTheme="minorHAnsi" w:cstheme="minorHAnsi"/>
          <w:b/>
        </w:rPr>
      </w:pPr>
      <w:r w:rsidRPr="0075267F">
        <w:rPr>
          <w:rFonts w:asciiTheme="minorHAnsi" w:hAnsiTheme="minorHAnsi" w:cstheme="minorHAnsi"/>
          <w:b/>
          <w:noProof/>
          <w:lang w:eastAsia="en-GB"/>
        </w:rPr>
        <mc:AlternateContent>
          <mc:Choice Requires="wpg">
            <w:drawing>
              <wp:anchor distT="0" distB="0" distL="114300" distR="114300" simplePos="0" relativeHeight="251664384" behindDoc="0" locked="0" layoutInCell="1" allowOverlap="1" wp14:anchorId="4A4B41DA" wp14:editId="3BEF59ED">
                <wp:simplePos x="0" y="0"/>
                <wp:positionH relativeFrom="column">
                  <wp:posOffset>1463675</wp:posOffset>
                </wp:positionH>
                <wp:positionV relativeFrom="paragraph">
                  <wp:posOffset>11430</wp:posOffset>
                </wp:positionV>
                <wp:extent cx="3393399" cy="568325"/>
                <wp:effectExtent l="0" t="0" r="0" b="3175"/>
                <wp:wrapNone/>
                <wp:docPr id="6" name="Group 6"/>
                <wp:cNvGraphicFramePr/>
                <a:graphic xmlns:a="http://schemas.openxmlformats.org/drawingml/2006/main">
                  <a:graphicData uri="http://schemas.microsoft.com/office/word/2010/wordprocessingGroup">
                    <wpg:wgp>
                      <wpg:cNvGrpSpPr/>
                      <wpg:grpSpPr>
                        <a:xfrm>
                          <a:off x="0" y="0"/>
                          <a:ext cx="3393399" cy="568325"/>
                          <a:chOff x="0" y="0"/>
                          <a:chExt cx="3393399" cy="568325"/>
                        </a:xfrm>
                      </wpg:grpSpPr>
                      <wps:wsp>
                        <wps:cNvPr id="70" name="AutoShape 70"/>
                        <wps:cNvSpPr>
                          <a:spLocks/>
                        </wps:cNvSpPr>
                        <wps:spPr bwMode="auto">
                          <a:xfrm>
                            <a:off x="1150374" y="0"/>
                            <a:ext cx="967740" cy="568325"/>
                          </a:xfrm>
                          <a:custGeom>
                            <a:avLst/>
                            <a:gdLst>
                              <a:gd name="T0" fmla="+- 0 6674 6310"/>
                              <a:gd name="T1" fmla="*/ T0 w 1524"/>
                              <a:gd name="T2" fmla="+- 0 15095 14584"/>
                              <a:gd name="T3" fmla="*/ 15095 h 895"/>
                              <a:gd name="T4" fmla="+- 0 6760 6310"/>
                              <a:gd name="T5" fmla="*/ T4 w 1524"/>
                              <a:gd name="T6" fmla="+- 0 14942 14584"/>
                              <a:gd name="T7" fmla="*/ 14942 h 895"/>
                              <a:gd name="T8" fmla="+- 0 6772 6310"/>
                              <a:gd name="T9" fmla="*/ T8 w 1524"/>
                              <a:gd name="T10" fmla="+- 0 14789 14584"/>
                              <a:gd name="T11" fmla="*/ 14789 h 895"/>
                              <a:gd name="T12" fmla="+- 0 6716 6310"/>
                              <a:gd name="T13" fmla="*/ T12 w 1524"/>
                              <a:gd name="T14" fmla="+- 0 14660 14584"/>
                              <a:gd name="T15" fmla="*/ 14660 h 895"/>
                              <a:gd name="T16" fmla="+- 0 6559 6310"/>
                              <a:gd name="T17" fmla="*/ T16 w 1524"/>
                              <a:gd name="T18" fmla="+- 0 14584 14584"/>
                              <a:gd name="T19" fmla="*/ 14584 h 895"/>
                              <a:gd name="T20" fmla="+- 0 6395 6310"/>
                              <a:gd name="T21" fmla="*/ T20 w 1524"/>
                              <a:gd name="T22" fmla="+- 0 14665 14584"/>
                              <a:gd name="T23" fmla="*/ 14665 h 895"/>
                              <a:gd name="T24" fmla="+- 0 6326 6310"/>
                              <a:gd name="T25" fmla="*/ T24 w 1524"/>
                              <a:gd name="T26" fmla="+- 0 14872 14584"/>
                              <a:gd name="T27" fmla="*/ 14872 h 895"/>
                              <a:gd name="T28" fmla="+- 0 6424 6310"/>
                              <a:gd name="T29" fmla="*/ T28 w 1524"/>
                              <a:gd name="T30" fmla="+- 0 14749 14584"/>
                              <a:gd name="T31" fmla="*/ 14749 h 895"/>
                              <a:gd name="T32" fmla="+- 0 6524 6310"/>
                              <a:gd name="T33" fmla="*/ T32 w 1524"/>
                              <a:gd name="T34" fmla="+- 0 14668 14584"/>
                              <a:gd name="T35" fmla="*/ 14668 h 895"/>
                              <a:gd name="T36" fmla="+- 0 6640 6310"/>
                              <a:gd name="T37" fmla="*/ T36 w 1524"/>
                              <a:gd name="T38" fmla="+- 0 14694 14584"/>
                              <a:gd name="T39" fmla="*/ 14694 h 895"/>
                              <a:gd name="T40" fmla="+- 0 6705 6310"/>
                              <a:gd name="T41" fmla="*/ T40 w 1524"/>
                              <a:gd name="T42" fmla="+- 0 14805 14584"/>
                              <a:gd name="T43" fmla="*/ 14805 h 895"/>
                              <a:gd name="T44" fmla="+- 0 6694 6310"/>
                              <a:gd name="T45" fmla="*/ T44 w 1524"/>
                              <a:gd name="T46" fmla="+- 0 14922 14584"/>
                              <a:gd name="T47" fmla="*/ 14922 h 895"/>
                              <a:gd name="T48" fmla="+- 0 6614 6310"/>
                              <a:gd name="T49" fmla="*/ T48 w 1524"/>
                              <a:gd name="T50" fmla="+- 0 15056 14584"/>
                              <a:gd name="T51" fmla="*/ 15056 h 895"/>
                              <a:gd name="T52" fmla="+- 0 6785 6310"/>
                              <a:gd name="T53" fmla="*/ T52 w 1524"/>
                              <a:gd name="T54" fmla="+- 0 15375 14584"/>
                              <a:gd name="T55" fmla="*/ 15375 h 895"/>
                              <a:gd name="T56" fmla="+- 0 7311 6310"/>
                              <a:gd name="T57" fmla="*/ T56 w 1524"/>
                              <a:gd name="T58" fmla="+- 0 14827 14584"/>
                              <a:gd name="T59" fmla="*/ 14827 h 895"/>
                              <a:gd name="T60" fmla="+- 0 7263 6310"/>
                              <a:gd name="T61" fmla="*/ T60 w 1524"/>
                              <a:gd name="T62" fmla="+- 0 15033 14584"/>
                              <a:gd name="T63" fmla="*/ 15033 h 895"/>
                              <a:gd name="T64" fmla="+- 0 7237 6310"/>
                              <a:gd name="T65" fmla="*/ T64 w 1524"/>
                              <a:gd name="T66" fmla="+- 0 15252 14584"/>
                              <a:gd name="T67" fmla="*/ 15252 h 895"/>
                              <a:gd name="T68" fmla="+- 0 7176 6310"/>
                              <a:gd name="T69" fmla="*/ T68 w 1524"/>
                              <a:gd name="T70" fmla="+- 0 15364 14584"/>
                              <a:gd name="T71" fmla="*/ 15364 h 895"/>
                              <a:gd name="T72" fmla="+- 0 7088 6310"/>
                              <a:gd name="T73" fmla="*/ T72 w 1524"/>
                              <a:gd name="T74" fmla="+- 0 15401 14584"/>
                              <a:gd name="T75" fmla="*/ 15401 h 895"/>
                              <a:gd name="T76" fmla="+- 0 7001 6310"/>
                              <a:gd name="T77" fmla="*/ T76 w 1524"/>
                              <a:gd name="T78" fmla="+- 0 15363 14584"/>
                              <a:gd name="T79" fmla="*/ 15363 h 895"/>
                              <a:gd name="T80" fmla="+- 0 6938 6310"/>
                              <a:gd name="T81" fmla="*/ T80 w 1524"/>
                              <a:gd name="T82" fmla="+- 0 15251 14584"/>
                              <a:gd name="T83" fmla="*/ 15251 h 895"/>
                              <a:gd name="T84" fmla="+- 0 6917 6310"/>
                              <a:gd name="T85" fmla="*/ T84 w 1524"/>
                              <a:gd name="T86" fmla="+- 0 15033 14584"/>
                              <a:gd name="T87" fmla="*/ 15033 h 895"/>
                              <a:gd name="T88" fmla="+- 0 6938 6310"/>
                              <a:gd name="T89" fmla="*/ T88 w 1524"/>
                              <a:gd name="T90" fmla="+- 0 14814 14584"/>
                              <a:gd name="T91" fmla="*/ 14814 h 895"/>
                              <a:gd name="T92" fmla="+- 0 7001 6310"/>
                              <a:gd name="T93" fmla="*/ T92 w 1524"/>
                              <a:gd name="T94" fmla="+- 0 14702 14584"/>
                              <a:gd name="T95" fmla="*/ 14702 h 895"/>
                              <a:gd name="T96" fmla="+- 0 7088 6310"/>
                              <a:gd name="T97" fmla="*/ T96 w 1524"/>
                              <a:gd name="T98" fmla="+- 0 14665 14584"/>
                              <a:gd name="T99" fmla="*/ 14665 h 895"/>
                              <a:gd name="T100" fmla="+- 0 7175 6310"/>
                              <a:gd name="T101" fmla="*/ T100 w 1524"/>
                              <a:gd name="T102" fmla="+- 0 14702 14584"/>
                              <a:gd name="T103" fmla="*/ 14702 h 895"/>
                              <a:gd name="T104" fmla="+- 0 7240 6310"/>
                              <a:gd name="T105" fmla="*/ T104 w 1524"/>
                              <a:gd name="T106" fmla="+- 0 14822 14584"/>
                              <a:gd name="T107" fmla="*/ 14822 h 895"/>
                              <a:gd name="T108" fmla="+- 0 7263 6310"/>
                              <a:gd name="T109" fmla="*/ T108 w 1524"/>
                              <a:gd name="T110" fmla="+- 0 15033 14584"/>
                              <a:gd name="T111" fmla="*/ 15033 h 895"/>
                              <a:gd name="T112" fmla="+- 0 7235 6310"/>
                              <a:gd name="T113" fmla="*/ T112 w 1524"/>
                              <a:gd name="T114" fmla="+- 0 14659 14584"/>
                              <a:gd name="T115" fmla="*/ 14659 h 895"/>
                              <a:gd name="T116" fmla="+- 0 7119 6310"/>
                              <a:gd name="T117" fmla="*/ T116 w 1524"/>
                              <a:gd name="T118" fmla="+- 0 14587 14584"/>
                              <a:gd name="T119" fmla="*/ 14587 h 895"/>
                              <a:gd name="T120" fmla="+- 0 6993 6310"/>
                              <a:gd name="T121" fmla="*/ T120 w 1524"/>
                              <a:gd name="T122" fmla="+- 0 14611 14584"/>
                              <a:gd name="T123" fmla="*/ 14611 h 895"/>
                              <a:gd name="T124" fmla="+- 0 6897 6310"/>
                              <a:gd name="T125" fmla="*/ T124 w 1524"/>
                              <a:gd name="T126" fmla="+- 0 14728 14584"/>
                              <a:gd name="T127" fmla="*/ 14728 h 895"/>
                              <a:gd name="T128" fmla="+- 0 6853 6310"/>
                              <a:gd name="T129" fmla="*/ T128 w 1524"/>
                              <a:gd name="T130" fmla="+- 0 14952 14584"/>
                              <a:gd name="T131" fmla="*/ 14952 h 895"/>
                              <a:gd name="T132" fmla="+- 0 6868 6310"/>
                              <a:gd name="T133" fmla="*/ T132 w 1524"/>
                              <a:gd name="T134" fmla="+- 0 15240 14584"/>
                              <a:gd name="T135" fmla="*/ 15240 h 895"/>
                              <a:gd name="T136" fmla="+- 0 6940 6310"/>
                              <a:gd name="T137" fmla="*/ T136 w 1524"/>
                              <a:gd name="T138" fmla="+- 0 15405 14584"/>
                              <a:gd name="T139" fmla="*/ 15405 h 895"/>
                              <a:gd name="T140" fmla="+- 0 7053 6310"/>
                              <a:gd name="T141" fmla="*/ T140 w 1524"/>
                              <a:gd name="T142" fmla="+- 0 15475 14584"/>
                              <a:gd name="T143" fmla="*/ 15475 h 895"/>
                              <a:gd name="T144" fmla="+- 0 7181 6310"/>
                              <a:gd name="T145" fmla="*/ T144 w 1524"/>
                              <a:gd name="T146" fmla="+- 0 15451 14584"/>
                              <a:gd name="T147" fmla="*/ 15451 h 895"/>
                              <a:gd name="T148" fmla="+- 0 7259 6310"/>
                              <a:gd name="T149" fmla="*/ T148 w 1524"/>
                              <a:gd name="T150" fmla="+- 0 15370 14584"/>
                              <a:gd name="T151" fmla="*/ 15370 h 895"/>
                              <a:gd name="T152" fmla="+- 0 7321 6310"/>
                              <a:gd name="T153" fmla="*/ T152 w 1524"/>
                              <a:gd name="T154" fmla="+- 0 15175 14584"/>
                              <a:gd name="T155" fmla="*/ 15175 h 895"/>
                              <a:gd name="T156" fmla="+- 0 7510 6310"/>
                              <a:gd name="T157" fmla="*/ T156 w 1524"/>
                              <a:gd name="T158" fmla="+- 0 15375 14584"/>
                              <a:gd name="T159" fmla="*/ 15375 h 895"/>
                              <a:gd name="T160" fmla="+- 0 7777 6310"/>
                              <a:gd name="T161" fmla="*/ T160 w 1524"/>
                              <a:gd name="T162" fmla="+- 0 15009 14584"/>
                              <a:gd name="T163" fmla="*/ 15009 h 895"/>
                              <a:gd name="T164" fmla="+- 0 7821 6310"/>
                              <a:gd name="T165" fmla="*/ T164 w 1524"/>
                              <a:gd name="T166" fmla="+- 0 14874 14584"/>
                              <a:gd name="T167" fmla="*/ 14874 h 895"/>
                              <a:gd name="T168" fmla="+- 0 7790 6310"/>
                              <a:gd name="T169" fmla="*/ T168 w 1524"/>
                              <a:gd name="T170" fmla="+- 0 14700 14584"/>
                              <a:gd name="T171" fmla="*/ 14700 h 895"/>
                              <a:gd name="T172" fmla="+- 0 7694 6310"/>
                              <a:gd name="T173" fmla="*/ T172 w 1524"/>
                              <a:gd name="T174" fmla="+- 0 14603 14584"/>
                              <a:gd name="T175" fmla="*/ 14603 h 895"/>
                              <a:gd name="T176" fmla="+- 0 7517 6310"/>
                              <a:gd name="T177" fmla="*/ T176 w 1524"/>
                              <a:gd name="T178" fmla="+- 0 14604 14584"/>
                              <a:gd name="T179" fmla="*/ 14604 h 895"/>
                              <a:gd name="T180" fmla="+- 0 7393 6310"/>
                              <a:gd name="T181" fmla="*/ T180 w 1524"/>
                              <a:gd name="T182" fmla="+- 0 14757 14584"/>
                              <a:gd name="T183" fmla="*/ 14757 h 895"/>
                              <a:gd name="T184" fmla="+- 0 7446 6310"/>
                              <a:gd name="T185" fmla="*/ T184 w 1524"/>
                              <a:gd name="T186" fmla="+- 0 14825 14584"/>
                              <a:gd name="T187" fmla="*/ 14825 h 895"/>
                              <a:gd name="T188" fmla="+- 0 7515 6310"/>
                              <a:gd name="T189" fmla="*/ T188 w 1524"/>
                              <a:gd name="T190" fmla="+- 0 14695 14584"/>
                              <a:gd name="T191" fmla="*/ 14695 h 895"/>
                              <a:gd name="T192" fmla="+- 0 7634 6310"/>
                              <a:gd name="T193" fmla="*/ T192 w 1524"/>
                              <a:gd name="T194" fmla="+- 0 14668 14584"/>
                              <a:gd name="T195" fmla="*/ 14668 h 895"/>
                              <a:gd name="T196" fmla="+- 0 7730 6310"/>
                              <a:gd name="T197" fmla="*/ T196 w 1524"/>
                              <a:gd name="T198" fmla="+- 0 14744 14584"/>
                              <a:gd name="T199" fmla="*/ 14744 h 895"/>
                              <a:gd name="T200" fmla="+- 0 7754 6310"/>
                              <a:gd name="T201" fmla="*/ T200 w 1524"/>
                              <a:gd name="T202" fmla="+- 0 14868 14584"/>
                              <a:gd name="T203" fmla="*/ 14868 h 895"/>
                              <a:gd name="T204" fmla="+- 0 7715 6310"/>
                              <a:gd name="T205" fmla="*/ T204 w 1524"/>
                              <a:gd name="T206" fmla="+- 0 14977 14584"/>
                              <a:gd name="T207" fmla="*/ 14977 h 895"/>
                              <a:gd name="T208" fmla="+- 0 7357 6310"/>
                              <a:gd name="T209" fmla="*/ T208 w 1524"/>
                              <a:gd name="T210" fmla="+- 0 15457 14584"/>
                              <a:gd name="T211" fmla="*/ 15457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24" h="895">
                                <a:moveTo>
                                  <a:pt x="475" y="791"/>
                                </a:moveTo>
                                <a:lnTo>
                                  <a:pt x="152" y="791"/>
                                </a:lnTo>
                                <a:lnTo>
                                  <a:pt x="326" y="562"/>
                                </a:lnTo>
                                <a:lnTo>
                                  <a:pt x="364" y="511"/>
                                </a:lnTo>
                                <a:lnTo>
                                  <a:pt x="395" y="465"/>
                                </a:lnTo>
                                <a:lnTo>
                                  <a:pt x="420" y="425"/>
                                </a:lnTo>
                                <a:lnTo>
                                  <a:pt x="437" y="391"/>
                                </a:lnTo>
                                <a:lnTo>
                                  <a:pt x="450" y="358"/>
                                </a:lnTo>
                                <a:lnTo>
                                  <a:pt x="458" y="325"/>
                                </a:lnTo>
                                <a:lnTo>
                                  <a:pt x="464" y="290"/>
                                </a:lnTo>
                                <a:lnTo>
                                  <a:pt x="466" y="255"/>
                                </a:lnTo>
                                <a:lnTo>
                                  <a:pt x="462" y="205"/>
                                </a:lnTo>
                                <a:lnTo>
                                  <a:pt x="451" y="159"/>
                                </a:lnTo>
                                <a:lnTo>
                                  <a:pt x="432" y="116"/>
                                </a:lnTo>
                                <a:lnTo>
                                  <a:pt x="409" y="81"/>
                                </a:lnTo>
                                <a:lnTo>
                                  <a:pt x="406" y="76"/>
                                </a:lnTo>
                                <a:lnTo>
                                  <a:pt x="374" y="43"/>
                                </a:lnTo>
                                <a:lnTo>
                                  <a:pt x="337" y="19"/>
                                </a:lnTo>
                                <a:lnTo>
                                  <a:pt x="295" y="5"/>
                                </a:lnTo>
                                <a:lnTo>
                                  <a:pt x="249" y="0"/>
                                </a:lnTo>
                                <a:lnTo>
                                  <a:pt x="203" y="5"/>
                                </a:lnTo>
                                <a:lnTo>
                                  <a:pt x="160" y="20"/>
                                </a:lnTo>
                                <a:lnTo>
                                  <a:pt x="121" y="46"/>
                                </a:lnTo>
                                <a:lnTo>
                                  <a:pt x="85" y="81"/>
                                </a:lnTo>
                                <a:lnTo>
                                  <a:pt x="56" y="124"/>
                                </a:lnTo>
                                <a:lnTo>
                                  <a:pt x="35" y="173"/>
                                </a:lnTo>
                                <a:lnTo>
                                  <a:pt x="22" y="228"/>
                                </a:lnTo>
                                <a:lnTo>
                                  <a:pt x="16" y="288"/>
                                </a:lnTo>
                                <a:lnTo>
                                  <a:pt x="83" y="288"/>
                                </a:lnTo>
                                <a:lnTo>
                                  <a:pt x="89" y="241"/>
                                </a:lnTo>
                                <a:lnTo>
                                  <a:pt x="99" y="200"/>
                                </a:lnTo>
                                <a:lnTo>
                                  <a:pt x="114" y="165"/>
                                </a:lnTo>
                                <a:lnTo>
                                  <a:pt x="134" y="135"/>
                                </a:lnTo>
                                <a:lnTo>
                                  <a:pt x="158" y="111"/>
                                </a:lnTo>
                                <a:lnTo>
                                  <a:pt x="184" y="94"/>
                                </a:lnTo>
                                <a:lnTo>
                                  <a:pt x="214" y="84"/>
                                </a:lnTo>
                                <a:lnTo>
                                  <a:pt x="246" y="81"/>
                                </a:lnTo>
                                <a:lnTo>
                                  <a:pt x="276" y="84"/>
                                </a:lnTo>
                                <a:lnTo>
                                  <a:pt x="305" y="93"/>
                                </a:lnTo>
                                <a:lnTo>
                                  <a:pt x="330" y="110"/>
                                </a:lnTo>
                                <a:lnTo>
                                  <a:pt x="353" y="132"/>
                                </a:lnTo>
                                <a:lnTo>
                                  <a:pt x="373" y="160"/>
                                </a:lnTo>
                                <a:lnTo>
                                  <a:pt x="387" y="189"/>
                                </a:lnTo>
                                <a:lnTo>
                                  <a:pt x="395" y="221"/>
                                </a:lnTo>
                                <a:lnTo>
                                  <a:pt x="398" y="256"/>
                                </a:lnTo>
                                <a:lnTo>
                                  <a:pt x="396" y="284"/>
                                </a:lnTo>
                                <a:lnTo>
                                  <a:pt x="391" y="311"/>
                                </a:lnTo>
                                <a:lnTo>
                                  <a:pt x="384" y="338"/>
                                </a:lnTo>
                                <a:lnTo>
                                  <a:pt x="373" y="364"/>
                                </a:lnTo>
                                <a:lnTo>
                                  <a:pt x="357" y="393"/>
                                </a:lnTo>
                                <a:lnTo>
                                  <a:pt x="334" y="429"/>
                                </a:lnTo>
                                <a:lnTo>
                                  <a:pt x="304" y="472"/>
                                </a:lnTo>
                                <a:lnTo>
                                  <a:pt x="267" y="521"/>
                                </a:lnTo>
                                <a:lnTo>
                                  <a:pt x="0" y="873"/>
                                </a:lnTo>
                                <a:lnTo>
                                  <a:pt x="475" y="873"/>
                                </a:lnTo>
                                <a:lnTo>
                                  <a:pt x="475" y="791"/>
                                </a:lnTo>
                                <a:moveTo>
                                  <a:pt x="1019" y="447"/>
                                </a:moveTo>
                                <a:lnTo>
                                  <a:pt x="1017" y="371"/>
                                </a:lnTo>
                                <a:lnTo>
                                  <a:pt x="1011" y="303"/>
                                </a:lnTo>
                                <a:lnTo>
                                  <a:pt x="1001" y="243"/>
                                </a:lnTo>
                                <a:lnTo>
                                  <a:pt x="987" y="191"/>
                                </a:lnTo>
                                <a:lnTo>
                                  <a:pt x="969" y="146"/>
                                </a:lnTo>
                                <a:lnTo>
                                  <a:pt x="953" y="116"/>
                                </a:lnTo>
                                <a:lnTo>
                                  <a:pt x="953" y="449"/>
                                </a:lnTo>
                                <a:lnTo>
                                  <a:pt x="951" y="511"/>
                                </a:lnTo>
                                <a:lnTo>
                                  <a:pt x="947" y="568"/>
                                </a:lnTo>
                                <a:lnTo>
                                  <a:pt x="938" y="620"/>
                                </a:lnTo>
                                <a:lnTo>
                                  <a:pt x="927" y="668"/>
                                </a:lnTo>
                                <a:lnTo>
                                  <a:pt x="915" y="703"/>
                                </a:lnTo>
                                <a:lnTo>
                                  <a:pt x="901" y="733"/>
                                </a:lnTo>
                                <a:lnTo>
                                  <a:pt x="885" y="759"/>
                                </a:lnTo>
                                <a:lnTo>
                                  <a:pt x="866" y="780"/>
                                </a:lnTo>
                                <a:lnTo>
                                  <a:pt x="845" y="796"/>
                                </a:lnTo>
                                <a:lnTo>
                                  <a:pt x="823" y="808"/>
                                </a:lnTo>
                                <a:lnTo>
                                  <a:pt x="801" y="815"/>
                                </a:lnTo>
                                <a:lnTo>
                                  <a:pt x="778" y="817"/>
                                </a:lnTo>
                                <a:lnTo>
                                  <a:pt x="756" y="815"/>
                                </a:lnTo>
                                <a:lnTo>
                                  <a:pt x="733" y="808"/>
                                </a:lnTo>
                                <a:lnTo>
                                  <a:pt x="712" y="796"/>
                                </a:lnTo>
                                <a:lnTo>
                                  <a:pt x="691" y="779"/>
                                </a:lnTo>
                                <a:lnTo>
                                  <a:pt x="671" y="758"/>
                                </a:lnTo>
                                <a:lnTo>
                                  <a:pt x="654" y="732"/>
                                </a:lnTo>
                                <a:lnTo>
                                  <a:pt x="640" y="702"/>
                                </a:lnTo>
                                <a:lnTo>
                                  <a:pt x="628" y="667"/>
                                </a:lnTo>
                                <a:lnTo>
                                  <a:pt x="619" y="626"/>
                                </a:lnTo>
                                <a:lnTo>
                                  <a:pt x="612" y="575"/>
                                </a:lnTo>
                                <a:lnTo>
                                  <a:pt x="608" y="517"/>
                                </a:lnTo>
                                <a:lnTo>
                                  <a:pt x="607" y="449"/>
                                </a:lnTo>
                                <a:lnTo>
                                  <a:pt x="608" y="381"/>
                                </a:lnTo>
                                <a:lnTo>
                                  <a:pt x="612" y="322"/>
                                </a:lnTo>
                                <a:lnTo>
                                  <a:pt x="619" y="272"/>
                                </a:lnTo>
                                <a:lnTo>
                                  <a:pt x="628" y="230"/>
                                </a:lnTo>
                                <a:lnTo>
                                  <a:pt x="640" y="196"/>
                                </a:lnTo>
                                <a:lnTo>
                                  <a:pt x="655" y="165"/>
                                </a:lnTo>
                                <a:lnTo>
                                  <a:pt x="672" y="140"/>
                                </a:lnTo>
                                <a:lnTo>
                                  <a:pt x="691" y="118"/>
                                </a:lnTo>
                                <a:lnTo>
                                  <a:pt x="712" y="102"/>
                                </a:lnTo>
                                <a:lnTo>
                                  <a:pt x="733" y="90"/>
                                </a:lnTo>
                                <a:lnTo>
                                  <a:pt x="755" y="83"/>
                                </a:lnTo>
                                <a:lnTo>
                                  <a:pt x="778" y="81"/>
                                </a:lnTo>
                                <a:lnTo>
                                  <a:pt x="801" y="83"/>
                                </a:lnTo>
                                <a:lnTo>
                                  <a:pt x="823" y="90"/>
                                </a:lnTo>
                                <a:lnTo>
                                  <a:pt x="844" y="102"/>
                                </a:lnTo>
                                <a:lnTo>
                                  <a:pt x="865" y="118"/>
                                </a:lnTo>
                                <a:lnTo>
                                  <a:pt x="885" y="140"/>
                                </a:lnTo>
                                <a:lnTo>
                                  <a:pt x="902" y="167"/>
                                </a:lnTo>
                                <a:lnTo>
                                  <a:pt x="917" y="200"/>
                                </a:lnTo>
                                <a:lnTo>
                                  <a:pt x="930" y="238"/>
                                </a:lnTo>
                                <a:lnTo>
                                  <a:pt x="940" y="282"/>
                                </a:lnTo>
                                <a:lnTo>
                                  <a:pt x="947" y="332"/>
                                </a:lnTo>
                                <a:lnTo>
                                  <a:pt x="952" y="388"/>
                                </a:lnTo>
                                <a:lnTo>
                                  <a:pt x="953" y="449"/>
                                </a:lnTo>
                                <a:lnTo>
                                  <a:pt x="953" y="116"/>
                                </a:lnTo>
                                <a:lnTo>
                                  <a:pt x="949" y="108"/>
                                </a:lnTo>
                                <a:lnTo>
                                  <a:pt x="930" y="81"/>
                                </a:lnTo>
                                <a:lnTo>
                                  <a:pt x="925" y="75"/>
                                </a:lnTo>
                                <a:lnTo>
                                  <a:pt x="899" y="48"/>
                                </a:lnTo>
                                <a:lnTo>
                                  <a:pt x="871" y="27"/>
                                </a:lnTo>
                                <a:lnTo>
                                  <a:pt x="841" y="12"/>
                                </a:lnTo>
                                <a:lnTo>
                                  <a:pt x="809" y="3"/>
                                </a:lnTo>
                                <a:lnTo>
                                  <a:pt x="776" y="0"/>
                                </a:lnTo>
                                <a:lnTo>
                                  <a:pt x="743" y="3"/>
                                </a:lnTo>
                                <a:lnTo>
                                  <a:pt x="712" y="12"/>
                                </a:lnTo>
                                <a:lnTo>
                                  <a:pt x="683" y="27"/>
                                </a:lnTo>
                                <a:lnTo>
                                  <a:pt x="655" y="48"/>
                                </a:lnTo>
                                <a:lnTo>
                                  <a:pt x="629" y="74"/>
                                </a:lnTo>
                                <a:lnTo>
                                  <a:pt x="606" y="106"/>
                                </a:lnTo>
                                <a:lnTo>
                                  <a:pt x="587" y="144"/>
                                </a:lnTo>
                                <a:lnTo>
                                  <a:pt x="571" y="187"/>
                                </a:lnTo>
                                <a:lnTo>
                                  <a:pt x="558" y="238"/>
                                </a:lnTo>
                                <a:lnTo>
                                  <a:pt x="548" y="298"/>
                                </a:lnTo>
                                <a:lnTo>
                                  <a:pt x="543" y="368"/>
                                </a:lnTo>
                                <a:lnTo>
                                  <a:pt x="541" y="447"/>
                                </a:lnTo>
                                <a:lnTo>
                                  <a:pt x="543" y="526"/>
                                </a:lnTo>
                                <a:lnTo>
                                  <a:pt x="548" y="596"/>
                                </a:lnTo>
                                <a:lnTo>
                                  <a:pt x="558" y="656"/>
                                </a:lnTo>
                                <a:lnTo>
                                  <a:pt x="571" y="708"/>
                                </a:lnTo>
                                <a:lnTo>
                                  <a:pt x="588" y="751"/>
                                </a:lnTo>
                                <a:lnTo>
                                  <a:pt x="607" y="789"/>
                                </a:lnTo>
                                <a:lnTo>
                                  <a:pt x="630" y="821"/>
                                </a:lnTo>
                                <a:lnTo>
                                  <a:pt x="655" y="847"/>
                                </a:lnTo>
                                <a:lnTo>
                                  <a:pt x="683" y="868"/>
                                </a:lnTo>
                                <a:lnTo>
                                  <a:pt x="712" y="882"/>
                                </a:lnTo>
                                <a:lnTo>
                                  <a:pt x="743" y="891"/>
                                </a:lnTo>
                                <a:lnTo>
                                  <a:pt x="776" y="894"/>
                                </a:lnTo>
                                <a:lnTo>
                                  <a:pt x="809" y="891"/>
                                </a:lnTo>
                                <a:lnTo>
                                  <a:pt x="841" y="882"/>
                                </a:lnTo>
                                <a:lnTo>
                                  <a:pt x="871" y="867"/>
                                </a:lnTo>
                                <a:lnTo>
                                  <a:pt x="900" y="846"/>
                                </a:lnTo>
                                <a:lnTo>
                                  <a:pt x="926" y="819"/>
                                </a:lnTo>
                                <a:lnTo>
                                  <a:pt x="927" y="817"/>
                                </a:lnTo>
                                <a:lnTo>
                                  <a:pt x="949" y="786"/>
                                </a:lnTo>
                                <a:lnTo>
                                  <a:pt x="970" y="747"/>
                                </a:lnTo>
                                <a:lnTo>
                                  <a:pt x="987" y="703"/>
                                </a:lnTo>
                                <a:lnTo>
                                  <a:pt x="1001" y="651"/>
                                </a:lnTo>
                                <a:lnTo>
                                  <a:pt x="1011" y="591"/>
                                </a:lnTo>
                                <a:lnTo>
                                  <a:pt x="1017" y="523"/>
                                </a:lnTo>
                                <a:lnTo>
                                  <a:pt x="1019" y="447"/>
                                </a:lnTo>
                                <a:moveTo>
                                  <a:pt x="1523" y="791"/>
                                </a:moveTo>
                                <a:lnTo>
                                  <a:pt x="1200" y="791"/>
                                </a:lnTo>
                                <a:lnTo>
                                  <a:pt x="1374" y="562"/>
                                </a:lnTo>
                                <a:lnTo>
                                  <a:pt x="1412" y="511"/>
                                </a:lnTo>
                                <a:lnTo>
                                  <a:pt x="1443" y="465"/>
                                </a:lnTo>
                                <a:lnTo>
                                  <a:pt x="1467" y="425"/>
                                </a:lnTo>
                                <a:lnTo>
                                  <a:pt x="1485" y="391"/>
                                </a:lnTo>
                                <a:lnTo>
                                  <a:pt x="1497" y="358"/>
                                </a:lnTo>
                                <a:lnTo>
                                  <a:pt x="1506" y="325"/>
                                </a:lnTo>
                                <a:lnTo>
                                  <a:pt x="1511" y="290"/>
                                </a:lnTo>
                                <a:lnTo>
                                  <a:pt x="1513" y="255"/>
                                </a:lnTo>
                                <a:lnTo>
                                  <a:pt x="1509" y="205"/>
                                </a:lnTo>
                                <a:lnTo>
                                  <a:pt x="1498" y="159"/>
                                </a:lnTo>
                                <a:lnTo>
                                  <a:pt x="1480" y="116"/>
                                </a:lnTo>
                                <a:lnTo>
                                  <a:pt x="1456" y="81"/>
                                </a:lnTo>
                                <a:lnTo>
                                  <a:pt x="1453" y="76"/>
                                </a:lnTo>
                                <a:lnTo>
                                  <a:pt x="1421" y="43"/>
                                </a:lnTo>
                                <a:lnTo>
                                  <a:pt x="1384" y="19"/>
                                </a:lnTo>
                                <a:lnTo>
                                  <a:pt x="1343" y="5"/>
                                </a:lnTo>
                                <a:lnTo>
                                  <a:pt x="1297" y="0"/>
                                </a:lnTo>
                                <a:lnTo>
                                  <a:pt x="1250" y="5"/>
                                </a:lnTo>
                                <a:lnTo>
                                  <a:pt x="1207" y="20"/>
                                </a:lnTo>
                                <a:lnTo>
                                  <a:pt x="1168" y="46"/>
                                </a:lnTo>
                                <a:lnTo>
                                  <a:pt x="1133" y="81"/>
                                </a:lnTo>
                                <a:lnTo>
                                  <a:pt x="1104" y="124"/>
                                </a:lnTo>
                                <a:lnTo>
                                  <a:pt x="1083" y="173"/>
                                </a:lnTo>
                                <a:lnTo>
                                  <a:pt x="1069" y="228"/>
                                </a:lnTo>
                                <a:lnTo>
                                  <a:pt x="1064" y="288"/>
                                </a:lnTo>
                                <a:lnTo>
                                  <a:pt x="1131" y="288"/>
                                </a:lnTo>
                                <a:lnTo>
                                  <a:pt x="1136" y="241"/>
                                </a:lnTo>
                                <a:lnTo>
                                  <a:pt x="1147" y="200"/>
                                </a:lnTo>
                                <a:lnTo>
                                  <a:pt x="1162" y="165"/>
                                </a:lnTo>
                                <a:lnTo>
                                  <a:pt x="1182" y="135"/>
                                </a:lnTo>
                                <a:lnTo>
                                  <a:pt x="1205" y="111"/>
                                </a:lnTo>
                                <a:lnTo>
                                  <a:pt x="1232" y="94"/>
                                </a:lnTo>
                                <a:lnTo>
                                  <a:pt x="1261" y="84"/>
                                </a:lnTo>
                                <a:lnTo>
                                  <a:pt x="1293" y="81"/>
                                </a:lnTo>
                                <a:lnTo>
                                  <a:pt x="1324" y="84"/>
                                </a:lnTo>
                                <a:lnTo>
                                  <a:pt x="1352" y="93"/>
                                </a:lnTo>
                                <a:lnTo>
                                  <a:pt x="1378" y="110"/>
                                </a:lnTo>
                                <a:lnTo>
                                  <a:pt x="1401" y="132"/>
                                </a:lnTo>
                                <a:lnTo>
                                  <a:pt x="1420" y="160"/>
                                </a:lnTo>
                                <a:lnTo>
                                  <a:pt x="1434" y="189"/>
                                </a:lnTo>
                                <a:lnTo>
                                  <a:pt x="1442" y="221"/>
                                </a:lnTo>
                                <a:lnTo>
                                  <a:pt x="1445" y="256"/>
                                </a:lnTo>
                                <a:lnTo>
                                  <a:pt x="1444" y="284"/>
                                </a:lnTo>
                                <a:lnTo>
                                  <a:pt x="1439" y="311"/>
                                </a:lnTo>
                                <a:lnTo>
                                  <a:pt x="1431" y="338"/>
                                </a:lnTo>
                                <a:lnTo>
                                  <a:pt x="1421" y="364"/>
                                </a:lnTo>
                                <a:lnTo>
                                  <a:pt x="1405" y="393"/>
                                </a:lnTo>
                                <a:lnTo>
                                  <a:pt x="1382" y="429"/>
                                </a:lnTo>
                                <a:lnTo>
                                  <a:pt x="1352" y="472"/>
                                </a:lnTo>
                                <a:lnTo>
                                  <a:pt x="1315" y="521"/>
                                </a:lnTo>
                                <a:lnTo>
                                  <a:pt x="1047" y="873"/>
                                </a:lnTo>
                                <a:lnTo>
                                  <a:pt x="1523" y="873"/>
                                </a:lnTo>
                                <a:lnTo>
                                  <a:pt x="1523" y="791"/>
                                </a:lnTo>
                              </a:path>
                            </a:pathLst>
                          </a:custGeom>
                          <a:solidFill>
                            <a:srgbClr val="5B73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2168013" y="14748"/>
                            <a:ext cx="114300" cy="541020"/>
                          </a:xfrm>
                          <a:custGeom>
                            <a:avLst/>
                            <a:gdLst>
                              <a:gd name="T0" fmla="+- 0 8083 7904"/>
                              <a:gd name="T1" fmla="*/ T0 w 180"/>
                              <a:gd name="T2" fmla="+- 0 14606 14606"/>
                              <a:gd name="T3" fmla="*/ 14606 h 852"/>
                              <a:gd name="T4" fmla="+- 0 7946 7904"/>
                              <a:gd name="T5" fmla="*/ T4 w 180"/>
                              <a:gd name="T6" fmla="+- 0 14606 14606"/>
                              <a:gd name="T7" fmla="*/ 14606 h 852"/>
                              <a:gd name="T8" fmla="+- 0 7904 7904"/>
                              <a:gd name="T9" fmla="*/ T8 w 180"/>
                              <a:gd name="T10" fmla="+- 0 14689 14606"/>
                              <a:gd name="T11" fmla="*/ 14689 h 852"/>
                              <a:gd name="T12" fmla="+- 0 8014 7904"/>
                              <a:gd name="T13" fmla="*/ T12 w 180"/>
                              <a:gd name="T14" fmla="+- 0 14689 14606"/>
                              <a:gd name="T15" fmla="*/ 14689 h 852"/>
                              <a:gd name="T16" fmla="+- 0 8014 7904"/>
                              <a:gd name="T17" fmla="*/ T16 w 180"/>
                              <a:gd name="T18" fmla="+- 0 15457 14606"/>
                              <a:gd name="T19" fmla="*/ 15457 h 852"/>
                              <a:gd name="T20" fmla="+- 0 8083 7904"/>
                              <a:gd name="T21" fmla="*/ T20 w 180"/>
                              <a:gd name="T22" fmla="+- 0 15457 14606"/>
                              <a:gd name="T23" fmla="*/ 15457 h 852"/>
                              <a:gd name="T24" fmla="+- 0 8083 7904"/>
                              <a:gd name="T25" fmla="*/ T24 w 180"/>
                              <a:gd name="T26" fmla="+- 0 14606 14606"/>
                              <a:gd name="T27" fmla="*/ 14606 h 852"/>
                            </a:gdLst>
                            <a:ahLst/>
                            <a:cxnLst>
                              <a:cxn ang="0">
                                <a:pos x="T1" y="T3"/>
                              </a:cxn>
                              <a:cxn ang="0">
                                <a:pos x="T5" y="T7"/>
                              </a:cxn>
                              <a:cxn ang="0">
                                <a:pos x="T9" y="T11"/>
                              </a:cxn>
                              <a:cxn ang="0">
                                <a:pos x="T13" y="T15"/>
                              </a:cxn>
                              <a:cxn ang="0">
                                <a:pos x="T17" y="T19"/>
                              </a:cxn>
                              <a:cxn ang="0">
                                <a:pos x="T21" y="T23"/>
                              </a:cxn>
                              <a:cxn ang="0">
                                <a:pos x="T25" y="T27"/>
                              </a:cxn>
                            </a:cxnLst>
                            <a:rect l="0" t="0" r="r" b="b"/>
                            <a:pathLst>
                              <a:path w="180" h="852">
                                <a:moveTo>
                                  <a:pt x="179" y="0"/>
                                </a:moveTo>
                                <a:lnTo>
                                  <a:pt x="42" y="0"/>
                                </a:lnTo>
                                <a:lnTo>
                                  <a:pt x="0" y="83"/>
                                </a:lnTo>
                                <a:lnTo>
                                  <a:pt x="110" y="83"/>
                                </a:lnTo>
                                <a:lnTo>
                                  <a:pt x="110" y="851"/>
                                </a:lnTo>
                                <a:lnTo>
                                  <a:pt x="179" y="851"/>
                                </a:lnTo>
                                <a:lnTo>
                                  <a:pt x="179" y="0"/>
                                </a:lnTo>
                                <a:close/>
                              </a:path>
                            </a:pathLst>
                          </a:custGeom>
                          <a:solidFill>
                            <a:srgbClr val="5B73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68"/>
                        <wps:cNvSpPr>
                          <a:spLocks/>
                        </wps:cNvSpPr>
                        <wps:spPr bwMode="auto">
                          <a:xfrm>
                            <a:off x="0" y="0"/>
                            <a:ext cx="1090295" cy="550545"/>
                          </a:xfrm>
                          <a:custGeom>
                            <a:avLst/>
                            <a:gdLst>
                              <a:gd name="T0" fmla="+- 0 5149 4498"/>
                              <a:gd name="T1" fmla="*/ T0 w 1717"/>
                              <a:gd name="T2" fmla="+- 0 15445 14580"/>
                              <a:gd name="T3" fmla="*/ 15445 h 867"/>
                              <a:gd name="T4" fmla="+- 0 4897 4498"/>
                              <a:gd name="T5" fmla="*/ T4 w 1717"/>
                              <a:gd name="T6" fmla="+- 0 15067 14580"/>
                              <a:gd name="T7" fmla="*/ 15067 h 867"/>
                              <a:gd name="T8" fmla="+- 0 4964 4498"/>
                              <a:gd name="T9" fmla="*/ T8 w 1717"/>
                              <a:gd name="T10" fmla="+- 0 15034 14580"/>
                              <a:gd name="T11" fmla="*/ 15034 h 867"/>
                              <a:gd name="T12" fmla="+- 0 4991 4498"/>
                              <a:gd name="T13" fmla="*/ T12 w 1717"/>
                              <a:gd name="T14" fmla="+- 0 15008 14580"/>
                              <a:gd name="T15" fmla="*/ 15008 h 867"/>
                              <a:gd name="T16" fmla="+- 0 5016 4498"/>
                              <a:gd name="T17" fmla="*/ T16 w 1717"/>
                              <a:gd name="T18" fmla="+- 0 14984 14580"/>
                              <a:gd name="T19" fmla="*/ 14984 h 867"/>
                              <a:gd name="T20" fmla="+- 0 5023 4498"/>
                              <a:gd name="T21" fmla="*/ T20 w 1717"/>
                              <a:gd name="T22" fmla="+- 0 14969 14580"/>
                              <a:gd name="T23" fmla="*/ 14969 h 867"/>
                              <a:gd name="T24" fmla="+- 0 5048 4498"/>
                              <a:gd name="T25" fmla="*/ T24 w 1717"/>
                              <a:gd name="T26" fmla="+- 0 14920 14580"/>
                              <a:gd name="T27" fmla="*/ 14920 h 867"/>
                              <a:gd name="T28" fmla="+- 0 5059 4498"/>
                              <a:gd name="T29" fmla="*/ T28 w 1717"/>
                              <a:gd name="T30" fmla="+- 0 14846 14580"/>
                              <a:gd name="T31" fmla="*/ 14846 h 867"/>
                              <a:gd name="T32" fmla="+- 0 5049 4498"/>
                              <a:gd name="T33" fmla="*/ T32 w 1717"/>
                              <a:gd name="T34" fmla="+- 0 14764 14580"/>
                              <a:gd name="T35" fmla="*/ 14764 h 867"/>
                              <a:gd name="T36" fmla="+- 0 5040 4498"/>
                              <a:gd name="T37" fmla="*/ T36 w 1717"/>
                              <a:gd name="T38" fmla="+- 0 14742 14580"/>
                              <a:gd name="T39" fmla="*/ 14742 h 867"/>
                              <a:gd name="T40" fmla="+- 0 5020 4498"/>
                              <a:gd name="T41" fmla="*/ T40 w 1717"/>
                              <a:gd name="T42" fmla="+- 0 14698 14580"/>
                              <a:gd name="T43" fmla="*/ 14698 h 867"/>
                              <a:gd name="T44" fmla="+- 0 4975 4498"/>
                              <a:gd name="T45" fmla="*/ T44 w 1717"/>
                              <a:gd name="T46" fmla="+- 0 14648 14580"/>
                              <a:gd name="T47" fmla="*/ 14648 h 867"/>
                              <a:gd name="T48" fmla="+- 0 4916 4498"/>
                              <a:gd name="T49" fmla="*/ T48 w 1717"/>
                              <a:gd name="T50" fmla="+- 0 14613 14580"/>
                              <a:gd name="T51" fmla="*/ 14613 h 867"/>
                              <a:gd name="T52" fmla="+- 0 4877 4498"/>
                              <a:gd name="T53" fmla="*/ T52 w 1717"/>
                              <a:gd name="T54" fmla="+- 0 14601 14580"/>
                              <a:gd name="T55" fmla="*/ 14601 h 867"/>
                              <a:gd name="T56" fmla="+- 0 4877 4498"/>
                              <a:gd name="T57" fmla="*/ T56 w 1717"/>
                              <a:gd name="T58" fmla="+- 0 14851 14580"/>
                              <a:gd name="T59" fmla="*/ 14851 h 867"/>
                              <a:gd name="T60" fmla="+- 0 4864 4498"/>
                              <a:gd name="T61" fmla="*/ T60 w 1717"/>
                              <a:gd name="T62" fmla="+- 0 14909 14580"/>
                              <a:gd name="T63" fmla="*/ 14909 h 867"/>
                              <a:gd name="T64" fmla="+- 0 4828 4498"/>
                              <a:gd name="T65" fmla="*/ T64 w 1717"/>
                              <a:gd name="T66" fmla="+- 0 14945 14580"/>
                              <a:gd name="T67" fmla="*/ 14945 h 867"/>
                              <a:gd name="T68" fmla="+- 0 4778 4498"/>
                              <a:gd name="T69" fmla="*/ T68 w 1717"/>
                              <a:gd name="T70" fmla="+- 0 14964 14580"/>
                              <a:gd name="T71" fmla="*/ 14964 h 867"/>
                              <a:gd name="T72" fmla="+- 0 4719 4498"/>
                              <a:gd name="T73" fmla="*/ T72 w 1717"/>
                              <a:gd name="T74" fmla="+- 0 14969 14580"/>
                              <a:gd name="T75" fmla="*/ 14969 h 867"/>
                              <a:gd name="T76" fmla="+- 0 4660 4498"/>
                              <a:gd name="T77" fmla="*/ T76 w 1717"/>
                              <a:gd name="T78" fmla="+- 0 14969 14580"/>
                              <a:gd name="T79" fmla="*/ 14969 h 867"/>
                              <a:gd name="T80" fmla="+- 0 4660 4498"/>
                              <a:gd name="T81" fmla="*/ T80 w 1717"/>
                              <a:gd name="T82" fmla="+- 0 14742 14580"/>
                              <a:gd name="T83" fmla="*/ 14742 h 867"/>
                              <a:gd name="T84" fmla="+- 0 4723 4498"/>
                              <a:gd name="T85" fmla="*/ T84 w 1717"/>
                              <a:gd name="T86" fmla="+- 0 14742 14580"/>
                              <a:gd name="T87" fmla="*/ 14742 h 867"/>
                              <a:gd name="T88" fmla="+- 0 4781 4498"/>
                              <a:gd name="T89" fmla="*/ T88 w 1717"/>
                              <a:gd name="T90" fmla="+- 0 14745 14580"/>
                              <a:gd name="T91" fmla="*/ 14745 h 867"/>
                              <a:gd name="T92" fmla="+- 0 4830 4498"/>
                              <a:gd name="T93" fmla="*/ T92 w 1717"/>
                              <a:gd name="T94" fmla="+- 0 14760 14580"/>
                              <a:gd name="T95" fmla="*/ 14760 h 867"/>
                              <a:gd name="T96" fmla="+- 0 4864 4498"/>
                              <a:gd name="T97" fmla="*/ T96 w 1717"/>
                              <a:gd name="T98" fmla="+- 0 14793 14580"/>
                              <a:gd name="T99" fmla="*/ 14793 h 867"/>
                              <a:gd name="T100" fmla="+- 0 4877 4498"/>
                              <a:gd name="T101" fmla="*/ T100 w 1717"/>
                              <a:gd name="T102" fmla="+- 0 14851 14580"/>
                              <a:gd name="T103" fmla="*/ 14851 h 867"/>
                              <a:gd name="T104" fmla="+- 0 4877 4498"/>
                              <a:gd name="T105" fmla="*/ T104 w 1717"/>
                              <a:gd name="T106" fmla="+- 0 14601 14580"/>
                              <a:gd name="T107" fmla="*/ 14601 h 867"/>
                              <a:gd name="T108" fmla="+- 0 4847 4498"/>
                              <a:gd name="T109" fmla="*/ T108 w 1717"/>
                              <a:gd name="T110" fmla="+- 0 14592 14580"/>
                              <a:gd name="T111" fmla="*/ 14592 h 867"/>
                              <a:gd name="T112" fmla="+- 0 4769 4498"/>
                              <a:gd name="T113" fmla="*/ T112 w 1717"/>
                              <a:gd name="T114" fmla="+- 0 14586 14580"/>
                              <a:gd name="T115" fmla="*/ 14586 h 867"/>
                              <a:gd name="T116" fmla="+- 0 4498 4498"/>
                              <a:gd name="T117" fmla="*/ T116 w 1717"/>
                              <a:gd name="T118" fmla="+- 0 14586 14580"/>
                              <a:gd name="T119" fmla="*/ 14586 h 867"/>
                              <a:gd name="T120" fmla="+- 0 4498 4498"/>
                              <a:gd name="T121" fmla="*/ T120 w 1717"/>
                              <a:gd name="T122" fmla="+- 0 15441 14580"/>
                              <a:gd name="T123" fmla="*/ 15441 h 867"/>
                              <a:gd name="T124" fmla="+- 0 4660 4498"/>
                              <a:gd name="T125" fmla="*/ T124 w 1717"/>
                              <a:gd name="T126" fmla="+- 0 15447 14580"/>
                              <a:gd name="T127" fmla="*/ 15447 h 867"/>
                              <a:gd name="T128" fmla="+- 0 4660 4498"/>
                              <a:gd name="T129" fmla="*/ T128 w 1717"/>
                              <a:gd name="T130" fmla="+- 0 15008 14580"/>
                              <a:gd name="T131" fmla="*/ 15008 h 867"/>
                              <a:gd name="T132" fmla="+- 0 4663 4498"/>
                              <a:gd name="T133" fmla="*/ T132 w 1717"/>
                              <a:gd name="T134" fmla="+- 0 15008 14580"/>
                              <a:gd name="T135" fmla="*/ 15008 h 867"/>
                              <a:gd name="T136" fmla="+- 0 4950 4498"/>
                              <a:gd name="T137" fmla="*/ T136 w 1717"/>
                              <a:gd name="T138" fmla="+- 0 15445 14580"/>
                              <a:gd name="T139" fmla="*/ 15445 h 867"/>
                              <a:gd name="T140" fmla="+- 0 5149 4498"/>
                              <a:gd name="T141" fmla="*/ T140 w 1717"/>
                              <a:gd name="T142" fmla="+- 0 15445 14580"/>
                              <a:gd name="T143" fmla="*/ 15445 h 867"/>
                              <a:gd name="T144" fmla="+- 0 5688 4498"/>
                              <a:gd name="T145" fmla="*/ T144 w 1717"/>
                              <a:gd name="T146" fmla="+- 0 15287 14580"/>
                              <a:gd name="T147" fmla="*/ 15287 h 867"/>
                              <a:gd name="T148" fmla="+- 0 5330 4498"/>
                              <a:gd name="T149" fmla="*/ T148 w 1717"/>
                              <a:gd name="T150" fmla="+- 0 15287 14580"/>
                              <a:gd name="T151" fmla="*/ 15287 h 867"/>
                              <a:gd name="T152" fmla="+- 0 5330 4498"/>
                              <a:gd name="T153" fmla="*/ T152 w 1717"/>
                              <a:gd name="T154" fmla="+- 0 15080 14580"/>
                              <a:gd name="T155" fmla="*/ 15080 h 867"/>
                              <a:gd name="T156" fmla="+- 0 5586 4498"/>
                              <a:gd name="T157" fmla="*/ T156 w 1717"/>
                              <a:gd name="T158" fmla="+- 0 15080 14580"/>
                              <a:gd name="T159" fmla="*/ 15080 h 867"/>
                              <a:gd name="T160" fmla="+- 0 5586 4498"/>
                              <a:gd name="T161" fmla="*/ T160 w 1717"/>
                              <a:gd name="T162" fmla="+- 0 14924 14580"/>
                              <a:gd name="T163" fmla="*/ 14924 h 867"/>
                              <a:gd name="T164" fmla="+- 0 5330 4498"/>
                              <a:gd name="T165" fmla="*/ T164 w 1717"/>
                              <a:gd name="T166" fmla="+- 0 14924 14580"/>
                              <a:gd name="T167" fmla="*/ 14924 h 867"/>
                              <a:gd name="T168" fmla="+- 0 5330 4498"/>
                              <a:gd name="T169" fmla="*/ T168 w 1717"/>
                              <a:gd name="T170" fmla="+- 0 14755 14580"/>
                              <a:gd name="T171" fmla="*/ 14755 h 867"/>
                              <a:gd name="T172" fmla="+- 0 5649 4498"/>
                              <a:gd name="T173" fmla="*/ T172 w 1717"/>
                              <a:gd name="T174" fmla="+- 0 14755 14580"/>
                              <a:gd name="T175" fmla="*/ 14755 h 867"/>
                              <a:gd name="T176" fmla="+- 0 5621 4498"/>
                              <a:gd name="T177" fmla="*/ T176 w 1717"/>
                              <a:gd name="T178" fmla="+- 0 14583 14580"/>
                              <a:gd name="T179" fmla="*/ 14583 h 867"/>
                              <a:gd name="T180" fmla="+- 0 5167 4498"/>
                              <a:gd name="T181" fmla="*/ T180 w 1717"/>
                              <a:gd name="T182" fmla="+- 0 14583 14580"/>
                              <a:gd name="T183" fmla="*/ 14583 h 867"/>
                              <a:gd name="T184" fmla="+- 0 5167 4498"/>
                              <a:gd name="T185" fmla="*/ T184 w 1717"/>
                              <a:gd name="T186" fmla="+- 0 15444 14580"/>
                              <a:gd name="T187" fmla="*/ 15444 h 867"/>
                              <a:gd name="T188" fmla="+- 0 5636 4498"/>
                              <a:gd name="T189" fmla="*/ T188 w 1717"/>
                              <a:gd name="T190" fmla="+- 0 15444 14580"/>
                              <a:gd name="T191" fmla="*/ 15444 h 867"/>
                              <a:gd name="T192" fmla="+- 0 5688 4498"/>
                              <a:gd name="T193" fmla="*/ T192 w 1717"/>
                              <a:gd name="T194" fmla="+- 0 15287 14580"/>
                              <a:gd name="T195" fmla="*/ 15287 h 867"/>
                              <a:gd name="T196" fmla="+- 0 6214 4498"/>
                              <a:gd name="T197" fmla="*/ T196 w 1717"/>
                              <a:gd name="T198" fmla="+- 0 14736 14580"/>
                              <a:gd name="T199" fmla="*/ 14736 h 867"/>
                              <a:gd name="T200" fmla="+- 0 6179 4498"/>
                              <a:gd name="T201" fmla="*/ T200 w 1717"/>
                              <a:gd name="T202" fmla="+- 0 14580 14580"/>
                              <a:gd name="T203" fmla="*/ 14580 h 867"/>
                              <a:gd name="T204" fmla="+- 0 5744 4498"/>
                              <a:gd name="T205" fmla="*/ T204 w 1717"/>
                              <a:gd name="T206" fmla="+- 0 14580 14580"/>
                              <a:gd name="T207" fmla="*/ 14580 h 867"/>
                              <a:gd name="T208" fmla="+- 0 5744 4498"/>
                              <a:gd name="T209" fmla="*/ T208 w 1717"/>
                              <a:gd name="T210" fmla="+- 0 15445 14580"/>
                              <a:gd name="T211" fmla="*/ 15445 h 867"/>
                              <a:gd name="T212" fmla="+- 0 5906 4498"/>
                              <a:gd name="T213" fmla="*/ T212 w 1717"/>
                              <a:gd name="T214" fmla="+- 0 15447 14580"/>
                              <a:gd name="T215" fmla="*/ 15447 h 867"/>
                              <a:gd name="T216" fmla="+- 0 5906 4498"/>
                              <a:gd name="T217" fmla="*/ T216 w 1717"/>
                              <a:gd name="T218" fmla="+- 0 15086 14580"/>
                              <a:gd name="T219" fmla="*/ 15086 h 867"/>
                              <a:gd name="T220" fmla="+- 0 6134 4498"/>
                              <a:gd name="T221" fmla="*/ T220 w 1717"/>
                              <a:gd name="T222" fmla="+- 0 15086 14580"/>
                              <a:gd name="T223" fmla="*/ 15086 h 867"/>
                              <a:gd name="T224" fmla="+- 0 6134 4498"/>
                              <a:gd name="T225" fmla="*/ T224 w 1717"/>
                              <a:gd name="T226" fmla="+- 0 14930 14580"/>
                              <a:gd name="T227" fmla="*/ 14930 h 867"/>
                              <a:gd name="T228" fmla="+- 0 5906 4498"/>
                              <a:gd name="T229" fmla="*/ T228 w 1717"/>
                              <a:gd name="T230" fmla="+- 0 14930 14580"/>
                              <a:gd name="T231" fmla="*/ 14930 h 867"/>
                              <a:gd name="T232" fmla="+- 0 5906 4498"/>
                              <a:gd name="T233" fmla="*/ T232 w 1717"/>
                              <a:gd name="T234" fmla="+- 0 14736 14580"/>
                              <a:gd name="T235" fmla="*/ 14736 h 867"/>
                              <a:gd name="T236" fmla="+- 0 6214 4498"/>
                              <a:gd name="T237" fmla="*/ T236 w 1717"/>
                              <a:gd name="T238" fmla="+- 0 14736 14580"/>
                              <a:gd name="T239" fmla="*/ 14736 h 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717" h="867">
                                <a:moveTo>
                                  <a:pt x="651" y="865"/>
                                </a:moveTo>
                                <a:lnTo>
                                  <a:pt x="399" y="487"/>
                                </a:lnTo>
                                <a:lnTo>
                                  <a:pt x="466" y="454"/>
                                </a:lnTo>
                                <a:lnTo>
                                  <a:pt x="493" y="428"/>
                                </a:lnTo>
                                <a:lnTo>
                                  <a:pt x="518" y="404"/>
                                </a:lnTo>
                                <a:lnTo>
                                  <a:pt x="525" y="389"/>
                                </a:lnTo>
                                <a:lnTo>
                                  <a:pt x="550" y="340"/>
                                </a:lnTo>
                                <a:lnTo>
                                  <a:pt x="561" y="266"/>
                                </a:lnTo>
                                <a:lnTo>
                                  <a:pt x="551" y="184"/>
                                </a:lnTo>
                                <a:lnTo>
                                  <a:pt x="542" y="162"/>
                                </a:lnTo>
                                <a:lnTo>
                                  <a:pt x="522" y="118"/>
                                </a:lnTo>
                                <a:lnTo>
                                  <a:pt x="477" y="68"/>
                                </a:lnTo>
                                <a:lnTo>
                                  <a:pt x="418" y="33"/>
                                </a:lnTo>
                                <a:lnTo>
                                  <a:pt x="379" y="21"/>
                                </a:lnTo>
                                <a:lnTo>
                                  <a:pt x="379" y="271"/>
                                </a:lnTo>
                                <a:lnTo>
                                  <a:pt x="366" y="329"/>
                                </a:lnTo>
                                <a:lnTo>
                                  <a:pt x="330" y="365"/>
                                </a:lnTo>
                                <a:lnTo>
                                  <a:pt x="280" y="384"/>
                                </a:lnTo>
                                <a:lnTo>
                                  <a:pt x="221" y="389"/>
                                </a:lnTo>
                                <a:lnTo>
                                  <a:pt x="162" y="389"/>
                                </a:lnTo>
                                <a:lnTo>
                                  <a:pt x="162" y="162"/>
                                </a:lnTo>
                                <a:lnTo>
                                  <a:pt x="225" y="162"/>
                                </a:lnTo>
                                <a:lnTo>
                                  <a:pt x="283" y="165"/>
                                </a:lnTo>
                                <a:lnTo>
                                  <a:pt x="332" y="180"/>
                                </a:lnTo>
                                <a:lnTo>
                                  <a:pt x="366" y="213"/>
                                </a:lnTo>
                                <a:lnTo>
                                  <a:pt x="379" y="271"/>
                                </a:lnTo>
                                <a:lnTo>
                                  <a:pt x="379" y="21"/>
                                </a:lnTo>
                                <a:lnTo>
                                  <a:pt x="349" y="12"/>
                                </a:lnTo>
                                <a:lnTo>
                                  <a:pt x="271" y="6"/>
                                </a:lnTo>
                                <a:lnTo>
                                  <a:pt x="0" y="6"/>
                                </a:lnTo>
                                <a:lnTo>
                                  <a:pt x="0" y="861"/>
                                </a:lnTo>
                                <a:lnTo>
                                  <a:pt x="162" y="867"/>
                                </a:lnTo>
                                <a:lnTo>
                                  <a:pt x="162" y="428"/>
                                </a:lnTo>
                                <a:lnTo>
                                  <a:pt x="165" y="428"/>
                                </a:lnTo>
                                <a:lnTo>
                                  <a:pt x="452" y="865"/>
                                </a:lnTo>
                                <a:lnTo>
                                  <a:pt x="651" y="865"/>
                                </a:lnTo>
                                <a:moveTo>
                                  <a:pt x="1190" y="707"/>
                                </a:moveTo>
                                <a:lnTo>
                                  <a:pt x="832" y="707"/>
                                </a:lnTo>
                                <a:lnTo>
                                  <a:pt x="832" y="500"/>
                                </a:lnTo>
                                <a:lnTo>
                                  <a:pt x="1088" y="500"/>
                                </a:lnTo>
                                <a:lnTo>
                                  <a:pt x="1088" y="344"/>
                                </a:lnTo>
                                <a:lnTo>
                                  <a:pt x="832" y="344"/>
                                </a:lnTo>
                                <a:lnTo>
                                  <a:pt x="832" y="175"/>
                                </a:lnTo>
                                <a:lnTo>
                                  <a:pt x="1151" y="175"/>
                                </a:lnTo>
                                <a:lnTo>
                                  <a:pt x="1123" y="3"/>
                                </a:lnTo>
                                <a:lnTo>
                                  <a:pt x="669" y="3"/>
                                </a:lnTo>
                                <a:lnTo>
                                  <a:pt x="669" y="864"/>
                                </a:lnTo>
                                <a:lnTo>
                                  <a:pt x="1138" y="864"/>
                                </a:lnTo>
                                <a:lnTo>
                                  <a:pt x="1190" y="707"/>
                                </a:lnTo>
                                <a:moveTo>
                                  <a:pt x="1716" y="156"/>
                                </a:moveTo>
                                <a:lnTo>
                                  <a:pt x="1681" y="0"/>
                                </a:lnTo>
                                <a:lnTo>
                                  <a:pt x="1246" y="0"/>
                                </a:lnTo>
                                <a:lnTo>
                                  <a:pt x="1246" y="865"/>
                                </a:lnTo>
                                <a:lnTo>
                                  <a:pt x="1408" y="867"/>
                                </a:lnTo>
                                <a:lnTo>
                                  <a:pt x="1408" y="506"/>
                                </a:lnTo>
                                <a:lnTo>
                                  <a:pt x="1636" y="506"/>
                                </a:lnTo>
                                <a:lnTo>
                                  <a:pt x="1636" y="350"/>
                                </a:lnTo>
                                <a:lnTo>
                                  <a:pt x="1408" y="350"/>
                                </a:lnTo>
                                <a:lnTo>
                                  <a:pt x="1408" y="156"/>
                                </a:lnTo>
                                <a:lnTo>
                                  <a:pt x="1716" y="156"/>
                                </a:lnTo>
                              </a:path>
                            </a:pathLst>
                          </a:custGeom>
                          <a:solidFill>
                            <a:srgbClr val="FE9D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4" name="Group 64"/>
                        <wpg:cNvGrpSpPr>
                          <a:grpSpLocks/>
                        </wpg:cNvGrpSpPr>
                        <wpg:grpSpPr bwMode="auto">
                          <a:xfrm>
                            <a:off x="2477729" y="14748"/>
                            <a:ext cx="760095" cy="130810"/>
                            <a:chOff x="8405" y="14600"/>
                            <a:chExt cx="1197" cy="206"/>
                          </a:xfrm>
                        </wpg:grpSpPr>
                        <pic:pic xmlns:pic="http://schemas.openxmlformats.org/drawingml/2006/picture">
                          <pic:nvPicPr>
                            <pic:cNvPr id="65" name="Picture 6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8404" y="14605"/>
                              <a:ext cx="7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6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9209" y="14652"/>
                              <a:ext cx="229"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6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9474" y="14600"/>
                              <a:ext cx="12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7" name="Group 57"/>
                        <wpg:cNvGrpSpPr>
                          <a:grpSpLocks/>
                        </wpg:cNvGrpSpPr>
                        <wpg:grpSpPr bwMode="auto">
                          <a:xfrm>
                            <a:off x="2477729" y="221226"/>
                            <a:ext cx="892810" cy="130810"/>
                            <a:chOff x="8404" y="14929"/>
                            <a:chExt cx="1406" cy="206"/>
                          </a:xfrm>
                        </wpg:grpSpPr>
                        <pic:pic xmlns:pic="http://schemas.openxmlformats.org/drawingml/2006/picture">
                          <pic:nvPicPr>
                            <pic:cNvPr id="58" name="Picture 6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8403" y="14933"/>
                              <a:ext cx="59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62"/>
                          <wps:cNvCnPr>
                            <a:cxnSpLocks/>
                          </wps:cNvCnPr>
                          <wps:spPr bwMode="auto">
                            <a:xfrm>
                              <a:off x="9041" y="14929"/>
                              <a:ext cx="0" cy="201"/>
                            </a:xfrm>
                            <a:prstGeom prst="line">
                              <a:avLst/>
                            </a:prstGeom>
                            <a:noFill/>
                            <a:ln w="11887">
                              <a:solidFill>
                                <a:srgbClr val="5B7388"/>
                              </a:solidFill>
                              <a:prstDash val="solid"/>
                              <a:round/>
                              <a:headEnd/>
                              <a:tailEnd/>
                            </a:ln>
                            <a:extLst>
                              <a:ext uri="{909E8E84-426E-40DD-AFC4-6F175D3DCCD1}">
                                <a14:hiddenFill xmlns:a14="http://schemas.microsoft.com/office/drawing/2010/main">
                                  <a:noFill/>
                                </a14:hiddenFill>
                              </a:ext>
                            </a:extLst>
                          </wps:spPr>
                          <wps:bodyPr/>
                        </wps:wsp>
                        <wps:wsp>
                          <wps:cNvPr id="60" name="Line 61"/>
                          <wps:cNvCnPr>
                            <a:cxnSpLocks/>
                          </wps:cNvCnPr>
                          <wps:spPr bwMode="auto">
                            <a:xfrm>
                              <a:off x="9096" y="14929"/>
                              <a:ext cx="0" cy="201"/>
                            </a:xfrm>
                            <a:prstGeom prst="line">
                              <a:avLst/>
                            </a:prstGeom>
                            <a:noFill/>
                            <a:ln w="11900">
                              <a:solidFill>
                                <a:srgbClr val="5B738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 name="Picture 6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9136" y="14981"/>
                              <a:ext cx="15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9"/>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9322" y="14981"/>
                              <a:ext cx="127"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5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9482" y="14981"/>
                              <a:ext cx="32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3" name="Group 53"/>
                        <wpg:cNvGrpSpPr>
                          <a:grpSpLocks/>
                        </wpg:cNvGrpSpPr>
                        <wpg:grpSpPr bwMode="auto">
                          <a:xfrm>
                            <a:off x="2477729" y="427703"/>
                            <a:ext cx="915670" cy="130810"/>
                            <a:chOff x="8404" y="15257"/>
                            <a:chExt cx="1442" cy="206"/>
                          </a:xfrm>
                        </wpg:grpSpPr>
                        <pic:pic xmlns:pic="http://schemas.openxmlformats.org/drawingml/2006/picture">
                          <pic:nvPicPr>
                            <pic:cNvPr id="54" name="Picture 5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8403" y="15262"/>
                              <a:ext cx="3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8802" y="15309"/>
                              <a:ext cx="218"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9052" y="15257"/>
                              <a:ext cx="793"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A54FE5" id="Group 6" o:spid="_x0000_s1026" style="position:absolute;margin-left:115.25pt;margin-top:.9pt;width:267.2pt;height:44.75pt;z-index:251664384" coordsize="33933,5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CDVxiEAAPvYAAAOAAAAZHJzL2Uyb0RvYy54bWzsXW1vIzeS/n7A/QfB&#10;H+/gWOz3NjJZJOOZYIHsbXDR/QCNLNvC2pZO0sSTO9x/v6f40iLZVWQnk8muF1rsRJ5xif2wqlis&#10;Kharv/7Tp6fH2c/r/WGzfX5zob6aX8zWz6vt7eb5/s3Ffy3eX3YXs8Nx+Xy7fNw+r99c/LI+XPzp&#10;m3/9l69fdtfrYvuwfbxd72cY5Plw/bJ7c/FwPO6ur64Oq4f10/Lw1Xa3fsYv77b7p+URf93fX93u&#10;ly8Y/enxqpjPm6uX7f52t9+u1ocD/vXG/PLiGz3+3d16dfzr3d1hfZw9vrkAtqP+717/9wP99+qb&#10;r5fX9/vl7mGzsjCWvwHF03LzjIcOQ90sj8vZx/1mNNTTZrXfHrZ3x69W26er7d3dZrXWc8Bs1Dya&#10;zff77cednsv99cv9bmATWBvx6TcPu/qPn3/czza3by6ai9nz8gki0k+dNcSal939NSi+3+9+2v24&#10;t/9wb/5Gs/10t3+iT8xj9kkz9ZeBqetPx9kK/1iWPf7fX8xW+F3ddGVRG66vHiCa0ddWD+/SX7xy&#10;j70idAOYlx0U6HDi0eHzePTTw3K31qw/EAcsj1qokGHStx+PW00zw79pxmg6YhMx5LD7Ybv62wG/&#10;AErvN/SXA2hmH17+sr0Fs5cYRytOxEql6nnZVhezMUP7pm0rAAn5ObBleb36eDh+v95qySx//uFw&#10;BAxo5i1+Mj/YOSwwyN3TI/T93y9n81nTtNWsKZVbFLeOTDmyf7uaLeazl5mqi8rI8H4gKhyRHgvo&#10;+3qmqrobEZaOEKMZsodZ11udOI2HqfvY2gYAGWy1IyNslYANqu2Npaq+KnhsrSMkbJqMxQab5o0H&#10;cRQsNui8ISNsnYAN7PYHU1Xb9Tw45cvB0LHoVCiKplUNC0/5klioQgIYSkJVDUTBSlb5wjB0PMBQ&#10;Hk1d9zxAXxwLzILXPBWKQ0MTAPoSMXQswCKUSVNClznlK3yJLApxaYQCIc4Ia6PwRWLoeIChTJqy&#10;4EUMU+upYCGtjyIUiKo6aDQr4sIXiaHjAYYyaSo8m+WgL5FFIS2SMhQIlL8SFknpi8TQsQDLUCYN&#10;LBoLsPQlsiilRVKGAiHRdTwHS18kho4HGMqkaSreAJa+RBaltEjKUCB4cF8JAH2RGDoWIG1BgRWc&#10;84uk8iWywCz4VVyFAoFuYTxWBytfJIaOBxjKpKEZczpY+RJZVNIiqUKBYHsohEVS+SIxdDzAUCZN&#10;owSAvkQWlbRI6lAg2Fvrhudg7YvE0LEA61AmTdvxIq59iSxqaZHUoUBUXbaCiGtfJIaOBxjKpC2V&#10;YkVc+xJZgC28DtahQKBbRStw0BeJoWMBNqFM2qIpWYCNL5EFNlgeYBMKBKIrSx5g44vE0PEAQ5m0&#10;RdnyAH2JLBppkTShQOAoQhvYVdz4IjF0PMBQJq1q+a2u8SWygPXlOUgevGe1oFuYCwuw9UVi6FiA&#10;bSiTdt51LAdbXyILbLACwFAgqq7mSgDoi8TQ8QBDmbRzDMjZwdaXyAJsFgCGAiHOCDrY+iIxdCzA&#10;LpRJ05c8BztfIotOWiRdKBDSLYGDnS8SQ8cDDGXS9IpfJJ0vkUUnLZIuFEhiFXe+SBKruAtlInPQ&#10;l8gCisqLuA8FAvuGnYldJL0vEkPHcrAPZSLqYO9LZNFLi6QPBQI/by6YGQSWJw/Y0PEAQ5mIq7j3&#10;JbLopUXShwIhP0/Y6igzMkSJho4FqOahUGAI+c1YzX2ZLPA9QcpqHgolwUU19+WSYKOah5JpC8Ft&#10;VXNfMEApLRY1DyVDm60gazX3hWMIBV6G4hG3ZTX3pQOU0opRcRgv78wqjOM1IY8yCuSxNwsSjyJ5&#10;OZRXoXSgbgi92YWN/FOolyAUUIbyaZUSonnlS2eh5HieCehbCaUvH5pIK6CMQ/q+5x0xFcb0Sgzq&#10;VRGvngbOJ8/LOKwHIc9LpNV876Tpen6jUWFgr8TIXo1C+xZBtoDSlw/WOAgFlOHqabpa4qUvHWSY&#10;xNUziu97yW1UUYBPhDzKOMLv4BNybo8KQ3wlxvgqDvKRM5AyYWGUrwkFlOHqQYzKh/kqjPOVGOir&#10;ONKHAylsPar05UMeZC3wMor127kk8TDYV2K0r+Jwv66kWFCF8b4m5HlZhaunVR3v6EL93TKjzKwS&#10;Q37YR0dos9qV5EpivThSyh3XRCigDFdPW0jZz8qXDlCKq2cU+JetpJdR5E+EPMoo9G/LQuBlGPvD&#10;iZa8jVH0Tw4Mb4mi8J8IBZShfNpaCasnTAAoMQOg4hSAnKNQtS8fhDciyjgJ0LaCVQ+zAEpMA6hx&#10;HmAu7eNxIgCEPC+baPV0ksSbcPWIuQAVJwOQVhbCCBVmAzShgDJaPW0vSDzMBygxIaDijABiCWn1&#10;hCkBTcijjHMCUupRhUkBJWYFFB0F+nmLqpkLUTdWiyPVp1hEKKAcrR5BL8PMAGVg+LhRtaF0YD/h&#10;1/NrPEwOaEIeZZQdaHGczO/jYXpAifkBFScIsPVI/mWYIdCEAspQPm1V8WkqFeYIlJgkUHGWAHGP&#10;ZC/DNIEmFFCG8oG9FCKKzrdtCyVmCtQoVdBI574qyhUQIY8yThY0JZ8XV2G2QInpAjXKF4jHMypK&#10;GBChgDJaPW0pWKIwZaDEnIEaJQ2gRcLqibIGRMiiRImMMwbag2nbmuclqk8cIflE+J6wxotR1oAc&#10;a3aNF1HWgAgFlNHqaQW9LMKsQSFmDYpR1qDHpiugDDy3iggFlNHqKWE2uIiiCLMGhZg1KEZZg0qy&#10;REWUNSDCASVqP4bqjuWDK/hYfXq2FR/4abakgqy5LjXZbQ9UdrOAxFFdsiiplANDgIrKQwRibCpE&#10;3E4ihvUgYmCeMjSlLzS5LgLJIqE8gibvJ41OAT2RIwifAoYia00+baaFnSrC0imjU6xJoyM+nERu&#10;p4pAbQo5RV80OiKmSeR2qghdJpHbqSKGmEJOgQGBgTM/idxOFV71FHJylWl0uLeTyO1U4WdOIrdT&#10;hcM3hZy8OAIDz2sSuZ0qXKAp5OTX0OjwRSaR26nCKZhEbqeK3XkKOW25BMYUbGXXKu19mnzaVHXu&#10;mugp4TwFjk4jmy9Mm67O6OovTDVOg3VCRnQSpME+qYmTdhZKTTRROvun54BynEmQnJWi7NmkLzg7&#10;pSYaKp2e0pAmmirlbBWldyZBoqSNfsJEc4XCC/uFiQYLIbz7wkRJU1ZBQ5potJSzWmqi2VIUa+sn&#10;TDRcisJe/YWJpktHoOYLEydNwaD5wkT1dvZLTTRgOkTST5howhRFK/oLE42YDhzMFyZO2tkxBcd7&#10;irZqd5qeQD7wtC9YSRc4xJr2BTtp8gy9LxiTbB2/Perf48r3/cUMle8f6DvL693ySP6i+3H2ghp+&#10;Ku6dPby5oKJc+sXT9uf1YqtJjuQ3IgrW7G4Hbp8oHp99SgwVUbrfu8+dHhHli5quRl7LTMX93n1a&#10;OspRgav1MGX3e/dp6SiIAx2Ot5LjVXQqRHSmJB2sc+O4TzNeRcl30JXDjN3v3aelo0ws0SGLmJoH&#10;zqkMXe65dr4FouzkeJRpw3OLwddyuNynxUd5Q6JDGJUcj9LEoKMUZ5KOzliITunbAjL/KCACHSxB&#10;cjgK2kDWpkdzZfHDxuEm6T6tElihDbuw+7X7NGSF1ZU0Rwq7maTloANeTCA9FvK6eppQvhQ39Ekk&#10;BsMZRIqM8kl51taGszgoTA5Gx1YYjDaF1DPp6BNkRZFWc2iFJkN1Smo0yrHRaDkyo0MFHIfUaJQZ&#10;odGQ+EiRKToKp6lmTIQ+9CO6wRFy6uM+jRrpgwOiy5gmJPz0c5GRSsErLDxzfUJcWAUdUOGpmYVV&#10;YEVpsvRDS8quYDT4+ClsJZ3W6qmmWVxafwonqunxbPhE6yL5XEpz0nOx3Sfp7Iou4Fen6YwVLrA4&#10;0nROjzPsw+5A+FCEmh7PqkCJk9rkcy1fUKGYprNuKBLjaTo6vwa+CtFA8rlUw0N0OMVI0RV0aAO6&#10;OsNnoy1dxqY4r2Iq3cn7cAvx5IXYJTmH6dcTGSKGE4n70kBqd/jBbXYE7nMgtEIe/DpH4D4dISVU&#10;wZ0is031TqszvkVvPXs6k05JpXerLrMnO7oKO1t6PDOPnM/Vg8laG5q0VqO4U9M1me2vp6sm4B8S&#10;8Gl8VKgEujYjkN7Ko0Vom5pvZzfUNuP7dNbnanE+lRzPxq1tn5ZbR0VCmEc3T8+3s/PohnSEUzz3&#10;aRSwpbM4Gg/piBS+1roG2fFsSiCHr6WqNZJHZr4oojV0QxbM4XefZh64vmboMj51Q/UF9NzMboN7&#10;NIYO5xgpvjRwbmg83IpM01kj0yCGSY5n+VIPSUI3T/dp5wv503PrjNwaKnYEXW79Nna8MuMjNBZf&#10;CecuPQ/rYGV2B8e/At5CcjwrD5yLpemoKATzzTlsDZ29Ex3GTT7X6p9CtWGKzukzVcsm6ez6yIRq&#10;rZ3GkAtx0nef8epNPnQwBhmbZm1LBltHBVTEusxUO5uVyrHOmdKcKHo6UtSiTS81lN1rupxv31sH&#10;tcg4WKi1M+OhICAlWre1lRnTglpEPV6ZiWSmb71mS8iF170NTlGenJ6H5UvGEvT2CCxjqDobaVXp&#10;h3bWfg+paqfo7tMofGfzwbBCKVF0NpOQ1vfWxjtpC9DCMyO1y4xl7WIGGPoaGF1KqzDuOmuyDNMa&#10;m7BH1U+KG41NmFCNfIoOZdH6qah0TNNZWakh8eqE5D6NsGqbv8otsBrTJA4XqGxI4nOSyPh6tVWS&#10;anDoHS73afHZ8erMnuzw1Zm9x823yUSKtfNVMguxpvs64Avqb5J8cXs8WgKk6dzCzkRiTvu6DP+c&#10;MqNgI/lctzd2GQPqVlqXiXHcuu0y2RFnBXLjOaOSw+dsVJfx9XqqpoHculwMZvPZXSb36GKcnI/u&#10;DHyLmrDUOuqplpH0KiNfF3PmYibcHTLOd5NRVJzb2igxI2EQGlNUD2edbum6T7OEQRgH747gFMRb&#10;UhpLT3t4+InEfcmS6noo4tBA6gjcpyV0SebckQTOMc2mn4uPYXsNytyhBAJ869lnTgdQEW42k9yx&#10;BE5CzYi5cwncMDSpLtujR8w7KpotsTx3MgFCuy9mjibwaJe4zWTPKyqTw6NzhxNgj1kNOfcJVWGT&#10;sqigs3qWXoW422CYA4GnVitualh/O23dkYI2z80wprBSTns9KB4wbMmNZuPLTJoGzDXiyJhEpa/Z&#10;QGwZ5xMX6SxTMkcVcHYNV3KHFXCOrGbljivm7rgt479jLlb784Q2dZw5tMBphFmhudAG7HaxUkZ+&#10;usqZlknu4ELXVBJhJm2N6hTz6MzmjCtnhjuZswtV2FqinEaUdB5NmpN2XjFRiy+37GxmjO5sJtcn&#10;bt4bS5OJ+7DgraXJnGCg1sUqd8ahw2Zh5pI7wwCh2QNyhxggNI8ucmys6FYY2J07xsBkDHty5xiD&#10;PcwdZCBP4Da0nAiphB8Yc0cZg07kzjKwos2jc4cZME9mpebOKVD7YOzTZMLYJ8HuS+UZujZ3qNPA&#10;P6689m6H7ePm9v3m8ZHKMw77+w9vH/ezn5dodlh/157yEAHZoy7zfd7S15z+09fRsM+WglDrPt28&#10;8H97nBjPvyv6y/dN115W76v6Ek5mdwnv7Lselzv66ub9/1GViKquHza3t+vnHzbPa9dIUVXTmvDZ&#10;lo6mBaJupUiFKEinmAKUAH0wybn+n13FARk6Jz7fYnbL64f18vad/fm43Dyan69CxJrJmLb71IzQ&#10;rfuoWx81Qjxcf9je/oLOffutaSKJppf44WG7/5+L2QsaSL65OPz3x+V+fTF7/PMzug/2WHIwC0f9&#10;F5Rrk43Y+7/54P9m+bzCUG8ujheo1KYf3x5Nl8qPu/3m/gFPUroY53n7LToG3m2op5/GZ1DZv6AB&#10;osH6xTsh0p5qOiG+36/X1J9zhn8CKOIUGib+bo0QCzgYc+tEYpc0iROtrLq7JHbOkqIy3QyxQubS&#10;2XTXT9FfLb+iGSKOOcoZLpfpPYfK6+VmiOYAyKeBcYrualEjJsrWaI08DQYL4fd+mDdU049tLCKD&#10;5fbGa3vcLeKgwYINoy10P4UxNPgj3lAaFA8NVm4YzJCx0OD8eeMRKhYatGUYzbRCHEOLL0NUuP7O&#10;Y6PgYxgO4EDHgqPQzEMHPeLRkXoN49lOiAy+UAzmuZo1sbxoLxnGS+ELpSHj84VhGyEy+EJZ0B1k&#10;uvLCqB2F1id8mo7lH5msgH/CmqB4ZxgPJY90dWiML26YIOOjnXMYz8yDxxdKRFyzlNAexlsUwtKg&#10;pI03W805nn9RF0Rw+KR/2KDPd3GkS0Q2MP68uzjkAg1Xm35ThSt0Uxe4wtKSh3DKFtnkD91NhXfp&#10;tpLT78MkkfXRHZn7pfs0g+FRFLtkHFqyfb+CLJeOsxPoJtLFM1g9bg9rcjDOHujZA539o3qg2O7i&#10;XtzmvOL3dkHN2tSLxHM85zi2pkpD7Xmi1yYCcbNkPtPzrJGunaGqQx+9+F5lsMnqPRY9wGLXI/R4&#10;sHdW5tK4RS+4npoMW6w5//AfGu6wFTUk4rAFG6zeXxls0f6KZLO5kjvC5rs7lJPWV13H2EJ/p+rR&#10;iYLD5js7xvdksMXOJ9pymbvXI3Ch86npWM5FzmfV94qFxzmfHMBQEmALrhXTheYxQF8Yho4HGMqj&#10;nqMjF8c/OrE5eU+mbRcHMBQHtBi9DXiAvkQMHQswcj/reVGyADn3kwEY+59QGNM0ZcTB0P/UdDzA&#10;UCb1HD16OA5y/icHMBQIOANXmuVg5IASHQ8wlAmsFG9aqNzgJGLTp4sBSMfMgYeMg1AeIKUGhwFx&#10;EgM6FiCllL0RwUEeIBVXDePZNtwcwFAgyBfY7q4jEdNNh2FAQ8cDDGUCgHNWxGF7LtOdiwMYCoQS&#10;GqaZ4RigLxJDxwKkHFPAQegCp4NUOjFM2LbhZgDGfbnQJ1wwM3QoNQyIYAl0PMBQJjiLrHmAvkRs&#10;G24OYCgQPBiLjl0klKj1AYKOBxjKpOoFO0hVVsN4tg03AzDuxlU1ynTqGYkY3vlpQEwEdCxAOtcw&#10;D9Y9PNAdSdiEfYnYNtwcwFAgFOeaxoVjgL5IDB0PMJSJDNCXiG3DzQEMBULn3BJAXySGjgUYdeCq&#10;OsFVCBtwmf5bDMC4/VbV2/ZbIw6G3bc0HQ8wlAla+PA7CVVennTQtN7iAIYCwU4iuYFUazAMaOh4&#10;gKFMKpSXs6uY8sLDeLYNNwNw1HSLnDd2FVNJ1TAgAIKOBRi13KpatCHl7CBdqhnGs224OYChQOjB&#10;grNAt2GHAQ0dDzCUiX6NCgvQl4htw80BDAWSAuiLJAGQsiJmIsbM0HteOIA4rz1N2LbhZgCOu2xJ&#10;Wx0d5HscpC2R5SCVS/gA0RCXB+hLxLbh5gCGAknsxVQ+OQlgKBO8yod3+em++jCebcPNABz11mql&#10;VYxqptOANBHdWmscMUWdtaoOPas4EdPJ/Amg6avFAQwFggdDZdhVTIHyMKChY0WMQkxLZ7c6wVBT&#10;qcsw3sK01OIAhgLBg9E8jgfoi8TQsQDjNtziXqdbmZwg2jbcDMZxG25xu4vbcBOhgDKUTAKlLxjX&#10;hptFGUom4TXEbbjJvRBQhuJBmMA7Nnwbbg5lHMZXNZSXFXjUhlsT8ijjQL7FTsAtGpQF+UqpTBtu&#10;FmUoHcInxFFxG24iFFCG8iGAAspg6aCgiE5rWJShdJIow9Ujo4xCehllGNPbNtwcyjiqRypLcBap&#10;vc7JaFBqTNJLKjgySze9E/JtuFmUoXTo4ULuS4WxvSbkJU4X1Kah9KXj2nBzKOP4PpFjCgN8Tcij&#10;jCJ8uD38ps234WZRhtJJZcLCKD+FMpRP1df8xsi34WZRhtJJZGJHbbil3ZvuUfkSlzPFYbCP70lr&#10;PA73oW5Cvpj6NIWrR/AxUPbiCPXqwSs/BUtEpWveDmnacHO8pC4HnqajtAp9/nmrHgb9mpDXS7qa&#10;4o1Zo6sBby/DsB9BpsTLOPBPoAwj/wTKKPSXUVJpssdL04ab4+WoDfccjXJ5XtJdpWFMLDMQ8ryk&#10;+mmfl2T/2R2SbcPNogylYx4uoPStWwpllATApR4BZZgFsG24OZTjPABqC3iUcSIAhDwvqQbZ56Wo&#10;l2EqQIm5gHEb7l5G6fsGCBVllKF8ZL0M8wG2DTfHy1FGADdlBV5GKQEi5HkZ5QTqRsguUwn5SdMX&#10;tg03izKUDgIFGWWwejShgDJaPQ0ar7Orh23DzaIMpUMaKYQ9iioFTmtcE/Ioo+xAjZbtPMowPYA6&#10;IMlejhIEMsooQ0CEAspQPgmUvnTQ4Fo6sxy14cYOKa3xME2gCQWUoXzqBucFrMTDRIFtw81JPE4V&#10;JFCGuYIEyihZIO/jYbbAtuFmUYbSSe3jYcIgsUNGGQMsHv4UWIUpA9uGm0UZSgdrHOLhrXrchhuE&#10;rMT1tTPPqjdYd6zE+TbcDMpxG26cBPMo4zbcRCigDOVTU1txTi/5NtwsytC2aS5KKMO9J4EylE8C&#10;pW/bUJYoeW5MG27JC6Zmi569xOoR9p4iyhrUPYoEWV6GWQN8T7CXuiWYp0OJGLIIC1CBUqigQHG1&#10;m47x1WWUvnQW+J6IMpQOOWTC6imiMlQi5PUyyhrgoEzQyzBrUJhKVE4vR1kDGWWUNUigDFdPAmWw&#10;9xRwsvgMTDGqSEVnC2H1hFmDiggFXobykfUyqgkQiwKowYvvscJtFFGGWYMEyihrIKMMCwNwRU3i&#10;ZfzyLtmq4zV7bkL6BSpk/nleluHqEfcevFTXGxHVr+LqoeZY/hpPofStm9mkBpTnImSq6xXeZPC7&#10;FCHLo0MsqORdQNVNOWD6tQq2a9D5hQCjt1O45tpDH7Y0I11r7YmdtW0Lo4U5IzMl5QmdoTCWpIrQ&#10;c4pUbefGxdBCJ43dtdQeWqGlySnCIjBDUXmGHOZMk7vWNBlyO9WhQ0Ka3F7iPb8QQLQIyra8wOtQ&#10;3EX/NEtd51+k6t21gdwXrIjp8GCKfuLutdGJ8wsBEov+/EKASbrkrBflkiZ9wdmv8wsBEsrn2jIg&#10;bp22pvVbp8jOU4w6RQ4FRZ7mC+7qQtrMFM6QUeQ26QmDqzXRkBVUKa0hTTRkhTNkxUR/q3AOF3n5&#10;k+Zg28jDaw8m/fm30Cgu1dfQ4IOQIpyume30WxGo6RIxg9otGqQnivCOWTm04nOq4n7vPs2IOHzV&#10;I1Y4BDIjut+7T0tnN/Uq0zGlpjd1A2FlrkmDJW4c92nGo4v8RFdm2l7U7v0JOOhM4auts1dgPkk6&#10;y0Fqup6kszf5qLlKko7SBphHrvElqiM1XaZ9WmXZB5VMPbW0t/mwmCaRDT6qE4L7NMIorRKUWDrJ&#10;8WxTuXJQPzeO+zTjFXQyoIWbZjK1MpmiBK7DTU5ZHF1OaM6mZOnokIGEm5kvdQHVdObmjaj0js9k&#10;ZpN8duLNyc3RZdTANQNNq3JBh2iYbXoBGclOoemwJFOzdNLKtdhzdDnT496MlKOr6AQd8zwZUae9&#10;7tNo8djYut+fjK6hhBdv2NIOG/OJxH3JkHZWVU6U7vfuM6RDgUqaiXPbOHIyYZnp+OkQTqWjlwsn&#10;xYyGb2Z1ZAkpr0pmIzleYwPvaVQo60+Ohgo9s2HlCUcydhI7ydqqQ2tfc4KXituHn0jclyxpYz3f&#10;jJTdWz0mkuVUG+U/btZp92AgpDaASSnjwFILbzJhiZ09OaLDOJnwxG7HZPcpysUQwGB/Rlul9+/6&#10;G/XWziXoOHRuq6QFHDSCcu2U3Ofrbqt0f32/3/2kOyzdU48jNIPa3GILxbmPuYj+PbpO7WbGCL3s&#10;NM339A3qIIVL1fTjD9vV3w7EqPj39HdNgVE/vPxle7t+c7FEqycdGrgr5du7O3oDWwEHs7WRDzL/&#10;cU8kVOHP3c10Vc47FEXjichPPfzVfL9zjdaoinv45Tt0/VphdGxwcF/pWju9RdmsWgNAg7Ygv/l6&#10;t1ld449t9oWfRs2+trv186enR+oOtTwevtru769sq6+nRzT7mjdX+NbxI/XMAtnz4fpp0hhPy/3f&#10;Pu4uV9snLOTNh83j5viLHg68IlDPP/+4WRHP6S+enBCEGDnh1/TUmUn+OirzHViHzWqQUvg7ghuO&#10;/uFxs3Pt1+hnOw+07no4HnfXV1eH1cP6aYm5j1kBYW5W65vt6uPT+vlo+LFfP2JK2+fDw2Z3QL+w&#10;6/XThzV0bP/nW9P/i2vSVnTfQuDFd5dv6/nby2revrv8Fj3rL9v5uxahWafeqreuSdvHwxqTWz7e&#10;7Da/Q5c23WnOWfZR+7TlNbGENO+wX/0nXkWotfBw3K+PK7S1W17foQOd/XdY5eEXms0nzhLTqQtb&#10;dllArbEUobek1tpPObVraKm+zOi0c1TdotrtD8fv19unGf0AVgOoXnSuWxhtGJaEQA+N8yjaDf5B&#10;hwL0L5yQcEXwXfeuqy6ronkHId3cXH77/m112byHT3VT3rx9e6OckEwnPdKrz5cR4Qn2qaCB3nv9&#10;v/F25rXHM+qNuWn5Go6+8uaAT5vjej973DwhLhg6CH5Wp0CnozDs9CP+vEL7CJ8uso/a/NOEyIr+&#10;g9tH08uJW3pn+2i2fbSJMMc+sI8Ii7U1Br/0pq8TqWQf6dDD3/NPxu9sH0/NVs/28dd1UiUbQnv4&#10;q7aP8Ioj+6idjFdiH0vt1JztoxxWwWc++Y82LHL2UV/LM/6jS6ye/cc3F2f/8cv5j6dom7oqC8kH&#10;qpLykw/4O3bvOLnwpZIPONOhItXAk+j6gjIOOtiSsg9umfXmDIpSE+9c9qGid5D882Uf6JVZ0e6h&#10;Ha1XsntU590jk5RD9sEeIKKuWYv2lH2gF4ydsw86FeG/o+C8e3y53YOaoH7xtwCgNtcaNf3aB1M+&#10;Yduvvn02aW/UFAVpb/16APNLopyU2UNbeXusiDupumzhtLam5vUe8WKKyXk9ev8Eqjxwoy+dP5Pf&#10;skEpw5vl4cG8jUNn4Mw+mX8zhc0rcq763zOLOCQ+xeDXJAnlQx7KK1i9/KNeUwHtMLuuUVCd+/0i&#10;CkoWXqee/0gFpRcSnhV0uXnWXPidFZQ8M/yxKXj8NOVQ5+95vgUTGXmYOoh9JR6m6bTOGb1z/tbm&#10;b5Utu8AVO1SSBFGXrrsx+VtXA3POT5zzE+fzLe/8H5WAoX00V8teiX1s9B53to+J/G3p6rMZ+0gX&#10;pI19dPUKZ/t4to9n++jZR6SvIvuo30HySuyjCdXP9jFhH9FW3AWpsf9YUjfJs/9IxVLnDOUfUx81&#10;7XxrMEqmuNZUp/xR51tVgbrBKJffo/LcFRNmzrdw700fx4XnW3TZ7J/wfGuogv7RVtea+xCvZPfo&#10;zt715POtujCJ/lMOvqTTTaPT5+ra0zu4z+dbX+58i+wK/rya7Cw1042869dUPdaf7WPOPnZz613X&#10;Jepsg+xsQTe9z9mHs3dNh3V/jHf96uzj6PaBaVLxSvxHVLyRbM/ph0T6YW7v4qPvr4uLwC99/QDv&#10;5XEOZHjl8Hz94P172ktQWuHd4hIrMIxLfr6eddQcc6tR38mKrx/46Qf988s97iqCz/f75e5hs7pZ&#10;Hpf+3/Hzy+56XWwfto+36/03/w8AAP//AwBQSwMECgAAAAAAAAAhAC/a6k9sBQAAbAUAABQAAABk&#10;cnMvbWVkaWEvaW1hZ2U4LnBuZ4lQTkcNChoKAAAADUlIRFIAAAAvAAAAGwgGAAAA7MzWFwAAAAZi&#10;S0dEAP8A/wD/oL2nkwAAAAlwSFlzAAAOxAAADsQBlSsOGwAABQxJREFUWIXVl31ME3cYx5/f3RVa&#10;SkXepFD6QluQyotgFN82BVQSN5xhbglMxZjpIIuJiaDGv8aYS2aiTrdl0SyKOmYykSDDKduQV1EK&#10;sqEgBEUiyhyMl0Lp2931rvvDXNOxSltWMX7/+vW57/M8n7s++d3v0NaCL2zggQgcp84dKfT1JOdl&#10;CXvVAP9HBLeQhAV3L4ySNrlKwHHM+nKR3JcdPlYpa9i5JePjVwnjqV7rsXmt4QnXlpk1OWUMY1kW&#10;5/EIi7+fYBwAYGR8UlGnvbtbbzAu8PcTjK9NSTwTHhr04EU1rFbGp6f/ydrHg8NLJqaM4SRFCXkE&#10;QSql4ral8TEVAr6vnvNaSMrfbCHneQW++JvS5uGxCdWKpNgf92zbnF17uyPvh6raYyRFCzkPwzC8&#10;re+s2zc9l6Rov+uNbfuu1bcWmixkgLP6F4V1R7M2rC5OX5F0miBwqr713oellTdOeAXeUdcaWgsu&#10;VtUdBQAIni96imGYlbYy/Hcz3iia7h0aGY8+eubyz0OjumguFiASDouEghGatgqe/wO035TRHHLh&#10;Ss1X9dq7u/bven+jYw2vwQ8Ojca33XuwhUfgZF52Zu7yxQvLEEI2s4UUCfi+U9O8cYe/vdhgMJmD&#10;AQCiFZJbWzelFahkEVqEkA0AgGVtWP/TZyk3bnfk32zvyn3y10jike8u/bp6SVzpf+BJihbqJqci&#10;3AENDBA9cwIfh2GIOfhRdkasUtrIxaeDG02WwC9LyisNJnMwgePUzi0Z+W8uTTiPYYh19GEYYtVy&#10;SYtaLmlZsyyh5MS5iorBodG4641t9vGzw99s78q92d6V6wp8puPBmqUJ5xzBnamsuvHw8NiECgAg&#10;Pydz+4qk2EuuempUsoZD+dnrPv269JbeYAq136CrRE+Usnhh2UzXR3WT8jrt3d0AAPHRiprlLvyO&#10;UkjC/sh+e+1Bx5j9yUdFiu8siVNXuSqCIcQ4iyMEtmi55NZMua33et9jGJaHENhyMlP3c/PtrtJX&#10;Jp2+Wqc9qNMbIv4Fr5SGt2VtWF3sSTFHBQWIBqfP93R19j7OAABQyyJa5JKwDk978AiCTF6krqpt&#10;6cgD8OLYBIj8h1x5RnSTCgAARaS4fbZ9VLLwVm7tNXgB30fvymMwmkIAAHBs9idTkVAwyq29Bu/D&#10;45lcefi+PjOOlTvCcZzi1l6DJxyKvkjcaOn0U5LZ9jFbqHnc2mvwGOZ8F3JUjELSDADQ9WBgvYWk&#10;/GfTp+fRQJq952wKOBNC4HLbS16kugoAYDRbAh3flO5qbEIvbWzr3Mn9ntPzvEYlq+d2i6t12gMT&#10;eoPYk/zL1U2f0VbG/nafU3iEkC0nM60QIcSSFC08eeFKubvjU3u7I6/pTtcOx9icf0nFKqVNOZmp&#10;BwAAHj7+c9WhY2c7f7/ft+lF/r/HJpQnz1eUny3/5RRCYEvSKK9x17x6nndXG9csO07TVn5ZddPh&#10;kfFJxfGS8p8WqeW1KYkx5fP8hcMAABRN+/U8epra3H5/m5VhfBAC246sDXusDMvr6Ol/65XBI4Rs&#10;m9ev+jxSHNr1fWXNyVGdXt7dN5De3TeQ7swvDQ/t/GBTWkFCTNRv1U139nJxvKjoE9CoZPUalawh&#10;PDTo4Wxg1PIIrUYla5CEhXR7khexILg3fWXyKXFoYB8AgNXK8Gma4bMsS/jwCHNMVGRzTmbqge2b&#10;1+8VhwQ+ep5lQ0HzRYMalaz+H/Ci5qSQ6XbhAAAAAElFTkSuQmCCUEsDBAoAAAAAAAAAIQBhQedB&#10;fQMAAH0DAAAUAAAAZHJzL21lZGlhL2ltYWdlOS5wbmeJUE5HDQoaCgAAAA1JSERSAAAAHQAAABQI&#10;BgAAAHGcNscAAAAGYktHRAD/AP8A/6C9p5MAAAAJcEhZcwAADsQAAA7EAZUrDhsAAAMdSURBVEiJ&#10;1ZNbSJNhGMf/7/dtts0d3JzHedomnqphaWXZwsTscBEGJZhkFyEo1E3RjYHYXUFgBwoihOwmIlNv&#10;jDSiUQ47qFHOTEttOfOAU+chbYfv7aK2PndhbkHQ7+qF7/1/v+d9nvclD1qf1wBAuj7BlK5PMAHA&#10;tGNe09jWXtNl+Vg0v7ikBgBZqHhqqyG1Ya8x+0psZPgH+OF0uUUtppdn27t6yyamZpIBgBBQbVxM&#10;56E9uec3ZehbvHtZYVTq077BkbwIleJzmi7+2WNz98nL9U3Nn6xfc5wut4T3U8mwbTz7ScebSrlU&#10;MqmLj+n0fvswNGK8VNfw8NW7/iOL35ZVvFrIzNyCpuPN+6OTdofOkKZtZVnWLeBX2/TYXN3YZq4B&#10;gCRNVHf2xpQmUYhwwcNxQsuAtaBnYLiQ4yh7u7HthkohH9mUoW/ptAwUXalvfkApZSJUis/bM9Pv&#10;yqWSSQqQ0fGp9c87Lcc9HCdo77KUsSzjLi/ef4KUnrlAve3tG/ySJ2BZZ/GBXVX7jFtqGYZw3oIo&#10;paS9q/dY3f1Ht9weT0hUeNhgVWXJ7rMXb/U7XW5xfk7mzdKD+afXhQi/8Q9iHZ3IvHqnuWHCPqsn&#10;hHC1VRVa1rCjoAYApmYcSSzLuM5VlOTnZKbfI4RQfpgQgsTYyLcUlOkb/LJ7cWlZ1T9k22WfnUso&#10;Kyo4dXifsVrAsi7/WYfJpePJibEvTC/flQMgSoV0jOFvKMzNupaijTP7B/kYszfUe9fDtvGslCSN&#10;eU/u5uurZXTxMa/jotUWAOgftu1cIc3bZqhbLQwAaqXCGh4mG/EVsWXjbf+u+EMIoUma6G4AGJuc&#10;TvVJ1Uq5VROlfv8nKQBIJWK7d21I1bauJSMLFdkBwDG/GO2TxsdE9KwlDAAMw3gAQCwKmVMpZLa1&#10;ZAj5eSmdLrfYJ11rmI9SLhv9U2v9oaDEJxWL1jkCygIIlYhmAhH+Sv6WCgWC74HmhQI24AwA+KSE&#10;gFttIx9vSxnyc7aBsKK9/5KgpIQgoMvDh/JnGhRByoOUBvZMVvI/zpQEceK/n2mQ/ADpERzRa7ub&#10;ngAAAABJRU5ErkJgglBLAwQUAAYACAAAACEAWFito+QAAAANAQAADwAAAGRycy9kb3ducmV2Lnht&#10;bEyPT2vCQBDF74V+h2UKvdVNTLU1ZiNi/5ykUC2U3tbsmASzsyG7JvHbdzy1l4HhvXnzftlqtI3o&#10;sfO1IwXxJAKBVDhTU6nga//28AzCB01GN45QwQU9rPLbm0ynxg30if0ulIJDyKdaQRVCm0rpiwqt&#10;9hPXIrF2dJ3VgdeulKbTA4fbRk6jaC6trok/VLrFTYXFaXe2Ct4HPayT+LXfno6by89+9vG9jVGp&#10;+7vxZcljvQQRcAx/F3Bl4P6Qc7GDO5PxolEwTaIZW1lgDNaf5o8LEAcFizgBmWfyP0X+CwAA//8D&#10;AFBLAwQUAAYACAAAACEAkpovdPoAAADHBQAAGQAAAGRycy9fcmVscy9lMm9Eb2MueG1sLnJlbHO8&#10;1M1qAyEUBeB9oe8gd99xnCSTpMTJphSyLekDiHPHkYw/qC3N21cohQaC3blU8Zxvc+/h+GUW8okh&#10;amc5sKYFgla6UVvF4f38+rQDEpOwo1icRQ5XjHAcHh8Ob7iIlD/FWftIcoqNHOaU/DOlUc5oRGyc&#10;R5tfJheMSPkYFPVCXoRC2rVtT8PfDBhuMslp5BBOY+4/X31u/j/bTZOW+OLkh0Gb7lRQbXJ3DhRB&#10;YeJgcNTi53LXeKuA3jes6hhWJcO2jmFbMnR1DF3JwOoYWMnQ1zH0JcOmjmFTMrC8LWoMJ2tLinUd&#10;xLpk2Ncx7H8N9Gb9Dt8AAAD//wMAUEsDBAoAAAAAAAAAIQAOsVZa6w4AAOsOAAAVAAAAZHJzL21l&#10;ZGlhL2ltYWdlMTAucG5niVBORw0KGgoAAAANSUhEUgAAAGoAAAAcCAYAAACJWipLAAAABmJLR0QA&#10;/wD/AP+gvaeTAAAACXBIWXMAAA7EAAAOxAGVKw4bAAAOi0lEQVRoge1aZ1yT5xY/75udkEBYInsI&#10;iOwICAQRUdRacSG2dVWxraNqb7XDXqu91vbWjnvb24p6ndVqrSjiaKGRJUOWIkNk7x0gkJCETPLe&#10;D/S1mCaEeNsP/n7+P+V9n7OenJzznHOeIBiGwXP89dj71emqzt4B72Bfj2tvvboizlh+9K8w6jn+&#10;fDx31DOC5456RvDcUc8InjvqGcFzRz0jIOp6iWEY0tLZG1RcURvf3SfwGhJJ7BAE0ZixGD02lub1&#10;s/w9r7g52hYjCKK3tq+sa14oHVGwmQzagI+Hc8ZkDRJLZRZSmZxtY8lunCxPb/+ge0snfyYAgJ+n&#10;C49Bpw7pox0SiW1LHzUuq2lqmzskktiOyBVmTAa938KM1e4/3TUtwMs1lUalDBvS+bC+JUYilVuY&#10;MKgCXw+XdACAhtausJT0uwf6BEI3EokoD/HzvLpsXvgnKIpoJrsXAICOnn6fzt4BH/zZb7rLr39w&#10;VGsXP/BUUtqp1i4+R7eYJkjLvbfbbopF9eZVi97wcLG/q4uqtqljzs2sog9IRILi2/3b7ZkM+sBk&#10;jEy/W7qztYsfuHtT3LLJbQvgws2sr8trml60MGN2hPh5XtVFI5XJza7x8g+mFzx4U6PBCLpo8kur&#10;NtCo5OGVCyL+EcPlHCESCCp9OpN5+R83tnWHujnaFvu4O2dc/TXv0M2sog8wDHucpextLKuMddKD&#10;R42xRy7cuKxUqWkIAtjapfPeZtCowicclV1U8frZa7xj+EbsbSwfeTjb5yMIYAAAYqnMsqapPUos&#10;lVl28QUzDh29mLdyQcRHK2K4h7QVRocFHr+VXfy+Sj1KySl5mLBk7qwvDBmpUqspmYXlW4clUus+&#10;gdDV2sKs2RAPf2DIraK2aTEAwLywwGMEAqrWpuntH3T//GTS7f5BkTP+zpTJ4NvbWFbRqVThsERq&#10;3drF5yiUKoZMrmRdvJn179KqhuW7N8UtpdMoIkM2XM8o2H8js3AfgiCaAC/XVBM6TdDZO+CzZsnc&#10;dwzxjkdWYfmWs9duH8UwDCURCYpta2LXhvh5JgOMS313Hzxaeyb51/9iGCB0GkW4a/3yeG93p0zt&#10;9KZUqWg5JQ8TbmUV7R0Uie2TefkfEwkEZWx06Ofj6SzZrHbOjGm3Sh81LMssLNu6eE7wv1AUHZ3I&#10;0JKKuniRWDoFAOB2funOdcvmvW1oc5mFZdswDBASkaCImuV/Snu9t3/Q/ePEi/nDkhFrAAAXe5v7&#10;L784Z6+Xm1P2+F+7UqWiFVfUxSel5f5zSCS2q23uiPzn8UtZH25fE0mlkKX69PcJhtxS0u8eoFLI&#10;kr+9umKFMWkeB4ZhSDIv/+D1jIL9AAAMGnVod0LcUk8X+3ycBgUA6OkTeJ5KSjuNYYCwWSbd+7ev&#10;ne3j4Zyh6wwik0iyGC4n8bM9CX4eznZ3AQAup+Ycrqpvna9NO58bmAgA0D8ocqmsa1loyFhefuku&#10;/DnnXmWCTK5gTsSjUKrod0oqNwMAhAXOuMQyofePX1eq1NQjF25exp0Uw+UkHty1PtTb3TlTOyWR&#10;SSTZ7CCf84f3JPh6uTnkAAC0dvE5569nHJnIBrFUZolhGPr+66sXPI2T1KOjpJNJaWdwJ1myWW0H&#10;dqzljncSwG+OOpeScUSlHqVQKWTxgR3ruA5TraoMKWDQqUO7NixfxWaZdAMAnE3mHddoNE/kfu9p&#10;zpk2Vub1AAAZBWXbJ5LX2NYd2tzRE4w/y+RKVt79qo0T8RSUVa8ZkSnMAABiuJzvtNdv55fuau3i&#10;BwIARAb7fr9h+fydhqKaQacOvbM5frGjrXUFAEDuvYcba5raoybiCfb1THZ3tiuciEYXZHIF899n&#10;km/l3nu4EQDA2W5K2Uc714fZTbGs0aZFW7v4gVUNY9GwZO6sL6zMTVsnq8iMZdK7fvm8twAA+AKh&#10;W3lN04tPCEcRTUz4WFRV1DYt7hMIXfTJuv1bNJFJRJm9jWUVAAAvv3SXRoPpbCEwDEPS7z7YAQDg&#10;7mxX4GJv82D8ulKloqXmlLwDAGBhxmrfuDJm+0RV6nhQyKSRneuWvoSiyCgAwI2Mwn0T0XO8p92c&#10;jNzxEA5LbD49dukOnmn8PF14+7a9MofNMunRRY8WPKhegz+EB864aKzCIB+PFAZtrBwurqiL116f&#10;HeR7jkImSTEMkKyi8i26ZAyKxHYllXWrxuh9zi2NDvsMAIA/MDStorb5BV089a1d3PbuPn8AgIUR&#10;M7/VXq9p6ogaloxYAQDERoceJpNIMmP2NdXaoi48cMaPAACPGlvniaUyC3207k52BcbI7ukTeB48&#10;cqEQr6wjg32/350QF0ujUsT6eIh1LR2RAABUCllSVt0Ya4xCHEwGbUAqk7Mb2rrCtdfoNIqIy/G+&#10;kFVUviWnpHLzygUR/yCTiPLxNFmF5VtHNRoiAMCCiJnfTrFgN136OfvLoWGJLS///luBM9x+0ZZ7&#10;O790JwAAm2XSHeTrcU17/VFDWzT+OVjH+mQQ7OuZnF/6aD2GAVLT1B6FV2DjgaLIqDFZqIsv8Dp4&#10;5OJdyciY45fPDz8UtzDiI0PRTuwTCF0BAOQKpckPNzL/Y+RensDAkMgJwzBEW2kMl5OYVVS+RSyV&#10;Wd6rrFvFnel9AV9TqtRUPNL8PF1+xfPzfC4n8Upa7qdV9a0xXfyBGXZTLKtxniGR2Pb+w/qVAADR&#10;YQHHdfU7AqHICQDA3JTZacpk8J9mPy4ONvd/lzfsqIuGyaAPGDr3xqO7T+AFMObgTXELt87VUanq&#10;AhE/jE2ZDL61uanBvsUQFEoVXbucdZhq9XC6q0NubXNHZEbBg+3jHVVUXvMynqIWRQZ9g7+PDvU/&#10;cT29YL9Kraby8kp3JaxauBVfyyqq2DKq0RAJBFQVHRpwQpcdYqncAgBAuxI0BizG77wSPamPRjXc&#10;Z+kCnUoVutr//kMwBCKNSh6WjMjNvac5ZW5fG7v2aZROBvPDOYm1zR2RDW3dYW1d/AAnuynlGIYh&#10;eBFha21R4+vhchunZzLoAxFB3ueziyreyC+t2rB6ceTfTei0QbV6lIxHYKi/12V90UKjkocBAAgE&#10;gvJpbSYQ0MeRqm+sRCYRjTr7TJkM/rBEai0ZkVl8cuzHnN2b4pZ6uTnmGOJDzX4rr/sGx1LgX4Ug&#10;X/cUs98qGrxUr2vpjMDL50WRQd9op8yFEUHfAgAoVWpadlHF6wAAJQ/r4vCmeEHEH0tyHGbMMV3C&#10;YbEthmHI09gsHJZMfSyPxdBZjRHQP05CJoKHs93dneuXrSYSCEqZXMn64mQSr7SqweC4DJ3u6pAL&#10;ANDc0RM8IlOYGqMUh3b/pAtEAkEVHep/AgCgoKx6rVQmN8OjyYROHeRyfk+HOOxtLB/hUZZR8ODN&#10;0VENES/J3Rynlrg52pbo04c3rQKh2GH8gNMYlNU0LcE/49+TNvAS3hiE+E2/+u5r8S9QKWSxSj1K&#10;+eZcyrWcksqEiXhQvAfQaDAC3uUbA5FYar3n8ImGW1lF7yuUKvpEtHNn+Z8goKhaoVTRb2QUfHi/&#10;qn4FAEB0aMB/KWTSiC4e/NwSCMUOyby8jxtaxyrLBdyZeqMJAMDHwzmdRByrLpPScj81dl9KlYp2&#10;I6PgQwAAR1vrCku2aZtuysn1ZtrwdnfK2rftlSiWCb0PwzD0ZFLa6Z+zi9/TR4/6erjcxrvwW1mF&#10;HwyJxLaTVYZhGHL+esZ3/YMil8upOYc7e/sn/OWyTZmPS+nUnHt7NBqMQEBR9fzwwKP6eHw9XHhT&#10;rczrAABuZhV9AADAMqH3hfh7XplIlwmdNjg/POAYAEBZdWOsoemCNnh5pW8JhGIHAIBl88KMdvRk&#10;4GJv8+DAjnVcK3PTFgCAn3658/mPt7K+0tXkowiCYGtj5+4BGJtbfXMuJUU6ImcbUqLRYOiln7O/&#10;LK6oXQ0w1vhOlIpwxHA5ieOfQ/w9r5ibsTr10aMoohlfDQKMRSCJSFQY0hUbHfYZfi4evXjrYm//&#10;oLshHgCAitrmF5J5+QcBxlJesO8f+6c/CzaW7MYDO9Zx8WBJzbm352RS6hn16ChpPB0KAODt7pz5&#10;YlTIlwAATe09IQePXCioa+mM0Ce8p3/Q4+vvr11Pzbm3BwDAyty0JWHVQp1TB214utjn4SMiAIBF&#10;s590gi5wOd4/4NMPAoqq54UFHJ+MLpYJvX/HuqUvEVBUPTQssd339fdlNzIL/65Uqam66EViqfWp&#10;K2knvzp95Rf16CjZjMnofXPd0peNvVMyFmyWSc+H29bMwc/VvPtVr/7nXMq18UfJ42uOlxZH7ZUr&#10;lMzMwvKt3X2C6YcSL+ZNc7It8nF3TrcwY3WQycSRIZHErqy6cUldS+dsnM9uikX13jdeiplsv4Ig&#10;CBbD5SSeTb59zN3ZrmAyUUilkKVzQ/1P/Jxd/H6In+dVtimze7JfwnRXh7y3N61c9t0PN64olCrG&#10;lbTcT7MKy7eE+HkkW5mP3XdhGIa29/T7l1TWrpLJlSwAACtz09b3XotfpG/29meDTqOI3n1t9aLE&#10;izcvlVY1LC+rblryxckk3u6EuNgnLg5RFNFsXLlgu6OtdcWVtLxPJCMyi8a27tDGtu5QfcLDArx+&#10;2rAiZgeTQRMYYxSX433hp1/ufD6ZaMIRw+UkpuaUvBMTMXERoQsBXm6pB3asCz+fkn6krqUzQiAc&#10;dkzLva/3rovL8b7wypKod81YJr3G6vp/QCYR5bvWL48/e4137E5x5Wt1LZ0Rnxz9Mfe911cvRHT9&#10;pVkqk5uVVNatKq9uWtLZ2+8jkoxYyxVKJooiozaW5vVBPu7XI0P8zhjzvwZt3HtYt5Izw/2mrhtZ&#10;fSiuqI0P8fO8OtkpuDYwDEOqG9ui71c1rKhpap8jHJZOlckVpkwGbcCCzWr3cXdOn+U/PcnR1rrS&#10;kKycksqEQZHYns0y6Yqa5X/aEH1GQdk2sXTEaqqVRW1owPQkQ3beKancLByW2AKMHS3/A8ulPb6t&#10;g9BGAAAAAElFTkSuQmCCUEsDBAoAAAAAAAAAIQCwbsv5pAYAAKQGAAAUAAAAZHJzL21lZGlhL2lt&#10;YWdlNy5wbmeJUE5HDQoaCgAAAA1JSERSAAAALAAAABUIBgAAAD3xDGQAAAAGYktHRAD/AP8A/6C9&#10;p5MAAAAJcEhZcwAADsQAAA7EAZUrDhsAAAZESURBVEiJrVdrUFNnGn7OJQkJ5AIGDJCgBMNFCl7q&#10;BbC0XtKRbbUoYltrL7vMdHbbMrVTZ9qOrVPb0m5nB2fb6YV21HYdVHZByyC00V01BVsqhGHkKgIi&#10;90hCgFxISE6S0x81u5gNIIXn1zff97zP+5z3vHPO+xEsyyIQ9Max+GvXbzx141b/lqER00qb3RHm&#10;8Xg5PC7HrogMb173QHz5htSEsoglktsBBWaBxWYP17Xc3KNr6cwxmiaU4xZbFE1TzjCxcEguk7Zu&#10;XJVYuipRqeFyOA7/WMLf8NiERX66Unu0vrljL8uCmCv5g8mqihd2q/PDJKLBubheL0teqm18+V8/&#10;VH/sdDHBs3GXSIQDeblZf16VqNTMaLj5Zs/2z4orSh1TLhEAUCTpVi2PrlUqZDpRSLDBxTD8cYst&#10;qvP24ENDI6aVvjhhMH80/9nsp5JVy67MZMDj8dKfFVeUNrR27gYALod2rEuJ/y4mMqLZxxk3W6Mb&#10;27t3GsfMsb69J7alf7Q3K/MdgiDYeww3dfRkHf3mbJXXy1IEAXZb+pqibHVGQagoRO+fnGVZol9v&#10;TC2p1Ba2dvWqAYBDU87Dr+zPVCoidYH4RSVVxbWN7fsBIC4msv5gXu4OUYjAGOjB6po6njz375/e&#10;GxkdXwEAuVmZh3epMwr+a9g0YVG8VXii1THlEvG4HPsr+3fuW5usOj9TtaYb0dToXj9TqS0EgDUr&#10;V1QezNvzhD+vur4571ip5gQApCbEXnz1+V25QTyubTZtx5RT9LfjZZqu3qEMAHj7pX2bk+JiqgmW&#10;ZfHpyfJzupbOHAB47YXdOetS4svnMjsdFZd/OWSx2SNytz90mB/Es/onPvBhUZ/d4ZTEymUN7+Y/&#10;u4mmKdf96I6brVHvfHKy0WydXCqXSdv+ejAvhR4aGV3pM/vw+pRv52sWALK3pX8001m1ruVPdodT&#10;AgD7dmx+437NAkCoWDj85B8ePnSsVHNi8M5ocnt3/xby57t9BQC71BkfzNfsXKhv6tgLAKIQgSFR&#10;GVM93/i01Un/pCiSAYDGtq5s+sat/s0AsCwq4vrv+abOBhfjDro1oN8AAHwe13r24tXfVRA+j2ex&#10;2R1LOnuHMmi9wZQIANEyadtimgUAi21yqcfj5QDAiGki7vzlXw4tRG/MbFXQ9imnGACEwYLRxTA5&#10;HZN3excA5DJpqzRU3LcQPYok3bQgiGe22afCSALehVu8F4Igntm33rQ2+fTOrWkfL1STlNz9MeiN&#10;4/ELFfOHWCgYIUnCAwAG04RyMTTJhFhFDQDcuNW/xWydjFgMUR+4HI4jLiaqDgBau3rVLMvOOZsE&#10;AuN283xrcl2KqhwAnC5GcO7iT+8vjtX/4cFkVQUAGMfMsc03b2+fb/zgndHkAwVFA1XaujdcDMMn&#10;H1Atv7RiWdQ1ANDWNb04oDemzFf0Qo3utYpLtW+7PR6O/9nWtNVf+3q5pEpbOOV0zTqlTYfb7eEe&#10;L9Mct9js4WWamg8tNnsESRAE+/wu9as0RblYliWPfnO28n77jWVZ4sLVhgOnzl/5e9mFqwVFZ6pO&#10;+XMEfJ45NyvzMPBbtb4q+b54+iueCS7GHfTF6coz3X3DaQCg3rT2C2mouI86cuQIQsXC4fAwcW9D&#10;a2eOfcop+bG++UWPx8ONlct0NE0xgQT1BlNCUUlV8X9+bsz37f0x59H88DBxrz9XqYjU3R7Ur78z&#10;Oq4aNpiS2rv7t8YpInViYbAhUBG6+4bTPz91vrTt7iQYK5c1vPTMjudoimLumYdrG9ufOVaqOcG4&#10;3UEAIBGF6DemJpTFREVcJ0nCO+lwSsYmrPKOnoFHegb0631xNEW5/rJvx3NpqxNLZ6qY08UIPj1Z&#10;/p2vjwkCbKJSUZMUF6MNFQmHKYpkDKYJpa7l5p7ps3aiUlFzMG/PTn4QzwIEuHH0DxtSz1RpC1s7&#10;ex+dKbkPFEm609cklWSrMwoiw8M65+Izbjev8sq1t6q0dW+6GDd/Ni5JEh51xtovn378kTenX5X+&#10;z7AP3X3DGxvburLbuvu2mSasCuukXUoSpEcUwjdGL5W2JauWX05fk1QSJhYOzWXUH2Nma3R9U8fe&#10;6x09j42MjqvM1smlLsbNpynKJZdJ2zakJpRlrk/5R6DLw69Z4cbcl38BagAAAABJRU5ErkJgglBL&#10;AwQKAAAAAAAAACEAcUoMl88DAADPAwAAFAAAAGRycy9tZWRpYS9pbWFnZTUucG5niVBORw0KGgoA&#10;AAANSUhEUgAAABQAAAAVCAYAAABG1c6oAAAABmJLR0QA/wD/AP+gvaeTAAAACXBIWXMAAA7EAAAO&#10;xAGVKw4bAAADb0lEQVQ4jaXVbUybVRQH8P992rUdpe+jHS8CG68DhxM3CBEDduoWso7hXpywDybO&#10;EBaNiYa5xZjhQvSTy4xzanQ6smh0Mlho9ooQJxqasYEgAzo6SqUFyuiA8vRpS5891y+20UpkG+fj&#10;zTm/e86Hey6hlCI6/IGgovuWrdzSO7RnYsqTPeNlExmG8BqlYjxBrxssfCL77JM5aWaZVOKLriXR&#10;YNcf1hdPN7WenJv3Gf5z0z9CrZBPvrLzhZqNj2eeXxSklJKzl375wNxuOQQAIobhN6xLu5CektBJ&#10;CKEAMDfvM/QOjZSNT3myw0BZyaaPXt72bG04JwKa2y2Hfrh47UMA0OvUIwf37966Ok47HN2ZIFDm&#10;Rv/tinNXOo663J4cAKh4/umjO7cUH4mANsd44fsnznRSCpIcH9dX+9qerRpl7MT/jRwILsiPfdPU&#10;MmBzGAHgcPVLz+VmpLYxlFLS0Nz6KaUgKoXc/W5NZelSGADIpBLf6/u279WqFE4AaGj+6RNKKWGs&#10;dmex3Tn5FACUby6ql8fIZpbCwqGMjbm7d1vpQQAYn/KsG7A5jExXn3VXOKEgL6vxQbFIzfqsc5IV&#10;Yj8A3LxlKxdb7c5n/h5h/upv3W88LAgAK2VS70KIXzk86ioi1e99PM1yft2jQNGhUsjdYi4QUAPA&#10;Ko3SkbQ6rn85oIhheHGMTDbLcn5d5pqkXw9UmvYtt0tGq4p1AcCUZzZtuRgAMNlpydcAYGRsYhPn&#10;D6oeBQnxvDQC5uektwCAIFDRz9d79z8sNnn3Xsab9Z/9aW63vBNcCMUwuRkpbamJhh4AaGmzHL43&#10;6016UEwQBNGpxstfellO33i5o35u3mdgCCG0arvxLUJAWc6vO95wvonl/NqlMJ6/L/ni+4unB++M&#10;lQCAsWjD53qd2i6qq6tDnFY1GuLvy27bncUzXjbxRv9wRXKCvm+VRuVYDLM7J/NPfmv+rmfwjgkA&#10;UhMNPQcqTVVisSgUWV+CQJmG5tYTbZ09NeHCtY/Fd63PTL2qVSuckhVi//SMN/lm//COUZc7P5yT&#10;npJgqX11d1l4B/xrY1NKSbvl9+ofL3XUL/V6CCFCaWHeV1Um49syqYSNnC/2p/i4gOZ6n3VX94DN&#10;5HJP53pZTh8ILsSKGIaP12uHCvKyGksK8r7WqZVj0bV/ATWUdhBMmx3JAAAAAElFTkSuQmCCUEsD&#10;BAoAAAAAAAAAIQC6rKiUeA8AAHgPAAAUAAAAZHJzL21lZGlhL2ltYWdlMS5wbmeJUE5HDQoaCgAA&#10;AA1JSERSAAAAZgAAABsIBgAAAI5j+n0AAAAGYktHRAD/AP8A/6C9p5MAAAAJcEhZcwAADsQAAA7E&#10;AZUrDhsAAA8YSURBVGiB7Vp5WFNX+v5ubiCEJSQQdmSPrLJWKYsKirhRBZQqrqho69Kqtbb9jXbG&#10;UUftdOxmp3Uste6VKioiggiIgOyrbMq+74GEJGS/d/7A6y/GAIG280/7Pk+e5+Sc97z3u/fL+e53&#10;vhNk/YFTOKgAiYTIURIqpWiSR3W1qWwDOq3DxsKkzJVlneHuaPsAQRCV8/7EbwNkPMdMBBcH68x9&#10;myMitakU7u9h1J9QcIy5seEzJ7sZj5UJOODIqFBMb+vq8+odHGYR/Z7O9skfbIlcSSKR5P9Lg/8o&#10;IBONmbYWuVtXL353PCKO40htY3tw3I2UHweGuDYVdU3Lb6TmHF+zbP7//W9M/WOBpC4RQRDclWWd&#10;uXdzRCSJhMgBAO4/LjogEIrov595f1yo7RgCNhYm5fNnu58HAJDLMY36lq6A396sP0GenPI67K3M&#10;Ch8VVm4HAMAwTG2N3oEhVk1j28JhLt+cPyo0pOlq9zP09bpcHawzjA3pLVOxgScQGuaUVMV097Od&#10;UBIqZTJobV4uDvcsTZk1U9HBMAx93tIZ2NbV5zU8wjeXyeQUOk2328iA3uLhZJtK1aKMTEVPGRKp&#10;lFrT0Lawo2dgFocnMJNIpVQNMlnkYGVe6OPGuq1F0RQQXJFYoisUiWkA03TMVFFd3xpyPTnrs9au&#10;Pu/xOPZWZkVRS+Ydcptpkz6Z3sAQ1+bE2Z8fDQxxbRT74+8/PuXl4pC0OSLkPSZDv20iDbkcI6fm&#10;FO9PyS7Zzxnhm6niaJBRsbcrKzE6LPggk0Frn8wuRQiEInpiev6hjPzyXWKJVFt5/OGTsj10PZ3e&#10;8EUBR4N83ePIKCrNLKjccS0p8zTANB3T1cd2eWm8Bioaj4dhGHrx9sNvM/IrXiYVTAatTYeqNQwA&#10;IMcwcu/A8EyZXK7Z1N4z59S5+IdBvu5xMZGhu8goKlWl2c/m2P7j+5+z2JwRK4Cx0KpF0eSJxBK9&#10;1q4+r/LaxrcaWrv898VERDjZzchRpTHE5Vl8cT7hLvFDQRDALUyYtSiJJAUAEIklen1sjr1UJqcU&#10;Vj57u/JZ87LNEYt2z33D7ZI6z6e5o2f2F+cT7nJ4AlOij6Gv16VDpQyLJVIdLk9gKpHKqByewPTC&#10;rbTvsgorYw/GRi1T1JiyYwaHudaZBWMPGkVJUnsr80JVPAzDSXE3UuOyi6tiAABsLU1LN4aHvM+y&#10;Ns9X3JyKJVLt7OKqLfceFX7E5oxYZRU+jRWLpbo714VtUJWK30rL/TubM2KFoiTp7vUroue4OyYQ&#10;Y/UtnQFnLif+wuHxzdjDI9YA8JpjuDyB8cmz1zN6BoYcAQCCfN3jwkP8jyuvsMHhEauU7OIPHhVU&#10;7BCJJbrn4pMvIAjggT5ulyd6PrWNbcH/+vFmskQqowIAuDvaPlizPOhjKzOjp8R9YxiGNrR1+6Xn&#10;le3KL6+Lbu3q8/7sXHyar6dzPKGDuvuHHAEAsLE0KfN2ZSVNdFE2Z2TGmct3fxkY4toCAIQF+37u&#10;5eKQrIp7/3HRh8lZRQcBANxYNukHY1cvM2UymhAEeYVHRlGpvZVZ8SJ/7++4fIFJa2efT2fvoJtc&#10;jmm4smwylHWvJmWeHhWKGRGL/I+F+Ht/rzhmyKB1eLs4JNnNMCsJ9HG7ojwXw3DS6fM3k1u7+nwA&#10;AKKWzD0cHRb8kQ5Vi6PM1aZSuB5OdqkBPm6Xa5vaF3B5AtPSmsaVbizrDEMGrUPVPfezObanzsWn&#10;C8USGlVLc2TPhhVrVy+Z+ymdptureN8IguBMBq19jrtjAsvGIq+spmElm8Oz6uwdcBdLpDoACium&#10;u4/t/KiwMpaEIBjy8gM4jgPCE4waPW/pDCyvbXwLw3AUAMCQTmtfudDv+DgG2t1MzT0KAODpbHd/&#10;7+aISA0yWayKS4BMRiVbIhfvHOLwZlQ+a156L6vwIz8vl59nmBlVqeIbGei3quo3NTJoMDUyaFA1&#10;llVUGfusuWMeAMDGlQv3Lp77xjcT2QQAwGTQ2j/cuirs8FcXy0b4o0ZxN1LjTh7YOgtFSTJl7oVb&#10;ad/zR0UGCAL4ga2rw8YLpYqYNdP24cfb14Qe/+5a9gh/1Ijof+mY+taugPpW9VJfCxPD2n0xkRGK&#10;GYUiUrKL90tlMi0yikpiIkN3TeYUAiQSgu1cF7Zh/4mzLUKRhJaaU7Jv+9tLt73CQRAMAKCjZ2CW&#10;OpoEMAxDkzILPgEYSzRCA33OqDvXgE7r3Lpq8TtfXbx9q7uf7VRR17Tcx42VqMh53tIZ+PR5y2IA&#10;gHmz3X9SxykEHKzNC6OWzjv0871HnxN9U9lgYo62ljn7YiIiTh7Y6m5mZFCviieXY+Tc0upNAADu&#10;Trapk2VHytDVpg75e7leBQAoqKhbK5PLNRTHHe1mZAMApGSX7K981rxEXd26po75RAgO9vU4N9Ui&#10;rLcrK9FAX68TAOBJWc0G5fG8stp1AAAUTY3R1YsDP52KNgDAogCvf+vr6fQR31+uGB831p3wEP9j&#10;dx7m/bW0pmElAICPKysxMjTgCJmMio0M6C2aGuRxMzACbd19XkKRhAYAQNPRHqh81rx0qkZSNDUE&#10;AGOJQXt3v6fdDLNiYixq6bxDZTWNK/ijQsMvzickrQzxO75s/px/jbd6CdQ1tQcRbRwAmY5dRgb6&#10;rUNcnmV9S2cgjuOIonOr61tCAQC8XR0SGfp63VPV1tTQEHo529/LKnq6DUDBMXo61EFbS9OyHWuX&#10;xRz+8kLZwBDXtrSmYeX8ObPOe7uy7qp7gZ7+sWwHACCr6Ok24kLTRe/AMEvRMQyabs/OdWEbv7l0&#10;56ZYItW+lfbkSEZ+xc7wEP9jQb7uceOFTSILAwD48UbqD7/GJg5PYCqWSHW0KJp8gLGkYmB4bE9l&#10;a2laOl1dOyuzotccQ0CHqsV5f1P46r+fuZIvk8s1z15Pvnh8X4y3ujtz3qjQkGjr6+n0kRDkV1Wf&#10;pTKZlnKfh5NdytG9m2ZfvJ1+praxbQGXJzC5ePvht8lZhQd3rFm2xcXB+pHyHP4Lu1ASSUbT1e7/&#10;NTYBAIwKRXTCMUKRWJ9Iikik15MCdUHT0R4g2ir3MbaWpmWbwkPeP5/w4OyoUEw/cznxxl/3rA9Q&#10;5yVOhCEAgL+8uzbYwoRZN11DJ4KFCbP2L++uXVjT0Lbgl5TsE03t3b6DwyPWJ/9zPWP3+hXRbyrs&#10;CRTtYhrot57+ZAdLter0QKFo8H8LHRRFJUR73Jd/8Jse5/y9Xa4CALR09vpcScz8Uh1xup5uD9Ee&#10;HNvk/a5wZVlnHnlvg9+eDSvW6mprDeE4IHE3Un/oZ3NsFXn6ejq9AADDXJ6FXK5+fU8dkFFUqqtN&#10;ZRP609URisT6RHtcxyAIgm9dtfhdc2PDOgCAjPzynUTmMREcrM0LEARwAIC6pvbg6RiI4zgyOetV&#10;W9/0dI7/cFvUMg0yKhaJJXp30vNeyYxm2lg+AQCQSGXUpvZu39/aLkdby1wAgPLaprcwDEOno1/b&#10;2LaAaE+YLmtRNPl7N4evIsLAjzdTz3X1DTpPNEdPh8pmWVvkAQA8Ka3ZIJG+/o6YDNeSMk+fv/ng&#10;7DCXZz6VeQ7W5oW+HmMhrL2731NxbNZMmzT0RfyfTkIilckoR/99NTc1p2SvVCajKI97udgnAQB0&#10;97OdcktrNk5Vv5/NsVWcN+k+xsKEWbdt9ZIdAABiiVTnm0t3borEEp2J5iwP8v0cAGB4hG+enFV4&#10;cCoGNrR2+aXmlO7NLKh4J+HBWPVgKtDT0WKr6qfTdHsDXxQhc0urN7V09vpMRTcxPf9wQ2uX/5XE&#10;jK+qXmwkFeHv7XqVoa/XBQBwIyX7H5M9I2XcSMk+IZPLNYnvam0w/b1dri308zwLMFZZ/ikh7exE&#10;y9rLxSHJ6cVG8FbakyMl1fXh6lynrbvf4+uLt2/hOE7S1CALVyz0O6HMqW/pDJjo1LR3kOPwovna&#10;BjJikf9RLYomD8Nw9OuLtxMGh7lqvQMfFVRuT8zIOwQwVjXwdHa4p8zR1CCLopcHfQQw9oP87lrS&#10;NZns/x/0REjNKdmbX1G3VrFP7SKmK8smo/JZ8zIOT2DW0TPgztDX7R4vZ0cQBHdxsM7MKamOkUhl&#10;2oWVz98mkRDMboZZkaoak0wm18wuror59srdeP6oyBAAYOvqxe+4sl5Nezt6BtxO/ud65vOWznm+&#10;Hs7xylpJmQUfp+eV7wYACHzD7bLy2Y42VYvLZOi3FVfVrxoVien5FXXRZkYGz02NGA3KxVUAgBH+&#10;qNH15Kx/3nyQcwwAEF1traEPt0Utp+lqD6q67xlmRlU8gZDZ3NEzp2dgyLGkuj7SwoRZO15dr2dg&#10;aOa5+OQLabml7yMIgnk626UQf3h5+S+ZIF/3uNiopdtVCRDoZ3PsDn95oWxUJNbXIKPiv7230c/G&#10;wqR8PH5LZ6/3P3/45QFPIGQCAND1dHp93Fh3rMyNK3W1qWypTKbV1N4zp6Cibi3BQRAEi41aEjt/&#10;jvtPynq3Hz75lAhvTAatLTTQ54wWRZOH4zippqFtYdHT56sBAEyZjIZPd6+fq1jiUERabumeS3fS&#10;X9bKrM2NK7xcHO4ZG9KbtCgafJ5AyKx63hpaXtcYJpdjGgAADJpu98c71oROdkIql2Pky4npX6fn&#10;le8i+rxc7O95uTgkEZmbWCLRrWloX5BfXrtOjmFkEgmRb4lcvFMolugRB2VTcgwAQGl1w8ovL9y6&#10;AwBgbEhvPrZvs4+qsjmBvsFh+0t30s+oUwIxpNPaY6OWbJ/laJs23k1fT876LDWnZB+O4yrDsAmT&#10;0XhoZ3SQwYt4Px7Ka5uWX0lM/7qPzbGfzC43lk167NtLYtWt++E4jmQXV8XE3398aoQ/ajwR18bC&#10;pHz9igUfONtbZd1/XPzBS8ckPMj52xjBtMzb1WHC8xgCuaXVG/vZHDsAAGd7qyxne6vX/o+mjPqW&#10;zoCS6vqI2sb2YM4I33xEMGqEYTiqp0MdZNlY5M2bPesnT2f75PFOLhXROzDESnpU+ElZTcMKYqWR&#10;UVQye9bMW9FhQQcN6LROde5DKpNRSqsbwstrm8KaO3pmj/BHjQVCEQNBAGcy9Fs9nOxSgnw94iaK&#10;ChNBKBLT8svrostqG1Z09Ay6cXkCU5lcrknR1BCwrC3yQwO9z3i5OCQRNbeG1i6/qhc1t/8Cy9es&#10;Veebv3AAAAAASUVORK5CYIJQSwMECgAAAAAAAAAhAMOIwfB0BAAAdAQAABQAAABkcnMvbWVkaWEv&#10;aW1hZ2UyLnBuZ4lQTkcNChoKAAAADUlIRFIAAAAeAAAAFAgGAAAAmquNxAAAAAZiS0dEAP8A/wD/&#10;oL2nkwAAAAlwSFlzAAAOxAAADsQBlSsOGwAABBRJREFUSImtlmtMU2cYx59zTmm5tIWWQi9cSijl&#10;2oGgyGyEIaEKIWRDJ7ItcfjFqcncB92m0yzLyBzZEsb2wbiMOLbFiKBoagTJbGeRcBOHRTurRQdY&#10;aJFrr7Q9Paf7QMoqaTuY/D+9Oef/f35vnpz3eQ/S1tldBwCQIUq4nSVOUiw5nMxLHaqve+5p9juc&#10;LjorkjF5YLfsSF6WWA5+tORwMvvV2uoR7bPy8akXm0wWG8/pwsNRFCG40azR7PTkm1uz0y6LhXG9&#10;KIqQ3hzl2q3e08tLqYdJj5j+tqmtc95kifcarDY7RxAb/Wg10E0QIZ2qu8euK/tP2B3OyNXvSdKD&#10;GWbm0wwz82ldd4Y+iuNG/1W7e+eRDFGiCgCA4jXalhzsb35q7VowWwWZKULlttyMizjuDqWGUJZ4&#10;MWydb1GTxcZtbG6/qhuf2gYAgKIIkZkiVGaKEv9gRzH0GIrhixYrX2+clQw9eFJlW3KwJqfnMs+c&#10;a1FWlxedqix5vR5571i9BwAAw1CcIMiQssItje9W7jiOoijhr7U2u4NVd/ZCt944KwEAyH8ttb2m&#10;ovgTLof11J/f7Saoyv77By91qOqdLjwCAODAnp2HsWxp6RcAAB6PB8vLSpF/UFNRiyCIx18RAIAf&#10;W2788ujpxA4AgL1lhaf3V8k+pEeEzQfyoyhKiBIFgwU56a2DI4/3OpwuBooiJMXXVF6U3xCoAACA&#10;RjdeMqDWVgMAlEpzz75ZKv0qmN9XPA5r9MTBfbK/9YYt2zdLfl0B06ghdnFSXG+w8I3bAx8DAEQx&#10;Iow1FcWfrhXqVTyPo4nncTQAAKj3YQI/ZoSCYXigkM3uYD3UjckAAIoLcppCaVTresG+WgGzIxn6&#10;YMaxSWMeSXowAABJatLvrwJ9CUwPD5sLZvQ92+xIxvMNA9OoIbZgRpL0rHhftc0vgSkUzBXMGMWk&#10;G71rf5Pqf4NRBPE7MLyK4y5/jQAAGt1Y6YaBEeTfAe5PHBZzQiiIvQ8AIFf0n3S68PANAa9F5W8s&#10;D5i5RXNih2rw+Hphxpl58Z+a0cp1g6W5WRfEQkEfAIBc0feZWvusbK3Z6dkF0ZlzLcqGn6/Im1o7&#10;m9YFRlGEPPp+1Z7oKMZz3E3QGs5fuf7btVvfm632mEAZkiQxRd/woVPfNQ97jyQ/lv2YEigQSCwm&#10;3XDy0Dsljc3tV/XGWUlXz72j3UMPaou35jSlJyd0h4VSzS7cHbZotvInDDM5A2pttcli43rzu7Zv&#10;/qG8KL9h5Vp8q1Ra93ZZ4edr3YDD6aJfvnmnTtE3fBh3E7T/8osSBQNVMumXmzJEHQAAyOpfn/V2&#10;YMFkEfSrtfsePhmTTb2YyzBb7bFuN0ENC6WZeDEsXWpSfE9BTlpbcgL/ru91+w9uTpo6qRwd0wAA&#10;AABJRU5ErkJgglBLAwQKAAAAAAAAACEAI7P+1kYCAABGAgAAFAAAAGRycy9tZWRpYS9pbWFnZTMu&#10;cG5niVBORw0KGgoAAAANSUhEUgAAABEAAAAbCAYAAACa9mScAAAABmJLR0QA/wD/AP+gvaeTAAAA&#10;CXBIWXMAAA7EAAAOxAGVKw4bAAAB5klEQVQ4jWOMLu74z8DAwBDgYtUc4mFbx0AGYCJH06ghdDKE&#10;BZvgv3//mU5duhG6++i57HuPX5j+/feXlYGBgYGHi/OtsY7qhlAPuxo+Hq7XOA25++iZ2YJ1u6fe&#10;f/LCBF3u05dvYvtPXEw7c/lWUHyga46FgeZKDEPOX7vjM2nRhjW///xllxYXvmZvpjdPRJDvIQMD&#10;A8OfP//Yrt556Hzo9KXEz1+/i0xZsmnFv3//ma2MtJYxwlKsub766gvX73n9/PWb285Ud35isFsm&#10;KwvLT3TXnL9213v6ss1Lv/34yc/Py/1yQnWGPLOelUsDAwMDw9OXb7X//v3HFunjWBrhbV/BzMz8&#10;B1t4SYoK3RYV4r9/6tLNkJ+/fvPIS4lfQIkdO1Pd+d4OZj2MjIz/sRkAA2Z66ms42Nk+MzAwMFy6&#10;ec8DxRA/Z8s2fJphgImJ6a+6oswRBgYGhsfPX+vBDREW4H0sLixwlxhDGBgYGMRFBO8wMDAwvPv4&#10;RRpuiJqCzFFC3kAGbKws3xgYGBi+fvsuBDeEn5f7BbEGMDAwMMAs/P3nLzvcEDZWlu+kGAID////&#10;ZyI77zAyMMC9jjCEhPBAB+TnYiRL4YYgO49+LsFmCClphIEBV8BSwyUMJIYJI7aApQQAAJxYofd8&#10;v89hAAAAAElFTkSuQmCCUEsDBAoAAAAAAAAAIQAgH6/c3QoAAN0KAAAUAAAAZHJzL21lZGlhL2lt&#10;YWdlNC5wbmeJUE5HDQoaCgAAAA1JSERSAAAATwAAABsIBgAAAD0r0mcAAAAGYktHRAD/AP8A/6C9&#10;p5MAAAAJcEhZcwAADsQAAA7EAZUrDhsAAAp9SURBVGiB7VhpVFNnGn7vzUYIgSQkQNgRAdkFBBFw&#10;PQjUgkeUYSrWVq1Ya62d1mo7M7W1Op1OF62tW4+OuIKVVtSCOgIiKChl3wyGRZAdwpaE7Pfmzg8m&#10;NicNm+Dp6Zw+5+Sce7/7Ps/33Df33u/9XmTdzn8R8AygUSnyU/98l/Es3P8XoL+1gd8zyLoDPo8j&#10;9HR1zJ80kUxSPxdHvyM8TZ6Hi33hpoTorb+lmd8b/nhtp4E/kjcNkCcOGR9arZYklsqsAQBQFMUt&#10;mIzeiTgEQSDDkhG+7pxlbtaNIMi4qz6G45TG1s6wlo7eoCGxxF6p0pgBAgSXbfHEx80pd5YDv3Qi&#10;jbGgwTBaXUPr8q6+wTlDYqkdgiBatoVZF5/HEXq7OedSKWSlMd60kweAECfTb56qEbbEAAC8n5wY&#10;7evhkj0e425p7YaT6TdTAACWhPid2pz4wuaxYqUyOfdGQenOvAdVr8sUSraxmB9uwqdctvmTRcG+&#10;Z6IXzjvEoJsMT8a5QqliZmQXflJQUrtJrlRZGIuhm1AlEUE+5xNiFn5oqEvyC4vcCwDgbGddGejt&#10;9tNkJtUHgiCEt5vT7cLyh6+q1BrGw8bW5RHzfM7RqBS5sfje/iHXr89cuYbhONWay256Z8Pq+LFW&#10;7oqHjSs/P5GeXdvQGqXBMDoAAI1KkVlxWC1ctnk7IAio1BoGACBypYpV39y+pLiqfq27i30R24LZ&#10;NZ7vlo6eoH8cu1hQI2yJ0WC4CYmEahz4vDoWk9HDYjJ6SCiKKVRqcwzDaY/bu0MKy+o2ONlZV1pZ&#10;slqe3ruuSJ7oCZgIlYLmFw+k/JgFABDg5Zr17sY1Kw1fIxzXkvcdTS1sbuuaj6II/vH2l8NcHW1L&#10;jOnlFVdtOX351ncEAQiCABE61/P7yLDAY7MdbYtJJBTTxckVKouyuob4nKKK7S0dPUEAAGQSSf3e&#10;awkv+rg75xrTbu8W+X56PC1/RK7kIAgQq6Mi9kaGBR5lMugDhnGZd4rfL66qf0mrJUhUClmxOzkx&#10;Zs4sh7sAek8en8dpcHOyfaBUqZmT+ak1mKkJjSrTTcTncRqlMgX3cXt3SI9oyN3czFTk6sgv1Tdz&#10;Jafo4/uVgnUAAAnRCz9aEOD1vbGbqxW2RB1NzbxIEICam5mKdm3+04oVi0MOctnmbSiKaPVjKRSy&#10;ysnOumpxsF8KjUqRC5ralmm1WnJtQ2v0slD/ExQyWaUfr1CqmPuOphaKpTIbEgnVbEtambQ8PPAY&#10;jUpRGPqwYDL6gn09MuZ6umZVCZrjZAolp6RGmBAW6J1qSqeJkWfdntlw2Y1ffbDFXX9MrdHQP/rm&#10;XGlHT783hUxW7nv7lWAHPq8OAKChtTNs/9HUewRBoB4u9oV/f2PtEhRFcUNdpUrN2P3Fvx8NiqX2&#10;piY08d4d60NtrSwfTdbXneLq5NTMvIMJ0RF7oiKCDhvOce5q7rfZheVvIQgQu5MTo33dXXImo9vc&#10;1hWy/2jaPQzHqQFeszN3blqzckZLFSqFotiWFJdEJpHUGgwzOZaWmabWYCYKpcr8eFrmBYIgULoJ&#10;VbJ1bex6Y4kDAMgrrto6KJbaAwBsTnzhtakkDgBgaaj/yW8/3GYfsyj4kOEckhE5705x1RYAgIXz&#10;fM9MNnEAAK6OtiXxUeGfAABUCpriuvoG5jxdbZ3trCuDfNyuTlaMQTcZNDbuaGtV81Lskt0Xrt0+&#10;1N4t8r10Pf9zmULFEg2KXQAANq6OfoPHsWg1xiUIArlTXJ08apZfEuzrnjFZP/owpdPExsYfVArW&#10;ajCcBgCwLNT/xFR1IxcEHP/xP/f2EwSB3q8QrNNPXkX88vB9z2LWEFHhQYdrHj2OqRG2xNwqLN+h&#10;Gw8L8EoLC/RKG4snGhQ7d4sGPQAAFsz1vPisddtYEDS3LQUYXVCkMgW3+tHjF6aqYclitvcPSZyE&#10;LR0RM1Dn/Rooimi3/HnFxr8dPF0jGZHzAAC4bPMnG1ZHbRuP194t8tMdzxpjFZ4OuvtG/xgMx6kH&#10;Ui5nTkerp3/I7bkkDwDA3MxUZM1lN+qSZ8PlNNJNqJLxOCNyhaUev2+mPen0KWSy0szU+GdnsqCQ&#10;Sarnlrzr+SXvNbZ2hunO6xpbI7MLy9+KXjjv2zENUchPywUyaeZbXjQqRQYA4OfhcuudjatXTVfv&#10;uTQGWjp6An+8dW8/AMAsB36pvQ33IQDAxaz8L9u6+vzG4rGYjB7dsW7FnUmwzM26AQD6h8ROM6E3&#10;48lTqTWmx1Iz03BcS6FRKbJtSbHrdOULhuPU0fJFQzfGdbazqSCho7uH8rqGaT8ZhnB3tisCAGjr&#10;7vOXyn75REwFBEEguuMZT15aZt4B3Yr5yqrIHTY8TqOufAEA6Ojp976Ylf+lMa4pnSbWdbNziiq2&#10;DwxLHGbSW4DX7CwAAIIA5F5Z7Yap8oclIzZ7Dp0tv18pWKvVEuiMJq/iYVPc7QdVWwEAgn09Li8K&#10;9j2tuxYVHnTYz8PlFgBATlHFm5WCplhjGnHLQj8DAFBrMPqlGwWfTdXDwLDEIS0z7yu54tddEg8X&#10;+3uujvwSAIDMvOIPhvTaYhOBIAjk7JXcI62dvQHH0zJTu0UDHjOWvGHJiM3J9BspAABsc7OuTQnR&#10;r+vXaf8rXzYwGfR+AIATl26cNmbe280pb76/xw8AAPcrBOtuFJTsnKyHgWGJw2fffX/7RkHpzr8e&#10;OFUrUyhZ+tcRBCHWxi7dhSBASGUK7jdnr2QYS7IhtFoCvZiV/0VprXANAEB4oPcFO2tu/S+NASuO&#10;0M3Z7v6kGwNqzdPGAEEQyJELP6W3dYv8AQD+8mr8agc+76GhCRMadcTO2rL+QWV9klqDmXZ09/uG&#10;BXilGRbD/nNm3ax+9HiFWCqzqW1ojWp60hXqaGtVbcFkGC1fMAynFpTUbvr6TMbVYYnMFgAg2Ncj&#10;Y8Fcz0uGsVy2xRMc11KELR2LBsVS+8r6pjgXe5syjgWz05h238DwrJPpN1PultZuAhjd07/9avwa&#10;KoWsnJHGQHZh+fZzV3MPAwCsWBzyVVLc0l3jcc9eyTmSU1TxJgBAUtyynSsWBx80jJGMyHmHz19L&#10;r29uWwIAgCCINsTP/bK3m3OumSl9AMNw2rB0hN/VO+BZVtcQPyJXcnTcYF/3jDeSYl+mUn7dKQEY&#10;fZLOX8v9JqeoYrtuzNPVocDH3SXbksVsp1LIisFhqX2FoDlO0PRkmS7G0daq+v3kxGhdt3zayevo&#10;6ffec+hsmQbDTJxsrar27lgfatgGMoRao6HvOXS2rLN3wItMIqk/2bF+vpOddZVhHIbjlOv5Jbuu&#10;3/l591idXn3YWVsKVkWG75/vPyfdsHVlCIIgkDs/Vyf/cPPup1KZgjuRdkSQ9/n1qyJ36HeTkYzs&#10;wo8mIhoDg24yGBURdKSkRrims7ffGwAg1H/OJb6VpXAy/M7efq+SGmECAIANl9OwIMDTaG8PAECm&#10;ULJ+rn6UWCtsiW7r6vMXj8it1BqNKZ1Gk1hZsppnO9kWz/Nxu+o12ylvqvthmULJKqkRJlQJmmM7&#10;ekQ+4hG5tVKlNkNRBOfzOMJ5Pu5XFof4pVhZsh4bcv8Liw+1KYSmj+AAAAAASUVORK5CYIJQSwME&#10;CgAAAAAAAAAhABcQ1eViAgAAYgIAABQAAABkcnMvbWVkaWEvaW1hZ2U2LnBuZ4lQTkcNChoKAAAA&#10;DUlIRFIAAAARAAAAFAgGAAAAa6DWSQAAAAZiS0dEAP8A/wD/oL2nkwAAAAlwSFlzAAAOxAAADsQB&#10;lSsOGwAAAgJJREFUOI1jXLvzcAMDAwODhpLsQS0V+f0MDAwM//79Yz567lr0nmPns+4/eW7y799/&#10;ZgYGBgYeLo53xjpqG0I9bKsF+HheMEABM6u4+v7rdx87CAvwPdJSkd9/495j2/756zbuO3Eh4/3H&#10;zzL//zMwwRT/+v2H8+HTl4aHTl9OEuTnfSonKXaZgYGBgYUBCZy+fDNoypJNK/7+/ccqJyl6yc5M&#10;b56IIN9DBgYGhj9//rFdu/PQaf/Ji6lfvv0Qmr5sy5L///8z2RjrLGaMLu74z8DAwGCqq7720s17&#10;nj9//eZyNNefHR/kms3CzPybAQ1cvnXfdeqSTSu+fPshxMfD9WpiTaYcs56VSwMDAwPDs1dvtf7+&#10;/cca4+dUGOppV8PMxPQX3QAGBgYGcWHBexIiQrdPXLwR/vPXb255KfELTMgKHMz15njYmU5gZGT8&#10;j80AGDDSVt3IycH2iYGBgeHSzXseKIb4OFp04tMMA0xMjP9U5aWPMTAwMDx+/loPboiwAO9jcWGB&#10;u8QYwsDAwCAhKnSbgYGB4d3HL9JwQ9QUZI4S8gYyYGNl+c7AwMDw9dt3IbghfLzcL4k1AAr+MzAw&#10;MPz+85cdbgg7K8s3Eg2BmPT/PxMTYWXYAbLXmZBEiQ4PdEC+S6BhgmIIsiDdXMKALUxISSNUcwnW&#10;MGEYiDBB9j4AmbKtbqm5Tc4AAAAASUVORK5CYIJQSwECLQAUAAYACAAAACEAsYJntgoBAAATAgAA&#10;EwAAAAAAAAAAAAAAAAAAAAAAW0NvbnRlbnRfVHlwZXNdLnhtbFBLAQItABQABgAIAAAAIQA4/SH/&#10;1gAAAJQBAAALAAAAAAAAAAAAAAAAADsBAABfcmVscy8ucmVsc1BLAQItABQABgAIAAAAIQAhjCDV&#10;xiEAAPvYAAAOAAAAAAAAAAAAAAAAADoCAABkcnMvZTJvRG9jLnhtbFBLAQItAAoAAAAAAAAAIQAv&#10;2upPbAUAAGwFAAAUAAAAAAAAAAAAAAAAACwkAABkcnMvbWVkaWEvaW1hZ2U4LnBuZ1BLAQItAAoA&#10;AAAAAAAAIQBhQedBfQMAAH0DAAAUAAAAAAAAAAAAAAAAAMopAABkcnMvbWVkaWEvaW1hZ2U5LnBu&#10;Z1BLAQItABQABgAIAAAAIQBYWK2j5AAAAA0BAAAPAAAAAAAAAAAAAAAAAHktAABkcnMvZG93bnJl&#10;di54bWxQSwECLQAUAAYACAAAACEAkpovdPoAAADHBQAAGQAAAAAAAAAAAAAAAACKLgAAZHJzL19y&#10;ZWxzL2Uyb0RvYy54bWwucmVsc1BLAQItAAoAAAAAAAAAIQAOsVZa6w4AAOsOAAAVAAAAAAAAAAAA&#10;AAAAALsvAABkcnMvbWVkaWEvaW1hZ2UxMC5wbmdQSwECLQAKAAAAAAAAACEAsG7L+aQGAACkBgAA&#10;FAAAAAAAAAAAAAAAAADZPgAAZHJzL21lZGlhL2ltYWdlNy5wbmdQSwECLQAKAAAAAAAAACEAcUoM&#10;l88DAADPAwAAFAAAAAAAAAAAAAAAAACvRQAAZHJzL21lZGlhL2ltYWdlNS5wbmdQSwECLQAKAAAA&#10;AAAAACEAuqyolHgPAAB4DwAAFAAAAAAAAAAAAAAAAACwSQAAZHJzL21lZGlhL2ltYWdlMS5wbmdQ&#10;SwECLQAKAAAAAAAAACEAw4jB8HQEAAB0BAAAFAAAAAAAAAAAAAAAAABaWQAAZHJzL21lZGlhL2lt&#10;YWdlMi5wbmdQSwECLQAKAAAAAAAAACEAI7P+1kYCAABGAgAAFAAAAAAAAAAAAAAAAAAAXgAAZHJz&#10;L21lZGlhL2ltYWdlMy5wbmdQSwECLQAKAAAAAAAAACEAIB+v3N0KAADdCgAAFAAAAAAAAAAAAAAA&#10;AAB4YAAAZHJzL21lZGlhL2ltYWdlNC5wbmdQSwECLQAKAAAAAAAAACEAFxDV5WICAABiAgAAFAAA&#10;AAAAAAAAAAAAAACHawAAZHJzL21lZGlhL2ltYWdlNi5wbmdQSwUGAAAAAA8ADwDPAwAAG24AAAAA&#10;">
                <v:shape id="AutoShape 70" o:spid="_x0000_s1027" style="position:absolute;left:11503;width:9678;height:5683;visibility:visible;mso-wrap-style:square;v-text-anchor:top" coordsize="152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yQAAAOAAAAAPAAAAZHJzL2Rvd25yZXYueG1sRI/LasMw&#10;EEX3gf6DmEI3oZGbRdM6UUIfBPKgizw+YLAmlrE1MpaSOH/fWQSyGbgM91zObNH7Rl2oi1VgA2+j&#10;DBRxEWzFpYHjYfn6ASomZItNYDJwowiL+dNghrkNV97RZZ9KJRCOORpwKbW51rFw5DGOQkssv1Po&#10;PCaJXalth1eB+0aPs+xde6xYFhy29OOoqPdnb2DzFz9328ktfa9rR9X4fNysh7UxL8/971TO1xRU&#10;oj49GnfEyhqYiIIIiQzo+T8AAAD//wMAUEsBAi0AFAAGAAgAAAAhANvh9svuAAAAhQEAABMAAAAA&#10;AAAAAAAAAAAAAAAAAFtDb250ZW50X1R5cGVzXS54bWxQSwECLQAUAAYACAAAACEAWvQsW78AAAAV&#10;AQAACwAAAAAAAAAAAAAAAAAfAQAAX3JlbHMvLnJlbHNQSwECLQAUAAYACAAAACEAsra//skAAADg&#10;AAAADwAAAAAAAAAAAAAAAAAHAgAAZHJzL2Rvd25yZXYueG1sUEsFBgAAAAADAAMAtwAAAP0CAAAA&#10;AA==&#10;" path="m475,791r-323,l326,562r38,-51l395,465r25,-40l437,391r13,-33l458,325r6,-35l466,255r-4,-50l451,159,432,116,409,81r-3,-5l374,43,337,19,295,5,249,,203,5,160,20,121,46,85,81,56,124,35,173,22,228r-6,60l83,288r6,-47l99,200r15,-35l134,135r24,-24l184,94,214,84r32,-3l276,84r29,9l330,110r23,22l373,160r14,29l395,221r3,35l396,284r-5,27l384,338r-11,26l357,393r-23,36l304,472r-37,49l,873r475,l475,791m1019,447r-2,-76l1011,303r-10,-60l987,191,969,146,953,116r,333l951,511r-4,57l938,620r-11,48l915,703r-14,30l885,759r-19,21l845,796r-22,12l801,815r-23,2l756,815r-23,-7l712,796,691,779,671,758,654,732,640,702,628,667r-9,-41l612,575r-4,-58l607,449r1,-68l612,322r7,-50l628,230r12,-34l655,165r17,-25l691,118r21,-16l733,90r22,-7l778,81r23,2l823,90r21,12l865,118r20,22l902,167r15,33l930,238r10,44l947,332r5,56l953,449r,-333l949,108,930,81r-5,-6l899,48,871,27,841,12,809,3,776,,743,3r-31,9l683,27,655,48,629,74r-23,32l587,144r-16,43l558,238r-10,60l543,368r-2,79l543,526r5,70l558,656r13,52l588,751r19,38l630,821r25,26l683,868r29,14l743,891r33,3l809,891r32,-9l871,867r29,-21l926,819r1,-2l949,786r21,-39l987,703r14,-52l1011,591r6,-68l1019,447t504,344l1200,791,1374,562r38,-51l1443,465r24,-40l1485,391r12,-33l1506,325r5,-35l1513,255r-4,-50l1498,159r-18,-43l1456,81r-3,-5l1421,43,1384,19,1343,5,1297,r-47,5l1207,20r-39,26l1133,81r-29,43l1083,173r-14,55l1064,288r67,l1136,241r11,-41l1162,165r20,-30l1205,111r27,-17l1261,84r32,-3l1324,84r28,9l1378,110r23,22l1420,160r14,29l1442,221r3,35l1444,284r-5,27l1431,338r-10,26l1405,393r-23,36l1352,472r-37,49l1047,873r476,l1523,791e" fillcolor="#5b7388" stroked="f">
                  <v:path arrowok="t" o:connecttype="custom" o:connectlocs="231140,9585325;285750,9488170;293370,9391015;257810,9309100;158115,9260840;53975,9312275;10160,9443720;72390,9365615;135890,9314180;209550,9330690;250825,9401175;243840,9475470;193040,9560560;301625,9763125;635635,9415145;605155,9545955;588645,9685020;549910,9756140;494030,9779635;438785,9755505;398780,9684385;385445,9545955;398780,9406890;438785,9335770;494030,9312275;549275,9335770;590550,9411970;605155,9545955;587375,9308465;513715,9262745;433705,9277985;372745,9352280;344805,9494520;354330,9677400;400050,9782175;471805,9826625;553085,9811385;602615,9759950;641985,9636125;762000,9763125;931545,9530715;959485,9444990;939800,9334500;878840,9272905;766445,9273540;687705,9370695;721360,9413875;765175,9331325;840740,9314180;901700,9362440;916940,9441180;892175,9510395;664845,9815195" o:connectangles="0,0,0,0,0,0,0,0,0,0,0,0,0,0,0,0,0,0,0,0,0,0,0,0,0,0,0,0,0,0,0,0,0,0,0,0,0,0,0,0,0,0,0,0,0,0,0,0,0,0,0,0,0"/>
                </v:shape>
                <v:shape id="Freeform 69" o:spid="_x0000_s1028" style="position:absolute;left:21680;top:147;width:1143;height:5410;visibility:visible;mso-wrap-style:square;v-text-anchor:top" coordsize="18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4t0yAAAAOAAAAAPAAAAZHJzL2Rvd25yZXYueG1sRI9BawIx&#10;FITvhf6H8ARvNatUq6tRyhbB9iBoxfPr5jUbdvOybKJu/31TKHgZGIb5hllteteIK3XBelYwHmUg&#10;iEuvLRsFp8/t0xxEiMgaG8+k4IcCbNaPDyvMtb/xga7HaESCcMhRQRVjm0sZyoochpFviVP27TuH&#10;MdnOSN3hLcFdIydZNpMOLaeFClsqKirr48UpsLb+2r9M3rdFmB725lwXH+bZKjUc9G/LJK9LEJH6&#10;eG/8I3ZawWwBf4fSGZDrXwAAAP//AwBQSwECLQAUAAYACAAAACEA2+H2y+4AAACFAQAAEwAAAAAA&#10;AAAAAAAAAAAAAAAAW0NvbnRlbnRfVHlwZXNdLnhtbFBLAQItABQABgAIAAAAIQBa9CxbvwAAABUB&#10;AAALAAAAAAAAAAAAAAAAAB8BAABfcmVscy8ucmVsc1BLAQItABQABgAIAAAAIQD9N4t0yAAAAOAA&#10;AAAPAAAAAAAAAAAAAAAAAAcCAABkcnMvZG93bnJldi54bWxQSwUGAAAAAAMAAwC3AAAA/AIAAAAA&#10;" path="m179,l42,,,83r110,l110,851r69,l179,xe" fillcolor="#5b7388" stroked="f">
                  <v:path arrowok="t" o:connecttype="custom" o:connectlocs="113665,9274810;26670,9274810;0,9327515;69850,9327515;69850,9815195;113665,9815195;113665,9274810" o:connectangles="0,0,0,0,0,0,0"/>
                </v:shape>
                <v:shape id="AutoShape 68" o:spid="_x0000_s1029" style="position:absolute;width:10902;height:5505;visibility:visible;mso-wrap-style:square;v-text-anchor:top" coordsize="171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dYywAAAOAAAAAPAAAAZHJzL2Rvd25yZXYueG1sRI9Na8JA&#10;EIbvhf6HZQpeRDe2IDW6Sltp1UIrft2n2WkSzc6G7Fbjv+8cCr0MvAzvM/NMZq2r1JmaUHo2MOgn&#10;oIgzb0vODex3r71HUCEiW6w8k4ErBZhNb28mmFp/4Q2dtzFXAuGQooEixjrVOmQFOQx9XxPL7ts3&#10;DqPEJte2wYvAXaXvk2SoHZYsFwqs6aWg7LT9cQbWx3V3Plq9LT4eFt3D89cRcfn5bkznrp2PZTyN&#10;QUVq43/jD7G0BobysQiJDOjpLwAAAP//AwBQSwECLQAUAAYACAAAACEA2+H2y+4AAACFAQAAEwAA&#10;AAAAAAAAAAAAAAAAAAAAW0NvbnRlbnRfVHlwZXNdLnhtbFBLAQItABQABgAIAAAAIQBa9CxbvwAA&#10;ABUBAAALAAAAAAAAAAAAAAAAAB8BAABfcmVscy8ucmVsc1BLAQItABQABgAIAAAAIQDPCjdYywAA&#10;AOAAAAAPAAAAAAAAAAAAAAAAAAcCAABkcnMvZG93bnJldi54bWxQSwUGAAAAAAMAAwC3AAAA/wIA&#10;AAAA&#10;" path="m651,865l399,487r67,-33l493,428r25,-24l525,389r25,-49l561,266,551,184r-9,-22l522,118,477,68,418,33,379,21r,250l366,329r-36,36l280,384r-59,5l162,389r,-227l225,162r58,3l332,180r34,33l379,271r,-250l349,12,271,6,,6,,861r162,6l162,428r3,l452,865r199,m1190,707r-358,l832,500r256,l1088,344r-256,l832,175r319,l1123,3,669,3r,861l1138,864r52,-157m1716,156l1681,,1246,r,865l1408,867r,-361l1636,506r,-156l1408,350r,-194l1716,156e" fillcolor="#fe9d1c" stroked="f">
                  <v:path arrowok="t" o:connecttype="custom" o:connectlocs="413385,9807575;253365,9567545;295910,9546590;313055,9530080;328930,9514840;333375,9505315;349250,9474200;356235,9427210;349885,9375140;344170,9361170;331470,9333230;302895,9301480;265430,9279255;240665,9271635;240665,9430385;232410,9467215;209550,9490075;177800,9502140;140335,9505315;102870,9505315;102870,9361170;142875,9361170;179705,9363075;210820,9372600;232410,9393555;240665,9430385;240665,9271635;221615,9265920;172085,9262110;0,9262110;0,9805035;102870,9808845;102870,9530080;104775,9530080;287020,9807575;413385,9807575;755650,9707245;528320,9707245;528320,9575800;690880,9575800;690880,9476740;528320,9476740;528320,9369425;730885,9369425;713105,9260205;424815,9260205;424815,9806940;722630,9806940;755650,9707245;1089660,9357360;1067435,9258300;791210,9258300;791210,9807575;894080,9808845;894080,9579610;1038860,9579610;1038860,9480550;894080,9480550;894080,9357360;1089660,9357360" o:connectangles="0,0,0,0,0,0,0,0,0,0,0,0,0,0,0,0,0,0,0,0,0,0,0,0,0,0,0,0,0,0,0,0,0,0,0,0,0,0,0,0,0,0,0,0,0,0,0,0,0,0,0,0,0,0,0,0,0,0,0,0"/>
                </v:shape>
                <v:group id="Group 64" o:spid="_x0000_s1030" style="position:absolute;left:24777;top:147;width:7601;height:1308" coordorigin="8405,14600" coordsize="11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5z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wOtQOANy+QQAAP//AwBQSwECLQAUAAYACAAAACEA2+H2y+4AAACFAQAAEwAAAAAA&#10;AAAAAAAAAAAAAAAAW0NvbnRlbnRfVHlwZXNdLnhtbFBLAQItABQABgAIAAAAIQBa9CxbvwAAABUB&#10;AAALAAAAAAAAAAAAAAAAAB8BAABfcmVscy8ucmVsc1BLAQItABQABgAIAAAAIQBP45zr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1031" type="#_x0000_t75" style="position:absolute;left:8404;top:14605;width:770;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3EyAAAAOAAAAAPAAAAZHJzL2Rvd25yZXYueG1sRI/dasJA&#10;FITvC32H5Qi9qxuFSomuIi2SFsTib28P2dMkNHs2ZNdk9em7BcGbgWGYb5jZIphadNS6yrKC0TAB&#10;QZxbXXGh4LBfPb+CcB5ZY22ZFFzIwWL++DDDVNuet9TtfCEihF2KCkrvm1RKl5dk0A1tQxyzH9sa&#10;9NG2hdQt9hFuajlOkok0WHFcKLGht5Ly393ZKCh86DbX5TrLvo/b09dnoKzPzko9DcL7NMpyCsJT&#10;8PfGDfGhFUxe4P9QPANy/gcAAP//AwBQSwECLQAUAAYACAAAACEA2+H2y+4AAACFAQAAEwAAAAAA&#10;AAAAAAAAAAAAAAAAW0NvbnRlbnRfVHlwZXNdLnhtbFBLAQItABQABgAIAAAAIQBa9CxbvwAAABUB&#10;AAALAAAAAAAAAAAAAAAAAB8BAABfcmVscy8ucmVsc1BLAQItABQABgAIAAAAIQASFL3EyAAAAOAA&#10;AAAPAAAAAAAAAAAAAAAAAAcCAABkcnMvZG93bnJldi54bWxQSwUGAAAAAAMAAwC3AAAA/AIAAAAA&#10;">
                    <v:imagedata r:id="rId19" o:title=""/>
                    <v:path arrowok="t"/>
                    <o:lock v:ext="edit" aspectratio="f"/>
                  </v:shape>
                  <v:shape id="Picture 66" o:spid="_x0000_s1032" type="#_x0000_t75" style="position:absolute;left:9209;top:14652;width:229;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gExgAAAOAAAAAPAAAAZHJzL2Rvd25yZXYueG1sRI/RagIx&#10;FETfBf8hXME3zXYr27IaRVoERXzQ+gHXze1m6eYmbFLd/n0jCL4MDMOcYRar3rbiSl1oHCt4mWYg&#10;iCunG64VnL82k3cQISJrbB2Tgj8KsFoOBwsstbvxka6nWIsE4VCiAhOjL6UMlSGLYeo8ccq+XWcx&#10;JtvVUnd4S3DbyjzLCmmx4bRg0NOHoern9GsVvK03M89+f3EHSebc57v88rpTajzqP+dJ1nMQkfr4&#10;bDwQW62gKOB+KJ0BufwHAAD//wMAUEsBAi0AFAAGAAgAAAAhANvh9svuAAAAhQEAABMAAAAAAAAA&#10;AAAAAAAAAAAAAFtDb250ZW50X1R5cGVzXS54bWxQSwECLQAUAAYACAAAACEAWvQsW78AAAAVAQAA&#10;CwAAAAAAAAAAAAAAAAAfAQAAX3JlbHMvLnJlbHNQSwECLQAUAAYACAAAACEAUiHIBMYAAADgAAAA&#10;DwAAAAAAAAAAAAAAAAAHAgAAZHJzL2Rvd25yZXYueG1sUEsFBgAAAAADAAMAtwAAAPoCAAAAAA==&#10;">
                    <v:imagedata r:id="rId20" o:title=""/>
                    <v:path arrowok="t"/>
                    <o:lock v:ext="edit" aspectratio="f"/>
                  </v:shape>
                  <v:shape id="Picture 65" o:spid="_x0000_s1033" type="#_x0000_t75" style="position:absolute;left:9474;top:14600;width:127;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jbyAAAAOAAAAAPAAAAZHJzL2Rvd25yZXYueG1sRI9Pa8JA&#10;FMTvBb/D8oReim7sIZXoKqIogUKhKoK3R/aZBLNvQ3bNn376bqHgZWAY5jfMct2bSrTUuNKygtk0&#10;AkGcWV1yruB82k/mIJxH1lhZJgUDOVivRi9LTLTt+Jvao89FgLBLUEHhfZ1I6bKCDLqprYlDdrON&#10;QR9sk0vdYBfgppLvURRLgyWHhQJr2haU3Y8Po8DIL//285m6k7sNlocLHa4zUup13O8WQTYLEJ56&#10;/2z8I1KtIP6Av0PhDMjVLwAAAP//AwBQSwECLQAUAAYACAAAACEA2+H2y+4AAACFAQAAEwAAAAAA&#10;AAAAAAAAAAAAAAAAW0NvbnRlbnRfVHlwZXNdLnhtbFBLAQItABQABgAIAAAAIQBa9CxbvwAAABUB&#10;AAALAAAAAAAAAAAAAAAAAB8BAABfcmVscy8ucmVsc1BLAQItABQABgAIAAAAIQBgOmjbyAAAAOAA&#10;AAAPAAAAAAAAAAAAAAAAAAcCAABkcnMvZG93bnJldi54bWxQSwUGAAAAAAMAAwC3AAAA/AIAAAAA&#10;">
                    <v:imagedata r:id="rId21" o:title=""/>
                    <v:path arrowok="t"/>
                    <o:lock v:ext="edit" aspectratio="f"/>
                  </v:shape>
                </v:group>
                <v:group id="Group 57" o:spid="_x0000_s1034" style="position:absolute;left:24777;top:2212;width:8928;height:1308" coordorigin="8404,14929" coordsize="140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ghyAAAAOAAAAAPAAAAZHJzL2Rvd25yZXYueG1sRI9Ba8JA&#10;FITvBf/D8gRvuknFVqKriFXpQYSqIN4e2WcSzL4N2TWJ/75bEHoZGIb5hpkvO1OKhmpXWFYQjyIQ&#10;xKnVBWcKzqftcArCeWSNpWVS8CQHy0XvbY6Jti3/UHP0mQgQdgkqyL2vEildmpNBN7IVcchutjbo&#10;g60zqWtsA9yU8j2KPqTBgsNCjhWtc0rvx4dRsGuxXY3jTbO/39bP62lyuOxjUmrQ775mQVYzEJ46&#10;/994Ib61gskn/B0KZ0AufgEAAP//AwBQSwECLQAUAAYACAAAACEA2+H2y+4AAACFAQAAEwAAAAAA&#10;AAAAAAAAAAAAAAAAW0NvbnRlbnRfVHlwZXNdLnhtbFBLAQItABQABgAIAAAAIQBa9CxbvwAAABUB&#10;AAALAAAAAAAAAAAAAAAAAB8BAABfcmVscy8ucmVsc1BLAQItABQABgAIAAAAIQBxXcghyAAAAOAA&#10;AAAPAAAAAAAAAAAAAAAAAAcCAABkcnMvZG93bnJldi54bWxQSwUGAAAAAAMAAwC3AAAA/AIAAAAA&#10;">
                  <v:shape id="Picture 63" o:spid="_x0000_s1035" type="#_x0000_t75" style="position:absolute;left:8403;top:14933;width:596;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J1xwAAAOAAAAAPAAAAZHJzL2Rvd25yZXYueG1sRI9Na8JA&#10;EIbvhf6HZYTe6sZCJEZXEUUQPPlx8DhkxyRtdjbNbjX21zsHwcvAy/A+M89s0btGXakLtWcDo2EC&#10;irjwtubSwOm4+cxAhYhssfFMBu4UYDF/f5thbv2N93Q9xFIJhEOOBqoY21zrUFTkMAx9Syy7i+8c&#10;RoldqW2HN4G7Rn8lyVg7rFkuVNjSqqLi5/DnDOgJ9ilm2zS7/Ibv++Z/d47LnTEfg349lbGcgorU&#10;x1fjidhaA6l8LEIiA3r+AAAA//8DAFBLAQItABQABgAIAAAAIQDb4fbL7gAAAIUBAAATAAAAAAAA&#10;AAAAAAAAAAAAAABbQ29udGVudF9UeXBlc10ueG1sUEsBAi0AFAAGAAgAAAAhAFr0LFu/AAAAFQEA&#10;AAsAAAAAAAAAAAAAAAAAHwEAAF9yZWxzLy5yZWxzUEsBAi0AFAAGAAgAAAAhABiZAnXHAAAA4AAA&#10;AA8AAAAAAAAAAAAAAAAABwIAAGRycy9kb3ducmV2LnhtbFBLBQYAAAAAAwADALcAAAD7AgAAAAA=&#10;">
                    <v:imagedata r:id="rId22" o:title=""/>
                    <v:path arrowok="t"/>
                    <o:lock v:ext="edit" aspectratio="f"/>
                  </v:shape>
                  <v:line id="Line 62" o:spid="_x0000_s1036" style="position:absolute;visibility:visible;mso-wrap-style:square" from="9041,14929" to="9041,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S6xwAAAOAAAAAPAAAAZHJzL2Rvd25yZXYueG1sRI/NasMw&#10;EITvgb6D2EJvidxiB9exEkpCoIde4gRCbou1/qHWylhqbL99VSjkMjAM8w2T7ybTiTsNrrWs4HUV&#10;gSAurW65VnA5H5cpCOeRNXaWScFMDnbbp0WOmbYjn+he+FoECLsMFTTe95mUrmzIoFvZnjhklR0M&#10;+mCHWuoBxwA3nXyLorU02HJYaLCnfUPld/FjFIwy3nftuYqvs6EEv9K0X9+cUi/P02ET5GMDwtPk&#10;H41/xKdWkLzD36FwBuT2FwAA//8DAFBLAQItABQABgAIAAAAIQDb4fbL7gAAAIUBAAATAAAAAAAA&#10;AAAAAAAAAAAAAABbQ29udGVudF9UeXBlc10ueG1sUEsBAi0AFAAGAAgAAAAhAFr0LFu/AAAAFQEA&#10;AAsAAAAAAAAAAAAAAAAAHwEAAF9yZWxzLy5yZWxzUEsBAi0AFAAGAAgAAAAhANxjpLrHAAAA4AAA&#10;AA8AAAAAAAAAAAAAAAAABwIAAGRycy9kb3ducmV2LnhtbFBLBQYAAAAAAwADALcAAAD7AgAAAAA=&#10;" strokecolor="#5b7388" strokeweight=".33019mm">
                    <o:lock v:ext="edit" shapetype="f"/>
                  </v:line>
                  <v:line id="Line 61" o:spid="_x0000_s1037" style="position:absolute;visibility:visible;mso-wrap-style:square" from="9096,14929" to="9096,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HHTxwAAAOAAAAAPAAAAZHJzL2Rvd25yZXYueG1sRI/BagIx&#10;EIbvBd8hjNBLqVl7kLIaRZSC9CCt+gDjZrq7mEzCJq67b985FHoZ+Bn+7+dbbQbvVE9dagMbmM8K&#10;UMRVsC3XBi7nj9d3UCkjW3SBycBICTbrydMKSxse/E39KddKIJxKNNDkHEutU9WQxzQLkVh+P6Hz&#10;mCV2tbYdPgTunX4rioX22LIsNBhp11B1O929gU+ax5d+7273eD0ex8NQj8l9GfM8HfZLOdslqExD&#10;/m/8IQ7WwEIUREhkQK9/AQAA//8DAFBLAQItABQABgAIAAAAIQDb4fbL7gAAAIUBAAATAAAAAAAA&#10;AAAAAAAAAAAAAABbQ29udGVudF9UeXBlc10ueG1sUEsBAi0AFAAGAAgAAAAhAFr0LFu/AAAAFQEA&#10;AAsAAAAAAAAAAAAAAAAAHwEAAF9yZWxzLy5yZWxzUEsBAi0AFAAGAAgAAAAhAPjQcdPHAAAA4AAA&#10;AA8AAAAAAAAAAAAAAAAABwIAAGRycy9kb3ducmV2LnhtbFBLBQYAAAAAAwADALcAAAD7AgAAAAA=&#10;" strokecolor="#5b7388" strokeweight=".33056mm">
                    <o:lock v:ext="edit" shapetype="f"/>
                  </v:line>
                  <v:shape id="Picture 60" o:spid="_x0000_s1038" type="#_x0000_t75" style="position:absolute;left:9136;top:14981;width:151;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8AyAAAAOAAAAAPAAAAZHJzL2Rvd25yZXYueG1sRI9Ba8JA&#10;FITvBf/D8gRvdaNglOgqYinYHorGQvH2yD6zwezbkF017a/vCoKXgWGYb5jFqrO1uFLrK8cKRsME&#10;BHHhdMWlgu/D++sMhA/IGmvHpOCXPKyWvZcFZtrdeE/XPJQiQthnqMCE0GRS+sKQRT90DXHMTq61&#10;GKJtS6lbvEW4reU4SVJpseK4YLChjaHinF+sgp/p0dRyl043fzyZfeVl9/E53is16Hdv8yjrOYhA&#10;XXg2HoitVpCO4H4ongG5/AcAAP//AwBQSwECLQAUAAYACAAAACEA2+H2y+4AAACFAQAAEwAAAAAA&#10;AAAAAAAAAAAAAAAAW0NvbnRlbnRfVHlwZXNdLnhtbFBLAQItABQABgAIAAAAIQBa9CxbvwAAABUB&#10;AAALAAAAAAAAAAAAAAAAAB8BAABfcmVscy8ucmVsc1BLAQItABQABgAIAAAAIQDjhi8AyAAAAOAA&#10;AAAPAAAAAAAAAAAAAAAAAAcCAABkcnMvZG93bnJldi54bWxQSwUGAAAAAAMAAwC3AAAA/AIAAAAA&#10;">
                    <v:imagedata r:id="rId23" o:title=""/>
                    <v:path arrowok="t"/>
                    <o:lock v:ext="edit" aspectratio="f"/>
                  </v:shape>
                  <v:shape id="Picture 59" o:spid="_x0000_s1039" type="#_x0000_t75" style="position:absolute;left:9322;top:14981;width:127;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0+GyQAAAOAAAAAPAAAAZHJzL2Rvd25yZXYueG1sRI9Pa8JA&#10;FMTvhX6H5RV6KWbTgH+IriKWQov0YBS9PrLPTTD7NmS3MfXTu4VCLwPDML9hFqvBNqKnzteOFbwm&#10;KQji0umajYLD/n00A+EDssbGMSn4IQ+r5ePDAnPtrryjvghGRAj7HBVUIbS5lL6syKJPXEscs7Pr&#10;LIZoOyN1h9cIt43M0nQiLdYcFypsaVNReSm+rYIXM92eT3XxmV629ijH7c182ZtSz0/D2zzKeg4i&#10;0BD+G3+ID61gksHvoXgG5PIOAAD//wMAUEsBAi0AFAAGAAgAAAAhANvh9svuAAAAhQEAABMAAAAA&#10;AAAAAAAAAAAAAAAAAFtDb250ZW50X1R5cGVzXS54bWxQSwECLQAUAAYACAAAACEAWvQsW78AAAAV&#10;AQAACwAAAAAAAAAAAAAAAAAfAQAAX3JlbHMvLnJlbHNQSwECLQAUAAYACAAAACEAfVNPhskAAADg&#10;AAAADwAAAAAAAAAAAAAAAAAHAgAAZHJzL2Rvd25yZXYueG1sUEsFBgAAAAADAAMAtwAAAP0CAAAA&#10;AA==&#10;">
                    <v:imagedata r:id="rId24" o:title=""/>
                    <v:path arrowok="t"/>
                    <o:lock v:ext="edit" aspectratio="f"/>
                  </v:shape>
                  <v:shape id="Picture 58" o:spid="_x0000_s1040" type="#_x0000_t75" style="position:absolute;left:9482;top:14981;width:328;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XkxwAAAOAAAAAPAAAAZHJzL2Rvd25yZXYueG1sRI9Li8JA&#10;EITvwv6HoRf2tpmsC6LRUXwQEER8gtc20yZhMz0hM2r8946w4KWgaOqrrtGkNZW4UeNKywp+ohgE&#10;cWZ1ybmC4yH97oNwHlljZZkUPMjBZPzRGWGi7Z13dNv7XAQIuwQVFN7XiZQuK8igi2xNHG4X2xj0&#10;wTa51A3eA9xUshvHPWmw5NBQYE3zgrK//dWEN9J1qlfrlXTxabCpz8vpAWdbpb4+28UwyHQIwlPr&#10;34l/xFIr6P3Ca1CggBw/AQAA//8DAFBLAQItABQABgAIAAAAIQDb4fbL7gAAAIUBAAATAAAAAAAA&#10;AAAAAAAAAAAAAABbQ29udGVudF9UeXBlc10ueG1sUEsBAi0AFAAGAAgAAAAhAFr0LFu/AAAAFQEA&#10;AAsAAAAAAAAAAAAAAAAAHwEAAF9yZWxzLy5yZWxzUEsBAi0AFAAGAAgAAAAhANN6ReTHAAAA4AAA&#10;AA8AAAAAAAAAAAAAAAAABwIAAGRycy9kb3ducmV2LnhtbFBLBQYAAAAAAwADALcAAAD7AgAAAAA=&#10;">
                    <v:imagedata r:id="rId25" o:title=""/>
                    <v:path arrowok="t"/>
                    <o:lock v:ext="edit" aspectratio="f"/>
                  </v:shape>
                </v:group>
                <v:group id="Group 53" o:spid="_x0000_s1041" style="position:absolute;left:24777;top:4277;width:9156;height:1308" coordorigin="8404,15257" coordsize="144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4iyAAAAOAAAAAPAAAAZHJzL2Rvd25yZXYueG1sRI9Pi8Iw&#10;FMTvC36H8ARvmlZRpBpFdF32IIJ/QLw9mmdbbF5Kk23rt98sCHsZGIb5DbNcd6YUDdWusKwgHkUg&#10;iFOrC84UXC/74RyE88gaS8uk4EUO1qvexxITbVs+UXP2mQgQdgkqyL2vEildmpNBN7IVccgetjbo&#10;g60zqWtsA9yUchxFM2mw4LCQY0XbnNLn+cco+Gqx3Uziz+bwfGxf98v0eDvEpNSg3+0WQTYLEJ46&#10;/994I761gukE/g6FMyBXvwAAAP//AwBQSwECLQAUAAYACAAAACEA2+H2y+4AAACFAQAAEwAAAAAA&#10;AAAAAAAAAAAAAAAAW0NvbnRlbnRfVHlwZXNdLnhtbFBLAQItABQABgAIAAAAIQBa9CxbvwAAABUB&#10;AAALAAAAAAAAAAAAAAAAAB8BAABfcmVscy8ucmVsc1BLAQItABQABgAIAAAAIQAOZs4iyAAAAOAA&#10;AAAPAAAAAAAAAAAAAAAAAAcCAABkcnMvZG93bnJldi54bWxQSwUGAAAAAAMAAwC3AAAA/AIAAAAA&#10;">
                  <v:shape id="Picture 56" o:spid="_x0000_s1042" type="#_x0000_t75" style="position:absolute;left:8403;top:15262;width:358;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fcfxwAAAOAAAAAPAAAAZHJzL2Rvd25yZXYueG1sRI9Ba8JA&#10;FITvBf/D8gRvdaOoSHQVUQpCL1Xrwdsz+8xGs29DdhuTf98tCL0MDMN8wyzXrS1FQ7UvHCsYDRMQ&#10;xJnTBecKvk8f73MQPiBrLB2Tgo48rFe9tyWm2j35QM0x5CJC2KeowIRQpVL6zJBFP3QVccxurrYY&#10;oq1zqWt8Rrgt5ThJZtJiwXHBYEVbQ9nj+GMVnCamcfaemG4+3Z2/7KX97K4HpQb9dreIslmACNSG&#10;/8YLsdcKphP4OxTPgFz9AgAA//8DAFBLAQItABQABgAIAAAAIQDb4fbL7gAAAIUBAAATAAAAAAAA&#10;AAAAAAAAAAAAAABbQ29udGVudF9UeXBlc10ueG1sUEsBAi0AFAAGAAgAAAAhAFr0LFu/AAAAFQEA&#10;AAsAAAAAAAAAAAAAAAAAHwEAAF9yZWxzLy5yZWxzUEsBAi0AFAAGAAgAAAAhAHtp9x/HAAAA4AAA&#10;AA8AAAAAAAAAAAAAAAAABwIAAGRycy9kb3ducmV2LnhtbFBLBQYAAAAAAwADALcAAAD7AgAAAAA=&#10;">
                    <v:imagedata r:id="rId26" o:title=""/>
                    <v:path arrowok="t"/>
                    <o:lock v:ext="edit" aspectratio="f"/>
                  </v:shape>
                  <v:shape id="Picture 55" o:spid="_x0000_s1043" type="#_x0000_t75" style="position:absolute;left:8802;top:15309;width:218;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yAAAAOAAAAAPAAAAZHJzL2Rvd25yZXYueG1sRI9Ba8JA&#10;FITvQv/D8gq9SLNRUDRmlVYr1EMp2tLzI/tMgtm3Ifuq6b/vCoKXgWGYb5h81btGnakLtWcDoyQF&#10;RVx4W3Np4Ptr+zwDFQTZYuOZDPxRgNXyYZBjZv2F93Q+SKkihEOGBiqRNtM6FBU5DIlviWN29J1D&#10;ibYrte3wEuGu0eM0nWqHNceFCltaV1ScDr/OQLnbawmfw61PR/Ni6l7Hbx/yY8zTY79ZRHlZgBLq&#10;5d64Id6tgckErofiGdDLfwAAAP//AwBQSwECLQAUAAYACAAAACEA2+H2y+4AAACFAQAAEwAAAAAA&#10;AAAAAAAAAAAAAAAAW0NvbnRlbnRfVHlwZXNdLnhtbFBLAQItABQABgAIAAAAIQBa9CxbvwAAABUB&#10;AAALAAAAAAAAAAAAAAAAAB8BAABfcmVscy8ucmVsc1BLAQItABQABgAIAAAAIQCJOQ+/yAAAAOAA&#10;AAAPAAAAAAAAAAAAAAAAAAcCAABkcnMvZG93bnJldi54bWxQSwUGAAAAAAMAAwC3AAAA/AIAAAAA&#10;">
                    <v:imagedata r:id="rId27" o:title=""/>
                    <v:path arrowok="t"/>
                    <o:lock v:ext="edit" aspectratio="f"/>
                  </v:shape>
                  <v:shape id="Picture 54" o:spid="_x0000_s1044" type="#_x0000_t75" style="position:absolute;left:9052;top:15257;width:793;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jkyAAAAOAAAAAPAAAAZHJzL2Rvd25yZXYueG1sRI9PawIx&#10;FMTvBb9DeEJvNatFkdUoZW1BFA/+wx5fN6+7i5uXJYm6fnsjFHoZGIb5DTOdt6YWV3K+sqyg30tA&#10;EOdWV1woOOy/3sYgfEDWWFsmBXfyMJ91XqaYanvjLV13oRARwj5FBWUITSqlz0sy6Hu2IY7Zr3UG&#10;Q7SukNrhLcJNLQdJMpIGK44LJTaUlZSfdxejQFf3sT6uMnSb7Wfxc1q/Z985K/XabReTKB8TEIHa&#10;8N/4Qyy1guEInofiGZCzBwAAAP//AwBQSwECLQAUAAYACAAAACEA2+H2y+4AAACFAQAAEwAAAAAA&#10;AAAAAAAAAAAAAAAAW0NvbnRlbnRfVHlwZXNdLnhtbFBLAQItABQABgAIAAAAIQBa9CxbvwAAABUB&#10;AAALAAAAAAAAAAAAAAAAAB8BAABfcmVscy8ucmVsc1BLAQItABQABgAIAAAAIQACHDjkyAAAAOAA&#10;AAAPAAAAAAAAAAAAAAAAAAcCAABkcnMvZG93bnJldi54bWxQSwUGAAAAAAMAAwC3AAAA/AIAAAAA&#10;">
                    <v:imagedata r:id="rId28" o:title=""/>
                    <v:path arrowok="t"/>
                    <o:lock v:ext="edit" aspectratio="f"/>
                  </v:shape>
                </v:group>
              </v:group>
            </w:pict>
          </mc:Fallback>
        </mc:AlternateContent>
      </w:r>
    </w:p>
    <w:p w14:paraId="23D577AD" w14:textId="77777777" w:rsidR="00A86904" w:rsidRPr="0075267F" w:rsidRDefault="00A86904" w:rsidP="008500F6">
      <w:pPr>
        <w:spacing w:before="240" w:after="240"/>
        <w:ind w:left="283" w:hanging="992"/>
        <w:jc w:val="both"/>
        <w:rPr>
          <w:rFonts w:asciiTheme="minorHAnsi" w:hAnsiTheme="minorHAnsi" w:cstheme="minorHAnsi"/>
          <w:b/>
        </w:rPr>
      </w:pPr>
    </w:p>
    <w:p w14:paraId="4F5CE8CF" w14:textId="77777777" w:rsidR="00A86904" w:rsidRPr="0075267F" w:rsidRDefault="00A86904" w:rsidP="008500F6">
      <w:pPr>
        <w:spacing w:before="240" w:after="240"/>
        <w:ind w:left="283" w:hanging="992"/>
        <w:jc w:val="both"/>
        <w:rPr>
          <w:rFonts w:asciiTheme="minorHAnsi" w:hAnsiTheme="minorHAnsi" w:cstheme="minorHAnsi"/>
          <w:b/>
        </w:rPr>
      </w:pPr>
    </w:p>
    <w:p w14:paraId="3A5C398C" w14:textId="77777777" w:rsidR="00A86904" w:rsidRPr="0075267F" w:rsidRDefault="00A86904" w:rsidP="008500F6">
      <w:pPr>
        <w:spacing w:before="240" w:after="240"/>
        <w:ind w:left="283" w:hanging="992"/>
        <w:jc w:val="both"/>
        <w:rPr>
          <w:rFonts w:asciiTheme="minorHAnsi" w:hAnsiTheme="minorHAnsi" w:cstheme="minorHAnsi"/>
          <w:b/>
        </w:rPr>
      </w:pPr>
    </w:p>
    <w:p w14:paraId="7F187C5C" w14:textId="77777777" w:rsidR="00A86904" w:rsidRPr="0075267F" w:rsidRDefault="00A86904" w:rsidP="008500F6">
      <w:pPr>
        <w:spacing w:before="240" w:after="240"/>
        <w:ind w:left="283" w:hanging="992"/>
        <w:jc w:val="both"/>
        <w:rPr>
          <w:rFonts w:asciiTheme="minorHAnsi" w:hAnsiTheme="minorHAnsi" w:cstheme="minorHAnsi"/>
          <w:b/>
        </w:rPr>
      </w:pPr>
    </w:p>
    <w:p w14:paraId="6967C0B8" w14:textId="77777777" w:rsidR="00A86904" w:rsidRPr="0075267F" w:rsidRDefault="00A86904" w:rsidP="008500F6">
      <w:pPr>
        <w:spacing w:before="240" w:after="240"/>
        <w:ind w:left="283" w:hanging="992"/>
        <w:jc w:val="both"/>
        <w:rPr>
          <w:rFonts w:asciiTheme="minorHAnsi" w:hAnsiTheme="minorHAnsi" w:cstheme="minorHAnsi"/>
          <w:b/>
        </w:rPr>
      </w:pPr>
    </w:p>
    <w:p w14:paraId="4C5930E1" w14:textId="77777777" w:rsidR="00A86904" w:rsidRPr="0075267F" w:rsidRDefault="00A86904" w:rsidP="008500F6">
      <w:pPr>
        <w:spacing w:before="240" w:after="240"/>
        <w:ind w:left="283" w:hanging="992"/>
        <w:jc w:val="both"/>
        <w:rPr>
          <w:rFonts w:asciiTheme="minorHAnsi" w:hAnsiTheme="minorHAnsi" w:cstheme="minorHAnsi"/>
          <w:b/>
        </w:rPr>
      </w:pPr>
    </w:p>
    <w:p w14:paraId="14B50002" w14:textId="77777777" w:rsidR="00A86904" w:rsidRPr="0075267F" w:rsidRDefault="00A86904" w:rsidP="008500F6">
      <w:pPr>
        <w:spacing w:before="240" w:after="240"/>
        <w:ind w:left="283" w:hanging="992"/>
        <w:jc w:val="both"/>
        <w:rPr>
          <w:rFonts w:asciiTheme="minorHAnsi" w:hAnsiTheme="minorHAnsi" w:cstheme="minorHAnsi"/>
          <w:b/>
          <w:sz w:val="36"/>
        </w:rPr>
      </w:pPr>
    </w:p>
    <w:p w14:paraId="3DFAADF3" w14:textId="16A491B9" w:rsidR="00632E74" w:rsidRDefault="00A86904" w:rsidP="008500F6">
      <w:pPr>
        <w:spacing w:before="240"/>
        <w:ind w:left="284" w:hanging="284"/>
        <w:jc w:val="center"/>
        <w:rPr>
          <w:rFonts w:asciiTheme="minorHAnsi" w:hAnsiTheme="minorHAnsi" w:cstheme="minorHAnsi"/>
          <w:b/>
          <w:sz w:val="36"/>
        </w:rPr>
      </w:pPr>
      <w:r w:rsidRPr="0075267F">
        <w:rPr>
          <w:rFonts w:asciiTheme="minorHAnsi" w:hAnsiTheme="minorHAnsi" w:cstheme="minorHAnsi"/>
          <w:b/>
          <w:sz w:val="36"/>
        </w:rPr>
        <w:t>CODE OF PRACTICE</w:t>
      </w:r>
      <w:r w:rsidR="00632E74">
        <w:rPr>
          <w:rFonts w:asciiTheme="minorHAnsi" w:hAnsiTheme="minorHAnsi" w:cstheme="minorHAnsi"/>
          <w:b/>
          <w:sz w:val="36"/>
        </w:rPr>
        <w:t xml:space="preserve"> FOR</w:t>
      </w:r>
    </w:p>
    <w:p w14:paraId="7ECDFF26" w14:textId="313C3EEA" w:rsidR="00A86904" w:rsidRDefault="00632E74" w:rsidP="008500F6">
      <w:pPr>
        <w:spacing w:after="240"/>
        <w:ind w:left="284" w:hanging="284"/>
        <w:jc w:val="center"/>
        <w:rPr>
          <w:rFonts w:asciiTheme="minorHAnsi" w:hAnsiTheme="minorHAnsi" w:cstheme="minorHAnsi"/>
          <w:b/>
          <w:sz w:val="36"/>
        </w:rPr>
      </w:pPr>
      <w:r>
        <w:rPr>
          <w:rFonts w:asciiTheme="minorHAnsi" w:hAnsiTheme="minorHAnsi" w:cstheme="minorHAnsi"/>
          <w:b/>
          <w:sz w:val="36"/>
        </w:rPr>
        <w:t>GLASGOW CALEDONIAN UNIVER</w:t>
      </w:r>
      <w:r w:rsidR="005F04E9">
        <w:rPr>
          <w:rFonts w:asciiTheme="minorHAnsi" w:hAnsiTheme="minorHAnsi" w:cstheme="minorHAnsi"/>
          <w:b/>
          <w:sz w:val="36"/>
        </w:rPr>
        <w:t>S</w:t>
      </w:r>
      <w:r>
        <w:rPr>
          <w:rFonts w:asciiTheme="minorHAnsi" w:hAnsiTheme="minorHAnsi" w:cstheme="minorHAnsi"/>
          <w:b/>
          <w:sz w:val="36"/>
        </w:rPr>
        <w:t>ITY</w:t>
      </w:r>
    </w:p>
    <w:p w14:paraId="6F466994" w14:textId="4320FB17" w:rsidR="009250BF" w:rsidRDefault="009250BF" w:rsidP="008500F6">
      <w:pPr>
        <w:spacing w:after="240"/>
        <w:ind w:left="284" w:hanging="284"/>
        <w:jc w:val="center"/>
        <w:rPr>
          <w:rFonts w:asciiTheme="minorHAnsi" w:hAnsiTheme="minorHAnsi" w:cstheme="minorHAnsi"/>
          <w:b/>
          <w:sz w:val="36"/>
        </w:rPr>
      </w:pPr>
    </w:p>
    <w:p w14:paraId="634D854F" w14:textId="4E7902D0" w:rsidR="009250BF" w:rsidRDefault="009250BF" w:rsidP="008500F6">
      <w:pPr>
        <w:spacing w:after="240"/>
        <w:ind w:left="284" w:hanging="284"/>
        <w:jc w:val="center"/>
        <w:rPr>
          <w:rFonts w:asciiTheme="minorHAnsi" w:hAnsiTheme="minorHAnsi" w:cstheme="minorHAnsi"/>
          <w:b/>
          <w:sz w:val="36"/>
        </w:rPr>
      </w:pPr>
    </w:p>
    <w:p w14:paraId="136DC4B9" w14:textId="45E459DE" w:rsidR="009250BF" w:rsidRDefault="009250BF" w:rsidP="00E72B0A">
      <w:pPr>
        <w:spacing w:after="240"/>
        <w:ind w:left="567" w:hanging="567"/>
        <w:jc w:val="center"/>
        <w:rPr>
          <w:rFonts w:asciiTheme="minorHAnsi" w:hAnsiTheme="minorHAnsi" w:cstheme="minorHAnsi"/>
          <w:b/>
          <w:sz w:val="36"/>
        </w:rPr>
      </w:pPr>
    </w:p>
    <w:p w14:paraId="75E7A9E7" w14:textId="03BFEBEA" w:rsidR="00144335" w:rsidRDefault="00DA19BA" w:rsidP="008500F6">
      <w:pPr>
        <w:spacing w:after="240"/>
        <w:ind w:left="284" w:hanging="284"/>
        <w:jc w:val="center"/>
        <w:rPr>
          <w:rFonts w:asciiTheme="minorHAnsi" w:hAnsiTheme="minorHAnsi" w:cstheme="minorHAnsi"/>
          <w:b/>
          <w:sz w:val="24"/>
        </w:rPr>
      </w:pPr>
      <w:r>
        <w:rPr>
          <w:rFonts w:asciiTheme="minorHAnsi" w:hAnsiTheme="minorHAnsi" w:cstheme="minorHAnsi"/>
          <w:b/>
          <w:sz w:val="24"/>
        </w:rPr>
        <w:t>17</w:t>
      </w:r>
      <w:r w:rsidR="0074271B" w:rsidRPr="0074271B">
        <w:rPr>
          <w:rFonts w:asciiTheme="minorHAnsi" w:hAnsiTheme="minorHAnsi" w:cstheme="minorHAnsi"/>
          <w:b/>
          <w:sz w:val="24"/>
          <w:vertAlign w:val="superscript"/>
        </w:rPr>
        <w:t>th</w:t>
      </w:r>
      <w:r w:rsidR="0074271B">
        <w:rPr>
          <w:rFonts w:asciiTheme="minorHAnsi" w:hAnsiTheme="minorHAnsi" w:cstheme="minorHAnsi"/>
          <w:b/>
          <w:sz w:val="24"/>
        </w:rPr>
        <w:t xml:space="preserve"> </w:t>
      </w:r>
      <w:r>
        <w:rPr>
          <w:rFonts w:asciiTheme="minorHAnsi" w:hAnsiTheme="minorHAnsi" w:cstheme="minorHAnsi"/>
          <w:b/>
          <w:sz w:val="24"/>
        </w:rPr>
        <w:t xml:space="preserve">September </w:t>
      </w:r>
      <w:r w:rsidR="00AE7542" w:rsidRPr="001F70B9">
        <w:rPr>
          <w:rFonts w:asciiTheme="minorHAnsi" w:hAnsiTheme="minorHAnsi" w:cstheme="minorHAnsi"/>
          <w:b/>
          <w:sz w:val="24"/>
        </w:rPr>
        <w:t>2019</w:t>
      </w:r>
    </w:p>
    <w:p w14:paraId="012AE560" w14:textId="28A14099" w:rsidR="008E5F29" w:rsidRDefault="008E5F29" w:rsidP="008500F6">
      <w:pPr>
        <w:spacing w:after="240"/>
        <w:ind w:left="284" w:hanging="284"/>
        <w:jc w:val="both"/>
        <w:rPr>
          <w:rFonts w:asciiTheme="minorHAnsi" w:hAnsiTheme="minorHAnsi" w:cstheme="minorHAnsi"/>
          <w:b/>
          <w:sz w:val="24"/>
        </w:rPr>
      </w:pPr>
    </w:p>
    <w:p w14:paraId="4D37E6FA" w14:textId="0221D960" w:rsidR="008E5F29" w:rsidRDefault="008E5F29" w:rsidP="008500F6">
      <w:pPr>
        <w:spacing w:after="240"/>
        <w:ind w:left="284" w:hanging="284"/>
        <w:jc w:val="both"/>
        <w:rPr>
          <w:rFonts w:asciiTheme="minorHAnsi" w:hAnsiTheme="minorHAnsi" w:cstheme="minorHAnsi"/>
          <w:b/>
          <w:sz w:val="24"/>
        </w:rPr>
      </w:pPr>
    </w:p>
    <w:p w14:paraId="679CE8CD" w14:textId="593D4DE2" w:rsidR="008E5F29" w:rsidRDefault="008E5F29" w:rsidP="008500F6">
      <w:pPr>
        <w:spacing w:after="240"/>
        <w:ind w:left="284" w:hanging="284"/>
        <w:jc w:val="both"/>
        <w:rPr>
          <w:rFonts w:asciiTheme="minorHAnsi" w:hAnsiTheme="minorHAnsi" w:cstheme="minorHAnsi"/>
          <w:b/>
          <w:sz w:val="24"/>
        </w:rPr>
      </w:pPr>
    </w:p>
    <w:p w14:paraId="1FE1BC08" w14:textId="686D1302" w:rsidR="008E5F29" w:rsidRDefault="008E5F29" w:rsidP="008500F6">
      <w:pPr>
        <w:spacing w:after="240"/>
        <w:ind w:left="284" w:hanging="284"/>
        <w:jc w:val="both"/>
        <w:rPr>
          <w:rFonts w:asciiTheme="minorHAnsi" w:hAnsiTheme="minorHAnsi" w:cstheme="minorHAnsi"/>
          <w:b/>
          <w:sz w:val="24"/>
        </w:rPr>
      </w:pPr>
    </w:p>
    <w:p w14:paraId="3B7F1489" w14:textId="0775E3A4" w:rsidR="008E5F29" w:rsidRDefault="008E5F29" w:rsidP="008500F6">
      <w:pPr>
        <w:spacing w:after="240"/>
        <w:ind w:left="284" w:hanging="284"/>
        <w:jc w:val="both"/>
        <w:rPr>
          <w:rFonts w:asciiTheme="minorHAnsi" w:hAnsiTheme="minorHAnsi" w:cstheme="minorHAnsi"/>
          <w:b/>
          <w:sz w:val="24"/>
        </w:rPr>
      </w:pPr>
    </w:p>
    <w:p w14:paraId="50AAAE3E" w14:textId="293A6BDA" w:rsidR="008E5F29" w:rsidRDefault="008E5F29" w:rsidP="008500F6">
      <w:pPr>
        <w:spacing w:after="240"/>
        <w:ind w:left="284" w:hanging="284"/>
        <w:jc w:val="both"/>
        <w:rPr>
          <w:rFonts w:asciiTheme="minorHAnsi" w:hAnsiTheme="minorHAnsi" w:cstheme="minorHAnsi"/>
          <w:b/>
          <w:sz w:val="24"/>
        </w:rPr>
      </w:pPr>
    </w:p>
    <w:p w14:paraId="5473D0F9" w14:textId="77777777" w:rsidR="00C61AD5" w:rsidRDefault="00C61AD5">
      <w:pPr>
        <w:rPr>
          <w:rFonts w:asciiTheme="minorHAnsi" w:hAnsiTheme="minorHAnsi" w:cstheme="minorHAnsi"/>
          <w:b/>
          <w:sz w:val="22"/>
          <w:szCs w:val="22"/>
        </w:rPr>
      </w:pPr>
      <w:r>
        <w:rPr>
          <w:rFonts w:asciiTheme="minorHAnsi" w:hAnsiTheme="minorHAnsi" w:cstheme="minorHAnsi"/>
          <w:b/>
          <w:sz w:val="22"/>
          <w:szCs w:val="22"/>
        </w:rPr>
        <w:br w:type="page"/>
      </w:r>
    </w:p>
    <w:p w14:paraId="2D844D11" w14:textId="5DDBCDD2" w:rsidR="00924B1E" w:rsidRPr="00F81034" w:rsidRDefault="00924B1E" w:rsidP="00924B1E">
      <w:pPr>
        <w:rPr>
          <w:rFonts w:asciiTheme="minorHAnsi" w:hAnsiTheme="minorHAnsi" w:cstheme="minorHAnsi"/>
          <w:b/>
          <w:sz w:val="36"/>
          <w:szCs w:val="36"/>
        </w:rPr>
      </w:pPr>
      <w:r w:rsidRPr="00F81034">
        <w:rPr>
          <w:rFonts w:asciiTheme="minorHAnsi" w:hAnsiTheme="minorHAnsi" w:cstheme="minorHAnsi"/>
          <w:b/>
          <w:sz w:val="36"/>
          <w:szCs w:val="36"/>
        </w:rPr>
        <w:lastRenderedPageBreak/>
        <w:t>Executive Summary</w:t>
      </w:r>
    </w:p>
    <w:p w14:paraId="478D63A9" w14:textId="77777777" w:rsidR="00924B1E" w:rsidRPr="00457795" w:rsidRDefault="00924B1E" w:rsidP="00924B1E">
      <w:pPr>
        <w:rPr>
          <w:rFonts w:asciiTheme="minorHAnsi" w:hAnsiTheme="minorHAnsi" w:cstheme="minorHAnsi"/>
          <w:b/>
          <w:sz w:val="22"/>
          <w:szCs w:val="22"/>
        </w:rPr>
      </w:pPr>
    </w:p>
    <w:p w14:paraId="1635261C" w14:textId="77777777" w:rsidR="00924B1E" w:rsidRPr="00457795" w:rsidRDefault="00924B1E" w:rsidP="00924B1E">
      <w:pPr>
        <w:jc w:val="both"/>
        <w:rPr>
          <w:rFonts w:asciiTheme="minorHAnsi" w:hAnsiTheme="minorHAnsi" w:cstheme="minorHAnsi"/>
          <w:sz w:val="22"/>
          <w:szCs w:val="22"/>
        </w:rPr>
      </w:pPr>
      <w:r w:rsidRPr="00457795">
        <w:rPr>
          <w:rFonts w:asciiTheme="minorHAnsi" w:hAnsiTheme="minorHAnsi" w:cstheme="minorHAnsi"/>
          <w:sz w:val="22"/>
          <w:szCs w:val="22"/>
        </w:rPr>
        <w:t xml:space="preserve">The Research Excellence Framework (REF) aims to provide accountability for public investment in research by establishing "reputational yardsticks" that will allow the Government to distribute funding to universities appropriately (in the form of the Research Excellence Grant; currently worth around £2.7m per annum to Glasgow Caledonian University). It is based on three measurements reflecting the </w:t>
      </w:r>
      <w:r w:rsidRPr="00457795">
        <w:rPr>
          <w:rFonts w:asciiTheme="minorHAnsi" w:hAnsiTheme="minorHAnsi" w:cstheme="minorHAnsi"/>
          <w:b/>
          <w:sz w:val="22"/>
          <w:szCs w:val="22"/>
        </w:rPr>
        <w:t>Outputs</w:t>
      </w:r>
      <w:r w:rsidRPr="00457795">
        <w:rPr>
          <w:rFonts w:asciiTheme="minorHAnsi" w:hAnsiTheme="minorHAnsi" w:cstheme="minorHAnsi"/>
          <w:sz w:val="22"/>
          <w:szCs w:val="22"/>
        </w:rPr>
        <w:t xml:space="preserve">, </w:t>
      </w:r>
      <w:r w:rsidRPr="00457795">
        <w:rPr>
          <w:rFonts w:asciiTheme="minorHAnsi" w:hAnsiTheme="minorHAnsi" w:cstheme="minorHAnsi"/>
          <w:b/>
          <w:sz w:val="22"/>
          <w:szCs w:val="22"/>
        </w:rPr>
        <w:t>Impact</w:t>
      </w:r>
      <w:r w:rsidRPr="00457795">
        <w:rPr>
          <w:rFonts w:asciiTheme="minorHAnsi" w:hAnsiTheme="minorHAnsi" w:cstheme="minorHAnsi"/>
          <w:sz w:val="22"/>
          <w:szCs w:val="22"/>
        </w:rPr>
        <w:t xml:space="preserve"> and </w:t>
      </w:r>
      <w:r w:rsidRPr="00457795">
        <w:rPr>
          <w:rFonts w:asciiTheme="minorHAnsi" w:hAnsiTheme="minorHAnsi" w:cstheme="minorHAnsi"/>
          <w:b/>
          <w:sz w:val="22"/>
          <w:szCs w:val="22"/>
        </w:rPr>
        <w:t>Environment</w:t>
      </w:r>
      <w:r w:rsidRPr="00457795">
        <w:rPr>
          <w:rFonts w:asciiTheme="minorHAnsi" w:hAnsiTheme="minorHAnsi" w:cstheme="minorHAnsi"/>
          <w:sz w:val="22"/>
          <w:szCs w:val="22"/>
        </w:rPr>
        <w:t xml:space="preserve"> of the research at universities throughout the UK. </w:t>
      </w:r>
    </w:p>
    <w:p w14:paraId="1003C03D" w14:textId="77777777" w:rsidR="00924B1E" w:rsidRPr="00457795" w:rsidRDefault="00924B1E" w:rsidP="00924B1E">
      <w:pPr>
        <w:jc w:val="both"/>
        <w:rPr>
          <w:rFonts w:asciiTheme="minorHAnsi" w:hAnsiTheme="minorHAnsi" w:cstheme="minorHAnsi"/>
          <w:sz w:val="22"/>
          <w:szCs w:val="22"/>
        </w:rPr>
      </w:pPr>
    </w:p>
    <w:p w14:paraId="7AF2A33F" w14:textId="77777777" w:rsidR="00924B1E" w:rsidRPr="00457795" w:rsidRDefault="00924B1E" w:rsidP="00924B1E">
      <w:pPr>
        <w:jc w:val="both"/>
        <w:rPr>
          <w:rFonts w:asciiTheme="minorHAnsi" w:hAnsiTheme="minorHAnsi" w:cstheme="minorHAnsi"/>
          <w:sz w:val="22"/>
          <w:szCs w:val="22"/>
        </w:rPr>
      </w:pPr>
      <w:r w:rsidRPr="00457795">
        <w:rPr>
          <w:rFonts w:asciiTheme="minorHAnsi" w:hAnsiTheme="minorHAnsi" w:cstheme="minorHAnsi"/>
          <w:sz w:val="22"/>
          <w:szCs w:val="22"/>
        </w:rPr>
        <w:t>In the previous REF, in 2014, Glasgow Caledonian emerged as the top Modern University in Scotland by research power (i.e. based on quality and volume of submissions). The University was ranked in the top 20 in the UK for health research at world-leading and internationally excellent standards and in the top 10 for social policy research impact, while research in the built environment also performed strongly overall in the UK, with impact in this area rated as top 20. Much of this was thanks to the enthusiastic cooperation of the research community and the open approach adopted by the Unit of Assessment teams and REF Management Group.</w:t>
      </w:r>
    </w:p>
    <w:p w14:paraId="496DA5D7" w14:textId="77777777" w:rsidR="00924B1E" w:rsidRPr="00457795" w:rsidRDefault="00924B1E" w:rsidP="00924B1E">
      <w:pPr>
        <w:jc w:val="both"/>
        <w:rPr>
          <w:rFonts w:asciiTheme="minorHAnsi" w:hAnsiTheme="minorHAnsi" w:cstheme="minorHAnsi"/>
          <w:sz w:val="22"/>
          <w:szCs w:val="22"/>
        </w:rPr>
      </w:pPr>
    </w:p>
    <w:p w14:paraId="0E800FFC" w14:textId="77777777" w:rsidR="00924B1E" w:rsidRPr="00457795" w:rsidRDefault="00924B1E" w:rsidP="00924B1E">
      <w:pPr>
        <w:jc w:val="both"/>
        <w:rPr>
          <w:rFonts w:asciiTheme="minorHAnsi" w:hAnsiTheme="minorHAnsi" w:cstheme="minorHAnsi"/>
          <w:sz w:val="22"/>
          <w:szCs w:val="22"/>
        </w:rPr>
      </w:pPr>
      <w:r w:rsidRPr="00457795">
        <w:rPr>
          <w:rFonts w:asciiTheme="minorHAnsi" w:hAnsiTheme="minorHAnsi" w:cstheme="minorHAnsi"/>
          <w:sz w:val="22"/>
          <w:szCs w:val="22"/>
        </w:rPr>
        <w:t xml:space="preserve">The next REF will take place in 2021, and it is important for us to develop a system that showcases the best research produced as an institution. The new REF2021 assessment is structured slightly differently from 2014 in that it makes a distinction between the identification of staff members with ‘significant responsibility for research’ and the selection of outputs to be submitted. Institutions have been asked to devise the processes to carry out their identification and selection in a fair and equitable way, according to the general guidelines established by REF2021. These processes have been set out in this document as the </w:t>
      </w:r>
      <w:r w:rsidRPr="00457795">
        <w:rPr>
          <w:rFonts w:asciiTheme="minorHAnsi" w:hAnsiTheme="minorHAnsi" w:cstheme="minorHAnsi"/>
          <w:b/>
          <w:sz w:val="22"/>
          <w:szCs w:val="22"/>
        </w:rPr>
        <w:t>REF2021 Code of Practice for Glasgow Caledonian University</w:t>
      </w:r>
      <w:r w:rsidRPr="00457795">
        <w:rPr>
          <w:rFonts w:asciiTheme="minorHAnsi" w:hAnsiTheme="minorHAnsi" w:cstheme="minorHAnsi"/>
          <w:sz w:val="22"/>
          <w:szCs w:val="22"/>
        </w:rPr>
        <w:t>.</w:t>
      </w:r>
    </w:p>
    <w:p w14:paraId="61F1F915" w14:textId="77777777" w:rsidR="00924B1E" w:rsidRPr="00457795" w:rsidRDefault="00924B1E" w:rsidP="00924B1E">
      <w:pPr>
        <w:jc w:val="both"/>
        <w:rPr>
          <w:rFonts w:asciiTheme="minorHAnsi" w:hAnsiTheme="minorHAnsi" w:cstheme="minorHAnsi"/>
          <w:sz w:val="22"/>
          <w:szCs w:val="22"/>
        </w:rPr>
      </w:pPr>
    </w:p>
    <w:p w14:paraId="1AED7FDC" w14:textId="53CA5B52" w:rsidR="00924B1E" w:rsidRPr="00457795" w:rsidRDefault="00924B1E" w:rsidP="00924B1E">
      <w:pPr>
        <w:spacing w:after="120"/>
        <w:jc w:val="both"/>
        <w:rPr>
          <w:rFonts w:asciiTheme="minorHAnsi" w:hAnsiTheme="minorHAnsi" w:cstheme="minorHAnsi"/>
          <w:sz w:val="22"/>
          <w:szCs w:val="22"/>
        </w:rPr>
      </w:pPr>
      <w:r w:rsidRPr="00457795">
        <w:rPr>
          <w:rFonts w:asciiTheme="minorHAnsi" w:hAnsiTheme="minorHAnsi" w:cstheme="minorHAnsi"/>
          <w:sz w:val="22"/>
          <w:szCs w:val="22"/>
        </w:rPr>
        <w:t>In it, we set out processes for:</w:t>
      </w:r>
    </w:p>
    <w:p w14:paraId="244EDD9C" w14:textId="5435AC78" w:rsidR="00924B1E" w:rsidRPr="00457795" w:rsidRDefault="00924B1E" w:rsidP="004E51CA">
      <w:pPr>
        <w:pStyle w:val="ListParagraph"/>
        <w:numPr>
          <w:ilvl w:val="0"/>
          <w:numId w:val="21"/>
        </w:numPr>
        <w:rPr>
          <w:rFonts w:cstheme="minorHAnsi"/>
          <w:sz w:val="22"/>
          <w:szCs w:val="22"/>
        </w:rPr>
      </w:pPr>
      <w:r w:rsidRPr="00457795">
        <w:rPr>
          <w:rFonts w:cstheme="minorHAnsi"/>
          <w:sz w:val="22"/>
          <w:szCs w:val="22"/>
        </w:rPr>
        <w:t xml:space="preserve">Identifying staff members with </w:t>
      </w:r>
      <w:r w:rsidRPr="00457795">
        <w:rPr>
          <w:rFonts w:cstheme="minorHAnsi"/>
          <w:b/>
          <w:sz w:val="22"/>
          <w:szCs w:val="22"/>
        </w:rPr>
        <w:t>significant responsibility for research</w:t>
      </w:r>
      <w:r w:rsidRPr="00457795">
        <w:rPr>
          <w:rFonts w:cstheme="minorHAnsi"/>
          <w:sz w:val="22"/>
          <w:szCs w:val="22"/>
        </w:rPr>
        <w:t xml:space="preserve">: Although many staff members are on teaching/research contracts, it is important to distinguish who is actively involved in carrying out research to a quality defined and recognised as such by REF2021. This will be carried out by </w:t>
      </w:r>
      <w:r w:rsidR="00B04D39" w:rsidRPr="00457795">
        <w:rPr>
          <w:rFonts w:cstheme="minorHAnsi"/>
          <w:sz w:val="22"/>
          <w:szCs w:val="22"/>
        </w:rPr>
        <w:t xml:space="preserve">Schools and Centres, working with </w:t>
      </w:r>
      <w:r w:rsidRPr="00457795">
        <w:rPr>
          <w:rFonts w:cstheme="minorHAnsi"/>
          <w:sz w:val="22"/>
          <w:szCs w:val="22"/>
        </w:rPr>
        <w:t xml:space="preserve">Unit of Assessment teams </w:t>
      </w:r>
      <w:r w:rsidR="00B04D39" w:rsidRPr="00457795">
        <w:rPr>
          <w:rFonts w:cstheme="minorHAnsi"/>
          <w:sz w:val="22"/>
          <w:szCs w:val="22"/>
        </w:rPr>
        <w:t>and</w:t>
      </w:r>
      <w:r w:rsidRPr="00457795">
        <w:rPr>
          <w:rFonts w:cstheme="minorHAnsi"/>
          <w:sz w:val="22"/>
          <w:szCs w:val="22"/>
        </w:rPr>
        <w:t xml:space="preserve"> data from our research repository (PURE)</w:t>
      </w:r>
      <w:r w:rsidR="00B04D39" w:rsidRPr="00457795">
        <w:rPr>
          <w:rFonts w:cstheme="minorHAnsi"/>
          <w:sz w:val="22"/>
          <w:szCs w:val="22"/>
        </w:rPr>
        <w:t>,</w:t>
      </w:r>
      <w:r w:rsidR="00D37A25" w:rsidRPr="00457795">
        <w:rPr>
          <w:rFonts w:cstheme="minorHAnsi"/>
          <w:sz w:val="22"/>
          <w:szCs w:val="22"/>
        </w:rPr>
        <w:t xml:space="preserve"> and referring to REF definitions for ‘substantive connection’ and ‘research independence’</w:t>
      </w:r>
      <w:r w:rsidRPr="00457795">
        <w:rPr>
          <w:rFonts w:cstheme="minorHAnsi"/>
          <w:sz w:val="22"/>
          <w:szCs w:val="22"/>
        </w:rPr>
        <w:t>.</w:t>
      </w:r>
    </w:p>
    <w:p w14:paraId="0098767A" w14:textId="3FE6814C" w:rsidR="00924B1E" w:rsidRPr="00457795" w:rsidRDefault="00924B1E" w:rsidP="004E51CA">
      <w:pPr>
        <w:pStyle w:val="ListParagraph"/>
        <w:numPr>
          <w:ilvl w:val="0"/>
          <w:numId w:val="21"/>
        </w:numPr>
        <w:rPr>
          <w:rFonts w:cstheme="minorHAnsi"/>
          <w:sz w:val="22"/>
          <w:szCs w:val="22"/>
        </w:rPr>
      </w:pPr>
      <w:r w:rsidRPr="00457795">
        <w:rPr>
          <w:rFonts w:cstheme="minorHAnsi"/>
          <w:sz w:val="22"/>
          <w:szCs w:val="22"/>
        </w:rPr>
        <w:t>Allocating staff to relevant Units of Assessment: In conjunction with this, the University must also ensure that the staff submitted have</w:t>
      </w:r>
      <w:r w:rsidR="00BA757D">
        <w:rPr>
          <w:rFonts w:cstheme="minorHAnsi"/>
          <w:sz w:val="22"/>
          <w:szCs w:val="22"/>
        </w:rPr>
        <w:t xml:space="preserve"> a</w:t>
      </w:r>
      <w:r w:rsidR="00246F86">
        <w:rPr>
          <w:rFonts w:cstheme="minorHAnsi"/>
          <w:sz w:val="22"/>
          <w:szCs w:val="22"/>
        </w:rPr>
        <w:t xml:space="preserve"> </w:t>
      </w:r>
      <w:r w:rsidR="00BA757D">
        <w:rPr>
          <w:rFonts w:cstheme="minorHAnsi"/>
          <w:sz w:val="22"/>
          <w:szCs w:val="22"/>
        </w:rPr>
        <w:t>significan</w:t>
      </w:r>
      <w:r w:rsidR="00F81034">
        <w:rPr>
          <w:rFonts w:cstheme="minorHAnsi"/>
          <w:sz w:val="22"/>
          <w:szCs w:val="22"/>
        </w:rPr>
        <w:t>t</w:t>
      </w:r>
      <w:r w:rsidR="00BA757D">
        <w:rPr>
          <w:rFonts w:cstheme="minorHAnsi"/>
          <w:sz w:val="22"/>
          <w:szCs w:val="22"/>
        </w:rPr>
        <w:t xml:space="preserve"> relationship</w:t>
      </w:r>
      <w:r w:rsidRPr="00457795">
        <w:rPr>
          <w:rFonts w:cstheme="minorHAnsi"/>
          <w:sz w:val="22"/>
          <w:szCs w:val="22"/>
        </w:rPr>
        <w:t xml:space="preserve"> </w:t>
      </w:r>
      <w:proofErr w:type="gramStart"/>
      <w:r w:rsidRPr="00457795">
        <w:rPr>
          <w:rFonts w:cstheme="minorHAnsi"/>
          <w:sz w:val="22"/>
          <w:szCs w:val="22"/>
        </w:rPr>
        <w:t>to</w:t>
      </w:r>
      <w:r w:rsidR="00EF031C">
        <w:rPr>
          <w:rFonts w:cstheme="minorHAnsi"/>
          <w:sz w:val="22"/>
          <w:szCs w:val="22"/>
        </w:rPr>
        <w:t xml:space="preserve"> </w:t>
      </w:r>
      <w:r w:rsidR="005B207C">
        <w:rPr>
          <w:rFonts w:cstheme="minorHAnsi"/>
          <w:b/>
          <w:sz w:val="22"/>
          <w:szCs w:val="22"/>
        </w:rPr>
        <w:t xml:space="preserve"> </w:t>
      </w:r>
      <w:r w:rsidR="00D37A25" w:rsidRPr="00457795">
        <w:rPr>
          <w:rFonts w:cstheme="minorHAnsi"/>
          <w:sz w:val="22"/>
          <w:szCs w:val="22"/>
        </w:rPr>
        <w:t>our</w:t>
      </w:r>
      <w:proofErr w:type="gramEnd"/>
      <w:r w:rsidR="00D37A25" w:rsidRPr="00457795">
        <w:rPr>
          <w:rFonts w:cstheme="minorHAnsi"/>
          <w:sz w:val="22"/>
          <w:szCs w:val="22"/>
        </w:rPr>
        <w:t xml:space="preserve"> Units of Assessment</w:t>
      </w:r>
      <w:r w:rsidR="00EB042B">
        <w:rPr>
          <w:rFonts w:cstheme="minorHAnsi"/>
          <w:sz w:val="22"/>
          <w:szCs w:val="22"/>
        </w:rPr>
        <w:t>,</w:t>
      </w:r>
      <w:r w:rsidR="00D37A25" w:rsidRPr="00457795">
        <w:rPr>
          <w:rFonts w:cstheme="minorHAnsi"/>
          <w:sz w:val="22"/>
          <w:szCs w:val="22"/>
        </w:rPr>
        <w:t xml:space="preserve"> a</w:t>
      </w:r>
      <w:r w:rsidR="00EB042B">
        <w:rPr>
          <w:rFonts w:cstheme="minorHAnsi"/>
          <w:sz w:val="22"/>
          <w:szCs w:val="22"/>
        </w:rPr>
        <w:t>s</w:t>
      </w:r>
      <w:r w:rsidR="00D37A25" w:rsidRPr="00457795">
        <w:rPr>
          <w:rFonts w:cstheme="minorHAnsi"/>
          <w:sz w:val="22"/>
          <w:szCs w:val="22"/>
        </w:rPr>
        <w:t xml:space="preserve"> reflect</w:t>
      </w:r>
      <w:r w:rsidR="00EB042B">
        <w:rPr>
          <w:rFonts w:cstheme="minorHAnsi"/>
          <w:sz w:val="22"/>
          <w:szCs w:val="22"/>
        </w:rPr>
        <w:t>ed in</w:t>
      </w:r>
      <w:r w:rsidR="00D37A25" w:rsidRPr="00457795">
        <w:rPr>
          <w:rFonts w:cstheme="minorHAnsi"/>
          <w:sz w:val="22"/>
          <w:szCs w:val="22"/>
        </w:rPr>
        <w:t xml:space="preserve"> the outputs of </w:t>
      </w:r>
      <w:r w:rsidR="00EB042B">
        <w:rPr>
          <w:rFonts w:cstheme="minorHAnsi"/>
          <w:sz w:val="22"/>
          <w:szCs w:val="22"/>
        </w:rPr>
        <w:t>such</w:t>
      </w:r>
      <w:r w:rsidR="00D37A25" w:rsidRPr="00457795">
        <w:rPr>
          <w:rFonts w:cstheme="minorHAnsi"/>
          <w:sz w:val="22"/>
          <w:szCs w:val="22"/>
        </w:rPr>
        <w:t xml:space="preserve"> staff. Stages 1 and 2 will determine our </w:t>
      </w:r>
      <w:r w:rsidR="00D37A25" w:rsidRPr="00457795">
        <w:rPr>
          <w:rFonts w:cstheme="minorHAnsi"/>
          <w:b/>
          <w:sz w:val="22"/>
          <w:szCs w:val="22"/>
        </w:rPr>
        <w:t>‘Category A submitted’ staff</w:t>
      </w:r>
      <w:r w:rsidR="00371B18" w:rsidRPr="00457795">
        <w:rPr>
          <w:rFonts w:cstheme="minorHAnsi"/>
          <w:sz w:val="22"/>
          <w:szCs w:val="22"/>
        </w:rPr>
        <w:t>.</w:t>
      </w:r>
    </w:p>
    <w:p w14:paraId="7405E0C3" w14:textId="37ADB42E" w:rsidR="00924B1E" w:rsidRPr="00457795" w:rsidRDefault="00924B1E" w:rsidP="004E51CA">
      <w:pPr>
        <w:pStyle w:val="ListParagraph"/>
        <w:numPr>
          <w:ilvl w:val="0"/>
          <w:numId w:val="21"/>
        </w:numPr>
        <w:rPr>
          <w:rFonts w:cstheme="minorHAnsi"/>
          <w:sz w:val="22"/>
          <w:szCs w:val="22"/>
        </w:rPr>
      </w:pPr>
      <w:r w:rsidRPr="00457795">
        <w:rPr>
          <w:rFonts w:cstheme="minorHAnsi"/>
          <w:sz w:val="22"/>
          <w:szCs w:val="22"/>
        </w:rPr>
        <w:t xml:space="preserve">Outputs: Finally, each Unit of Assessment will have to select the outputs which maximise the quality of each Unit of Assessment submission whilst abiding by the stipulation of REF2021 that no more than 5 outputs should be ascribed to one staff member, with a minimum of 1 and an overall average of 2.5 outputs per person submitted. </w:t>
      </w:r>
    </w:p>
    <w:p w14:paraId="1DE61D62" w14:textId="0B303313" w:rsidR="00401EF0" w:rsidRPr="00457795" w:rsidRDefault="00401EF0" w:rsidP="00401EF0">
      <w:pPr>
        <w:rPr>
          <w:rFonts w:cstheme="minorHAnsi"/>
          <w:sz w:val="22"/>
          <w:szCs w:val="22"/>
        </w:rPr>
      </w:pPr>
    </w:p>
    <w:p w14:paraId="1F3D87BF" w14:textId="0EE10306" w:rsidR="00564ED6" w:rsidRPr="00457795" w:rsidRDefault="00564ED6" w:rsidP="004577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sz w:val="22"/>
          <w:szCs w:val="22"/>
        </w:rPr>
      </w:pPr>
      <w:r w:rsidRPr="00457795">
        <w:rPr>
          <w:rFonts w:asciiTheme="minorHAnsi" w:hAnsiTheme="minorHAnsi" w:cstheme="minorHAnsi"/>
          <w:sz w:val="22"/>
          <w:szCs w:val="22"/>
        </w:rPr>
        <w:t xml:space="preserve">The above stages will be overseen by the University’s REF Management Group, working iteratively with Schools and Unit of Assessment teams. </w:t>
      </w:r>
    </w:p>
    <w:p w14:paraId="16AFDF9E" w14:textId="77777777" w:rsidR="00564ED6" w:rsidRPr="00457795" w:rsidRDefault="00564ED6" w:rsidP="00401E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sz w:val="22"/>
          <w:szCs w:val="22"/>
        </w:rPr>
      </w:pPr>
    </w:p>
    <w:p w14:paraId="5324140D" w14:textId="4F9C872F" w:rsidR="00401EF0" w:rsidRPr="00457795" w:rsidRDefault="00401EF0" w:rsidP="004577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color w:val="000000"/>
          <w:sz w:val="22"/>
          <w:szCs w:val="22"/>
          <w:lang w:val="en-US"/>
        </w:rPr>
      </w:pPr>
      <w:r w:rsidRPr="00457795">
        <w:rPr>
          <w:rFonts w:cstheme="minorHAnsi"/>
          <w:sz w:val="22"/>
          <w:szCs w:val="22"/>
        </w:rPr>
        <w:t xml:space="preserve">It is important to underline that various members of </w:t>
      </w:r>
      <w:r w:rsidRPr="009E20E0">
        <w:rPr>
          <w:rFonts w:cstheme="minorHAnsi"/>
          <w:color w:val="000000"/>
          <w:sz w:val="22"/>
          <w:szCs w:val="22"/>
          <w:lang w:val="en-US"/>
        </w:rPr>
        <w:t>staff contribute in various ways to the achievement of our research strategy and overall vision. These criteria are applied exclusively for the purposes of REF evaluation and do not reflect the overall performance of a staff member or the contribution they make to the University. On the other hand, where a staff member would like to develop elements of their activities</w:t>
      </w:r>
      <w:r w:rsidR="00564ED6" w:rsidRPr="00457795">
        <w:rPr>
          <w:rFonts w:cstheme="minorHAnsi"/>
          <w:color w:val="000000"/>
          <w:sz w:val="22"/>
          <w:szCs w:val="22"/>
          <w:lang w:val="en-US"/>
        </w:rPr>
        <w:t>,</w:t>
      </w:r>
      <w:r w:rsidRPr="009E20E0">
        <w:rPr>
          <w:rFonts w:cstheme="minorHAnsi"/>
          <w:color w:val="000000"/>
          <w:sz w:val="22"/>
          <w:szCs w:val="22"/>
          <w:lang w:val="en-US"/>
        </w:rPr>
        <w:t xml:space="preserve"> the University provides an extensive </w:t>
      </w:r>
      <w:r w:rsidR="00001581" w:rsidRPr="009E20E0">
        <w:rPr>
          <w:rFonts w:cstheme="minorHAnsi"/>
          <w:color w:val="000000"/>
          <w:sz w:val="22"/>
          <w:szCs w:val="22"/>
          <w:lang w:val="en-US"/>
        </w:rPr>
        <w:t>suite of career development resources and support to help them achieve their goals.</w:t>
      </w:r>
      <w:r w:rsidRPr="009E20E0">
        <w:rPr>
          <w:rFonts w:cstheme="minorHAnsi"/>
          <w:color w:val="000000"/>
          <w:sz w:val="22"/>
          <w:szCs w:val="22"/>
          <w:lang w:val="en-US"/>
        </w:rPr>
        <w:t xml:space="preserve">  </w:t>
      </w:r>
    </w:p>
    <w:p w14:paraId="208C8CC2" w14:textId="77777777" w:rsidR="00924B1E" w:rsidRPr="00457795" w:rsidRDefault="00924B1E" w:rsidP="00924B1E">
      <w:pPr>
        <w:rPr>
          <w:rFonts w:asciiTheme="minorHAnsi" w:hAnsiTheme="minorHAnsi" w:cstheme="minorHAnsi"/>
          <w:sz w:val="22"/>
          <w:szCs w:val="22"/>
        </w:rPr>
      </w:pPr>
    </w:p>
    <w:p w14:paraId="4B00AD7E" w14:textId="2E9A2A1B" w:rsidR="00924B1E" w:rsidRPr="00457795" w:rsidRDefault="00924B1E" w:rsidP="00924B1E">
      <w:pPr>
        <w:jc w:val="both"/>
        <w:rPr>
          <w:sz w:val="22"/>
          <w:szCs w:val="22"/>
        </w:rPr>
      </w:pPr>
      <w:r w:rsidRPr="00457795">
        <w:rPr>
          <w:rFonts w:asciiTheme="minorHAnsi" w:hAnsiTheme="minorHAnsi" w:cstheme="minorHAnsi"/>
          <w:sz w:val="22"/>
          <w:szCs w:val="22"/>
        </w:rPr>
        <w:t xml:space="preserve">Above all, every stage will comply with principles of </w:t>
      </w:r>
      <w:r w:rsidRPr="00457795">
        <w:rPr>
          <w:rFonts w:asciiTheme="minorHAnsi" w:hAnsiTheme="minorHAnsi" w:cstheme="minorHAnsi"/>
          <w:b/>
          <w:sz w:val="22"/>
          <w:szCs w:val="22"/>
        </w:rPr>
        <w:t>Transparency, Consistency, Accountability and Inclusiveness</w:t>
      </w:r>
      <w:r w:rsidRPr="00457795">
        <w:rPr>
          <w:rFonts w:asciiTheme="minorHAnsi" w:hAnsiTheme="minorHAnsi" w:cstheme="minorHAnsi"/>
          <w:sz w:val="22"/>
          <w:szCs w:val="22"/>
        </w:rPr>
        <w:t>, with measures put in place to ensure that these qualities are adhered to throughout the process with a clear governance structure and routes for appeals and exemptions.</w:t>
      </w:r>
    </w:p>
    <w:p w14:paraId="03EC2F88" w14:textId="77777777" w:rsidR="00924B1E" w:rsidRPr="00457795" w:rsidRDefault="00924B1E">
      <w:pPr>
        <w:rPr>
          <w:rFonts w:asciiTheme="minorHAnsi" w:hAnsiTheme="minorHAnsi" w:cstheme="minorHAnsi"/>
          <w:b/>
          <w:sz w:val="22"/>
          <w:szCs w:val="22"/>
        </w:rPr>
      </w:pPr>
      <w:r w:rsidRPr="00457795">
        <w:rPr>
          <w:rFonts w:asciiTheme="minorHAnsi" w:hAnsiTheme="minorHAnsi" w:cstheme="minorHAnsi"/>
          <w:b/>
          <w:sz w:val="22"/>
          <w:szCs w:val="22"/>
        </w:rPr>
        <w:br w:type="page"/>
      </w:r>
    </w:p>
    <w:p w14:paraId="1EAB4F3C" w14:textId="794FC2AC" w:rsidR="009F3656" w:rsidRPr="00914735" w:rsidRDefault="009F3656" w:rsidP="00924B1E">
      <w:pPr>
        <w:spacing w:after="240"/>
        <w:ind w:left="567" w:hanging="567"/>
        <w:jc w:val="both"/>
        <w:rPr>
          <w:rFonts w:asciiTheme="minorHAnsi" w:hAnsiTheme="minorHAnsi" w:cstheme="minorHAnsi"/>
          <w:b/>
          <w:sz w:val="36"/>
          <w:szCs w:val="36"/>
        </w:rPr>
      </w:pPr>
      <w:r w:rsidRPr="00914735">
        <w:rPr>
          <w:rFonts w:asciiTheme="minorHAnsi" w:hAnsiTheme="minorHAnsi" w:cstheme="minorHAnsi"/>
          <w:b/>
          <w:sz w:val="36"/>
          <w:szCs w:val="36"/>
        </w:rPr>
        <w:lastRenderedPageBreak/>
        <w:t>Part 1: Introduction</w:t>
      </w:r>
    </w:p>
    <w:p w14:paraId="2C4B9DFD" w14:textId="6B4E2B8B" w:rsidR="007A37E7" w:rsidRPr="007858C8" w:rsidRDefault="009F3656" w:rsidP="008500F6">
      <w:pPr>
        <w:pStyle w:val="ListParagraph"/>
        <w:numPr>
          <w:ilvl w:val="1"/>
          <w:numId w:val="1"/>
        </w:numPr>
        <w:spacing w:before="240" w:after="240"/>
        <w:ind w:left="567" w:hanging="567"/>
        <w:contextualSpacing w:val="0"/>
        <w:rPr>
          <w:rFonts w:cstheme="minorHAnsi"/>
          <w:sz w:val="24"/>
        </w:rPr>
      </w:pPr>
      <w:r w:rsidRPr="007858C8">
        <w:rPr>
          <w:rFonts w:cstheme="minorHAnsi"/>
          <w:sz w:val="24"/>
        </w:rPr>
        <w:t xml:space="preserve">This document sets out the Code of Practice to be applied to </w:t>
      </w:r>
      <w:r w:rsidR="00C803C6" w:rsidRPr="007858C8">
        <w:rPr>
          <w:rFonts w:cstheme="minorHAnsi"/>
          <w:sz w:val="24"/>
        </w:rPr>
        <w:t>Glasgow Caledonian</w:t>
      </w:r>
      <w:r w:rsidRPr="007858C8">
        <w:rPr>
          <w:rFonts w:cstheme="minorHAnsi"/>
          <w:sz w:val="24"/>
        </w:rPr>
        <w:t xml:space="preserve"> University’s submission to the Research Excellence Framework in 2021 (REF2021) in accordance with the </w:t>
      </w:r>
      <w:hyperlink r:id="rId29" w:history="1">
        <w:r w:rsidRPr="007858C8">
          <w:rPr>
            <w:rStyle w:val="Hyperlink"/>
            <w:rFonts w:cstheme="minorHAnsi"/>
            <w:sz w:val="24"/>
          </w:rPr>
          <w:t>Guidance on Submissions</w:t>
        </w:r>
      </w:hyperlink>
      <w:r w:rsidRPr="007858C8">
        <w:rPr>
          <w:rFonts w:cstheme="minorHAnsi"/>
          <w:sz w:val="24"/>
        </w:rPr>
        <w:t xml:space="preserve"> published in </w:t>
      </w:r>
      <w:r w:rsidR="00564ED6">
        <w:rPr>
          <w:rFonts w:cstheme="minorHAnsi"/>
          <w:sz w:val="24"/>
        </w:rPr>
        <w:t xml:space="preserve">January </w:t>
      </w:r>
      <w:r w:rsidRPr="007858C8">
        <w:rPr>
          <w:rFonts w:cstheme="minorHAnsi"/>
          <w:sz w:val="24"/>
        </w:rPr>
        <w:t>2019.</w:t>
      </w:r>
    </w:p>
    <w:p w14:paraId="6BF8AC74" w14:textId="77777777" w:rsidR="009F3A0B" w:rsidRPr="007858C8" w:rsidRDefault="009F3656" w:rsidP="008500F6">
      <w:pPr>
        <w:pStyle w:val="ListParagraph"/>
        <w:numPr>
          <w:ilvl w:val="1"/>
          <w:numId w:val="1"/>
        </w:numPr>
        <w:spacing w:before="240" w:after="240"/>
        <w:ind w:left="567" w:hanging="567"/>
        <w:contextualSpacing w:val="0"/>
        <w:rPr>
          <w:rFonts w:cstheme="minorHAnsi"/>
          <w:sz w:val="24"/>
        </w:rPr>
      </w:pPr>
      <w:r w:rsidRPr="007858C8">
        <w:rPr>
          <w:rFonts w:cstheme="minorHAnsi"/>
          <w:sz w:val="24"/>
        </w:rPr>
        <w:t>This Code will define the processes established for the fair and transparent identification of staff with significant responsibility for research</w:t>
      </w:r>
      <w:r w:rsidR="00D75E05" w:rsidRPr="007858C8">
        <w:rPr>
          <w:rFonts w:cstheme="minorHAnsi"/>
          <w:sz w:val="24"/>
        </w:rPr>
        <w:t xml:space="preserve"> </w:t>
      </w:r>
      <w:r w:rsidR="00013FA6" w:rsidRPr="007858C8">
        <w:rPr>
          <w:rFonts w:cstheme="minorHAnsi"/>
          <w:sz w:val="24"/>
        </w:rPr>
        <w:t>and for determining</w:t>
      </w:r>
      <w:r w:rsidRPr="007858C8">
        <w:rPr>
          <w:rFonts w:cstheme="minorHAnsi"/>
          <w:sz w:val="24"/>
        </w:rPr>
        <w:t xml:space="preserve"> who is an independent researcher and </w:t>
      </w:r>
      <w:r w:rsidR="00D75E05" w:rsidRPr="007858C8">
        <w:rPr>
          <w:rFonts w:cstheme="minorHAnsi"/>
          <w:sz w:val="24"/>
        </w:rPr>
        <w:t xml:space="preserve">for </w:t>
      </w:r>
      <w:r w:rsidRPr="007858C8">
        <w:rPr>
          <w:rFonts w:cstheme="minorHAnsi"/>
          <w:sz w:val="24"/>
        </w:rPr>
        <w:t>the selection of outputs.</w:t>
      </w:r>
    </w:p>
    <w:p w14:paraId="3DFCCB29" w14:textId="77777777" w:rsidR="009F3A0B" w:rsidRPr="007858C8" w:rsidRDefault="009F3656" w:rsidP="008500F6">
      <w:pPr>
        <w:pStyle w:val="ListParagraph"/>
        <w:numPr>
          <w:ilvl w:val="1"/>
          <w:numId w:val="1"/>
        </w:numPr>
        <w:spacing w:before="240" w:after="240"/>
        <w:ind w:left="567" w:hanging="567"/>
        <w:contextualSpacing w:val="0"/>
        <w:rPr>
          <w:rFonts w:cstheme="minorHAnsi"/>
          <w:sz w:val="24"/>
        </w:rPr>
      </w:pPr>
      <w:r w:rsidRPr="007858C8">
        <w:rPr>
          <w:rFonts w:cstheme="minorHAnsi"/>
          <w:sz w:val="24"/>
        </w:rPr>
        <w:t>It adheres to the University’s Vision for Equality and Diversity, which aims to create “A culture and environment which is inclusive of all sections of society and responsive to the needs of individuals. Resulting in staff, students and other stakeholders who are free from any form of discrimination in respect of all their dealings with Glasgow Caledonian University, enabling them to participate fully in all aspects of University life and make a valuable contribution to the success of the institution.”</w:t>
      </w:r>
    </w:p>
    <w:p w14:paraId="260AC8D3" w14:textId="3A0F0A32" w:rsidR="009F3A0B" w:rsidRPr="007858C8" w:rsidRDefault="00840432" w:rsidP="008500F6">
      <w:pPr>
        <w:pStyle w:val="ListParagraph"/>
        <w:numPr>
          <w:ilvl w:val="1"/>
          <w:numId w:val="1"/>
        </w:numPr>
        <w:spacing w:before="240" w:after="240"/>
        <w:ind w:left="567" w:hanging="567"/>
        <w:contextualSpacing w:val="0"/>
        <w:rPr>
          <w:rFonts w:cstheme="minorHAnsi"/>
          <w:sz w:val="24"/>
        </w:rPr>
      </w:pPr>
      <w:r w:rsidRPr="007858C8">
        <w:rPr>
          <w:rFonts w:cstheme="minorHAnsi"/>
          <w:sz w:val="24"/>
        </w:rPr>
        <w:t>More specifically, the Code has been written taking into account the University’s Dignity at Work &amp; Study Policy for Staff and Students</w:t>
      </w:r>
      <w:r w:rsidR="007A37E7" w:rsidRPr="007858C8">
        <w:rPr>
          <w:rFonts w:cstheme="minorHAnsi"/>
          <w:sz w:val="24"/>
        </w:rPr>
        <w:t>, Equality Outcomes 2017</w:t>
      </w:r>
      <w:r w:rsidR="00E3330F" w:rsidRPr="007858C8">
        <w:rPr>
          <w:rFonts w:cstheme="minorHAnsi"/>
          <w:sz w:val="24"/>
        </w:rPr>
        <w:t>-2021</w:t>
      </w:r>
      <w:r w:rsidR="007A37E7" w:rsidRPr="007858C8">
        <w:rPr>
          <w:rFonts w:cstheme="minorHAnsi"/>
          <w:sz w:val="24"/>
        </w:rPr>
        <w:t>.</w:t>
      </w:r>
    </w:p>
    <w:p w14:paraId="06C713D5" w14:textId="77777777" w:rsidR="009F3A0B" w:rsidRPr="007858C8" w:rsidRDefault="00501D13" w:rsidP="008500F6">
      <w:pPr>
        <w:pStyle w:val="ListParagraph"/>
        <w:numPr>
          <w:ilvl w:val="1"/>
          <w:numId w:val="1"/>
        </w:numPr>
        <w:spacing w:before="240" w:after="240"/>
        <w:ind w:left="567" w:hanging="567"/>
        <w:contextualSpacing w:val="0"/>
        <w:rPr>
          <w:rFonts w:cstheme="minorHAnsi"/>
          <w:sz w:val="24"/>
        </w:rPr>
      </w:pPr>
      <w:r w:rsidRPr="007858C8">
        <w:rPr>
          <w:rFonts w:cstheme="minorHAnsi"/>
          <w:sz w:val="24"/>
        </w:rPr>
        <w:t xml:space="preserve">The Code of Practice is underpinned by four </w:t>
      </w:r>
      <w:r w:rsidR="00A053B8" w:rsidRPr="007858C8">
        <w:rPr>
          <w:rFonts w:cstheme="minorHAnsi"/>
          <w:sz w:val="24"/>
        </w:rPr>
        <w:t>principles</w:t>
      </w:r>
      <w:r w:rsidRPr="007858C8">
        <w:rPr>
          <w:rFonts w:cstheme="minorHAnsi"/>
          <w:sz w:val="24"/>
        </w:rPr>
        <w:t xml:space="preserve"> to ensure fairness:</w:t>
      </w:r>
    </w:p>
    <w:p w14:paraId="1E50894E" w14:textId="2E982157" w:rsidR="009F3A0B" w:rsidRPr="007858C8" w:rsidRDefault="007A37E7" w:rsidP="008500F6">
      <w:pPr>
        <w:pStyle w:val="ListParagraph"/>
        <w:numPr>
          <w:ilvl w:val="2"/>
          <w:numId w:val="1"/>
        </w:numPr>
        <w:spacing w:before="240" w:after="240"/>
        <w:ind w:left="567" w:hanging="567"/>
        <w:rPr>
          <w:rFonts w:cstheme="minorHAnsi"/>
          <w:sz w:val="24"/>
        </w:rPr>
      </w:pPr>
      <w:r w:rsidRPr="007858C8">
        <w:rPr>
          <w:rFonts w:cstheme="minorHAnsi"/>
          <w:b/>
          <w:sz w:val="24"/>
        </w:rPr>
        <w:t>Transparency</w:t>
      </w:r>
      <w:r w:rsidRPr="007858C8">
        <w:rPr>
          <w:rFonts w:cstheme="minorHAnsi"/>
          <w:sz w:val="24"/>
        </w:rPr>
        <w:t>: All processes for identifying staff with significant responsibility for research</w:t>
      </w:r>
      <w:r w:rsidR="00C906CE" w:rsidRPr="007858C8">
        <w:rPr>
          <w:rFonts w:cstheme="minorHAnsi"/>
          <w:sz w:val="24"/>
        </w:rPr>
        <w:t xml:space="preserve">, identifying staff </w:t>
      </w:r>
      <w:r w:rsidR="00D75E05" w:rsidRPr="007858C8">
        <w:rPr>
          <w:rFonts w:cstheme="minorHAnsi"/>
          <w:sz w:val="24"/>
        </w:rPr>
        <w:t xml:space="preserve">who </w:t>
      </w:r>
      <w:r w:rsidR="00C906CE" w:rsidRPr="007858C8">
        <w:rPr>
          <w:rFonts w:cstheme="minorHAnsi"/>
          <w:sz w:val="24"/>
        </w:rPr>
        <w:t>are</w:t>
      </w:r>
      <w:r w:rsidR="00D75E05" w:rsidRPr="007858C8">
        <w:rPr>
          <w:rFonts w:cstheme="minorHAnsi"/>
          <w:sz w:val="24"/>
        </w:rPr>
        <w:t xml:space="preserve"> independent researcher</w:t>
      </w:r>
      <w:r w:rsidR="00C906CE" w:rsidRPr="007858C8">
        <w:rPr>
          <w:rFonts w:cstheme="minorHAnsi"/>
          <w:sz w:val="24"/>
        </w:rPr>
        <w:t>s</w:t>
      </w:r>
      <w:r w:rsidRPr="007858C8">
        <w:rPr>
          <w:rFonts w:cstheme="minorHAnsi"/>
          <w:sz w:val="24"/>
        </w:rPr>
        <w:t xml:space="preserve">, and selecting outputs for inclusion in REF submissions </w:t>
      </w:r>
      <w:r w:rsidR="00C9741D" w:rsidRPr="007858C8">
        <w:rPr>
          <w:rFonts w:cstheme="minorHAnsi"/>
          <w:sz w:val="24"/>
        </w:rPr>
        <w:t>will</w:t>
      </w:r>
      <w:r w:rsidRPr="007858C8">
        <w:rPr>
          <w:rFonts w:cstheme="minorHAnsi"/>
          <w:sz w:val="24"/>
        </w:rPr>
        <w:t xml:space="preserve"> be transparent</w:t>
      </w:r>
      <w:r w:rsidR="00FA5588" w:rsidRPr="007858C8">
        <w:rPr>
          <w:rFonts w:cstheme="minorHAnsi"/>
          <w:sz w:val="24"/>
        </w:rPr>
        <w:t xml:space="preserve">, with provisions made </w:t>
      </w:r>
      <w:r w:rsidR="00BB33E5" w:rsidRPr="007858C8">
        <w:rPr>
          <w:rFonts w:cstheme="minorHAnsi"/>
          <w:sz w:val="24"/>
        </w:rPr>
        <w:t xml:space="preserve">in order </w:t>
      </w:r>
      <w:r w:rsidR="00FA5588" w:rsidRPr="007858C8">
        <w:rPr>
          <w:rFonts w:cstheme="minorHAnsi"/>
          <w:sz w:val="24"/>
        </w:rPr>
        <w:t xml:space="preserve">to communicate with staff </w:t>
      </w:r>
      <w:r w:rsidR="00BB33E5" w:rsidRPr="007858C8">
        <w:rPr>
          <w:rFonts w:cstheme="minorHAnsi"/>
          <w:sz w:val="24"/>
        </w:rPr>
        <w:t xml:space="preserve">who are </w:t>
      </w:r>
      <w:r w:rsidR="00FA5588" w:rsidRPr="007858C8">
        <w:rPr>
          <w:rFonts w:cstheme="minorHAnsi"/>
          <w:sz w:val="24"/>
        </w:rPr>
        <w:t>without regular access and to those with particular communications needs</w:t>
      </w:r>
      <w:r w:rsidRPr="007858C8">
        <w:rPr>
          <w:rFonts w:cstheme="minorHAnsi"/>
          <w:sz w:val="24"/>
        </w:rPr>
        <w:t>.</w:t>
      </w:r>
    </w:p>
    <w:p w14:paraId="12B02E49" w14:textId="77777777" w:rsidR="009F3A0B" w:rsidRPr="007858C8" w:rsidRDefault="009F3A0B" w:rsidP="008500F6">
      <w:pPr>
        <w:pStyle w:val="ListParagraph"/>
        <w:spacing w:before="240" w:after="240"/>
        <w:ind w:left="567" w:hanging="567"/>
        <w:rPr>
          <w:rFonts w:cstheme="minorHAnsi"/>
          <w:sz w:val="24"/>
        </w:rPr>
      </w:pPr>
    </w:p>
    <w:p w14:paraId="0BEC5BCC" w14:textId="77777777" w:rsidR="009F3A0B" w:rsidRPr="007858C8" w:rsidRDefault="009F3A0B" w:rsidP="008500F6">
      <w:pPr>
        <w:pStyle w:val="ListParagraph"/>
        <w:spacing w:before="240" w:after="240"/>
        <w:ind w:left="567"/>
        <w:rPr>
          <w:rFonts w:cstheme="minorHAnsi"/>
          <w:sz w:val="24"/>
        </w:rPr>
      </w:pPr>
      <w:r w:rsidRPr="007858C8">
        <w:rPr>
          <w:rFonts w:cstheme="minorHAnsi"/>
          <w:sz w:val="24"/>
        </w:rPr>
        <w:t xml:space="preserve">A PDF version of this Code of Practice will be distributed to all academic staff across the institution (including those absent from work) via email, and a downloadable version will also be made available on the staff intranet. </w:t>
      </w:r>
    </w:p>
    <w:p w14:paraId="058A5A35" w14:textId="77777777" w:rsidR="009F3A0B" w:rsidRPr="007858C8" w:rsidRDefault="009F3A0B" w:rsidP="008500F6">
      <w:pPr>
        <w:pStyle w:val="ListParagraph"/>
        <w:spacing w:before="240" w:after="240"/>
        <w:ind w:left="567" w:hanging="567"/>
        <w:rPr>
          <w:rFonts w:cstheme="minorHAnsi"/>
          <w:sz w:val="24"/>
        </w:rPr>
      </w:pPr>
    </w:p>
    <w:p w14:paraId="27B36677" w14:textId="77777777" w:rsidR="009F3A0B" w:rsidRPr="007858C8" w:rsidRDefault="009F3A0B" w:rsidP="008500F6">
      <w:pPr>
        <w:pStyle w:val="ListParagraph"/>
        <w:spacing w:before="240" w:after="240"/>
        <w:ind w:left="567"/>
        <w:rPr>
          <w:rFonts w:cstheme="minorHAnsi"/>
          <w:sz w:val="24"/>
        </w:rPr>
      </w:pPr>
      <w:r w:rsidRPr="007858C8">
        <w:rPr>
          <w:rFonts w:cstheme="minorHAnsi"/>
          <w:sz w:val="24"/>
        </w:rPr>
        <w:t xml:space="preserve">In addition, a series of Information Sessions are being held across the University in order to promote the Code of Practice. </w:t>
      </w:r>
      <w:r w:rsidR="00D75E05" w:rsidRPr="007858C8">
        <w:rPr>
          <w:rFonts w:cstheme="minorHAnsi"/>
          <w:sz w:val="24"/>
        </w:rPr>
        <w:t xml:space="preserve"> </w:t>
      </w:r>
      <w:r w:rsidRPr="007858C8">
        <w:rPr>
          <w:rFonts w:cstheme="minorHAnsi"/>
          <w:sz w:val="24"/>
        </w:rPr>
        <w:t xml:space="preserve">At these Sessions representatives of the relevant REF Groups will explain the processes related to: </w:t>
      </w:r>
      <w:proofErr w:type="spellStart"/>
      <w:r w:rsidRPr="007858C8">
        <w:rPr>
          <w:rFonts w:cstheme="minorHAnsi"/>
          <w:sz w:val="24"/>
        </w:rPr>
        <w:t>i</w:t>
      </w:r>
      <w:proofErr w:type="spellEnd"/>
      <w:r w:rsidRPr="007858C8">
        <w:rPr>
          <w:rFonts w:cstheme="minorHAnsi"/>
          <w:sz w:val="24"/>
        </w:rPr>
        <w:t xml:space="preserve">) identifying staff with significant responsibility for research; ii) determining </w:t>
      </w:r>
      <w:r w:rsidR="00D75E05" w:rsidRPr="007858C8">
        <w:rPr>
          <w:rFonts w:cstheme="minorHAnsi"/>
          <w:sz w:val="24"/>
        </w:rPr>
        <w:t xml:space="preserve">who is an independent </w:t>
      </w:r>
      <w:r w:rsidR="00013FA6" w:rsidRPr="007858C8">
        <w:rPr>
          <w:rFonts w:cstheme="minorHAnsi"/>
          <w:sz w:val="24"/>
        </w:rPr>
        <w:t>researcher iii</w:t>
      </w:r>
      <w:r w:rsidRPr="007858C8">
        <w:rPr>
          <w:rFonts w:cstheme="minorHAnsi"/>
          <w:sz w:val="24"/>
        </w:rPr>
        <w:t xml:space="preserve">) selecting outputs for submission. </w:t>
      </w:r>
    </w:p>
    <w:p w14:paraId="286EBA73" w14:textId="77777777" w:rsidR="009F3A0B" w:rsidRPr="007858C8" w:rsidRDefault="009F3A0B" w:rsidP="008500F6">
      <w:pPr>
        <w:pStyle w:val="ListParagraph"/>
        <w:spacing w:before="240" w:after="240"/>
        <w:ind w:left="709" w:hanging="709"/>
        <w:rPr>
          <w:rFonts w:cstheme="minorHAnsi"/>
          <w:sz w:val="24"/>
        </w:rPr>
      </w:pPr>
    </w:p>
    <w:p w14:paraId="3AF391BD" w14:textId="77777777" w:rsidR="009F3A0B" w:rsidRPr="007858C8" w:rsidRDefault="009F3A0B" w:rsidP="00E72B0A">
      <w:pPr>
        <w:pStyle w:val="ListParagraph"/>
        <w:numPr>
          <w:ilvl w:val="2"/>
          <w:numId w:val="1"/>
        </w:numPr>
        <w:spacing w:before="240" w:after="240"/>
        <w:ind w:left="567" w:hanging="567"/>
        <w:rPr>
          <w:rFonts w:cstheme="minorHAnsi"/>
          <w:sz w:val="24"/>
        </w:rPr>
      </w:pPr>
      <w:r w:rsidRPr="007858C8">
        <w:rPr>
          <w:rFonts w:cstheme="minorHAnsi"/>
          <w:b/>
          <w:sz w:val="24"/>
        </w:rPr>
        <w:t>Consistency</w:t>
      </w:r>
      <w:r w:rsidRPr="007858C8">
        <w:rPr>
          <w:rFonts w:cstheme="minorHAnsi"/>
          <w:sz w:val="24"/>
        </w:rPr>
        <w:t xml:space="preserve">: All the principles governing this Code of Practice will be consistent across the University and within each Unit of Assessment. </w:t>
      </w:r>
      <w:r w:rsidR="00D75E05" w:rsidRPr="007858C8">
        <w:rPr>
          <w:rFonts w:cstheme="minorHAnsi"/>
          <w:sz w:val="24"/>
        </w:rPr>
        <w:t xml:space="preserve"> </w:t>
      </w:r>
      <w:r w:rsidRPr="007858C8">
        <w:rPr>
          <w:rFonts w:cstheme="minorHAnsi"/>
          <w:sz w:val="24"/>
        </w:rPr>
        <w:t xml:space="preserve">There will be no variance in the definition of staff with significant responsibility for research </w:t>
      </w:r>
      <w:r w:rsidR="00D75E05" w:rsidRPr="007858C8">
        <w:rPr>
          <w:rFonts w:cstheme="minorHAnsi"/>
          <w:sz w:val="24"/>
        </w:rPr>
        <w:t xml:space="preserve">or for determining who is an independent researcher </w:t>
      </w:r>
      <w:r w:rsidRPr="007858C8">
        <w:rPr>
          <w:rFonts w:cstheme="minorHAnsi"/>
          <w:sz w:val="24"/>
        </w:rPr>
        <w:t xml:space="preserve">between each of the Units of Assessment and any variance in processes for the selection of outputs shall be related to the different guidelines of the relevant </w:t>
      </w:r>
      <w:r w:rsidR="00D75E05" w:rsidRPr="007858C8">
        <w:rPr>
          <w:rFonts w:cstheme="minorHAnsi"/>
          <w:sz w:val="24"/>
        </w:rPr>
        <w:t>REF</w:t>
      </w:r>
      <w:r w:rsidR="006321FC" w:rsidRPr="007858C8">
        <w:rPr>
          <w:rFonts w:cstheme="minorHAnsi"/>
          <w:sz w:val="24"/>
        </w:rPr>
        <w:t>2021</w:t>
      </w:r>
      <w:r w:rsidR="00D75E05" w:rsidRPr="007858C8">
        <w:rPr>
          <w:rFonts w:cstheme="minorHAnsi"/>
          <w:sz w:val="24"/>
        </w:rPr>
        <w:t xml:space="preserve"> </w:t>
      </w:r>
      <w:r w:rsidR="006321FC" w:rsidRPr="007858C8">
        <w:rPr>
          <w:rFonts w:cstheme="minorHAnsi"/>
          <w:sz w:val="24"/>
        </w:rPr>
        <w:t>M</w:t>
      </w:r>
      <w:r w:rsidR="00D75E05" w:rsidRPr="007858C8">
        <w:rPr>
          <w:rFonts w:cstheme="minorHAnsi"/>
          <w:sz w:val="24"/>
        </w:rPr>
        <w:t xml:space="preserve">ain </w:t>
      </w:r>
      <w:r w:rsidR="006321FC" w:rsidRPr="007858C8">
        <w:rPr>
          <w:rFonts w:cstheme="minorHAnsi"/>
          <w:sz w:val="24"/>
        </w:rPr>
        <w:t>p</w:t>
      </w:r>
      <w:r w:rsidRPr="007858C8">
        <w:rPr>
          <w:rFonts w:cstheme="minorHAnsi"/>
          <w:sz w:val="24"/>
        </w:rPr>
        <w:t>anel</w:t>
      </w:r>
      <w:r w:rsidR="00D75E05" w:rsidRPr="007858C8">
        <w:rPr>
          <w:rFonts w:cstheme="minorHAnsi"/>
          <w:sz w:val="24"/>
        </w:rPr>
        <w:t xml:space="preserve">s </w:t>
      </w:r>
      <w:r w:rsidR="006321FC" w:rsidRPr="007858C8">
        <w:rPr>
          <w:rFonts w:cstheme="minorHAnsi"/>
          <w:sz w:val="24"/>
        </w:rPr>
        <w:t>A</w:t>
      </w:r>
      <w:proofErr w:type="gramStart"/>
      <w:r w:rsidR="006321FC" w:rsidRPr="007858C8">
        <w:rPr>
          <w:rFonts w:cstheme="minorHAnsi"/>
          <w:sz w:val="24"/>
        </w:rPr>
        <w:t>,B,C,D</w:t>
      </w:r>
      <w:proofErr w:type="gramEnd"/>
      <w:r w:rsidR="006321FC" w:rsidRPr="007858C8">
        <w:rPr>
          <w:rFonts w:cstheme="minorHAnsi"/>
          <w:sz w:val="24"/>
        </w:rPr>
        <w:t xml:space="preserve"> or their s</w:t>
      </w:r>
      <w:r w:rsidR="00D75E05" w:rsidRPr="007858C8">
        <w:rPr>
          <w:rFonts w:cstheme="minorHAnsi"/>
          <w:sz w:val="24"/>
        </w:rPr>
        <w:t>ub-Panels</w:t>
      </w:r>
      <w:r w:rsidRPr="007858C8">
        <w:rPr>
          <w:rFonts w:cstheme="minorHAnsi"/>
          <w:sz w:val="24"/>
        </w:rPr>
        <w:t xml:space="preserve">.  </w:t>
      </w:r>
    </w:p>
    <w:p w14:paraId="2D2ACFD6" w14:textId="77777777" w:rsidR="009F3A0B" w:rsidRPr="007858C8" w:rsidRDefault="009F3A0B" w:rsidP="00E72B0A">
      <w:pPr>
        <w:pStyle w:val="ListParagraph"/>
        <w:spacing w:before="240" w:after="240"/>
        <w:ind w:left="567" w:hanging="567"/>
        <w:rPr>
          <w:rFonts w:cstheme="minorHAnsi"/>
          <w:sz w:val="24"/>
        </w:rPr>
      </w:pPr>
    </w:p>
    <w:p w14:paraId="5E7405DA" w14:textId="3F32405B" w:rsidR="0057643E" w:rsidRPr="007858C8" w:rsidRDefault="0057643E" w:rsidP="00457795">
      <w:pPr>
        <w:pStyle w:val="ListParagraph"/>
        <w:numPr>
          <w:ilvl w:val="2"/>
          <w:numId w:val="1"/>
        </w:numPr>
        <w:spacing w:before="240" w:after="240"/>
        <w:ind w:left="567" w:hanging="567"/>
        <w:contextualSpacing w:val="0"/>
        <w:rPr>
          <w:rFonts w:cstheme="minorHAnsi"/>
          <w:sz w:val="24"/>
        </w:rPr>
      </w:pPr>
      <w:r w:rsidRPr="007858C8">
        <w:rPr>
          <w:rFonts w:cstheme="minorHAnsi"/>
          <w:b/>
          <w:sz w:val="24"/>
        </w:rPr>
        <w:t>Accountability</w:t>
      </w:r>
      <w:r w:rsidRPr="007858C8">
        <w:rPr>
          <w:rFonts w:cstheme="minorHAnsi"/>
          <w:sz w:val="24"/>
        </w:rPr>
        <w:t>: The roles and responsibilities of staff members involved in the management of REF2021 and oversight of submissions are described in detail in Part 2, below, including operating criteria and terms of reference</w:t>
      </w:r>
      <w:r w:rsidR="000B3A9F" w:rsidRPr="007858C8">
        <w:rPr>
          <w:rFonts w:cstheme="minorHAnsi"/>
          <w:sz w:val="24"/>
        </w:rPr>
        <w:t>,</w:t>
      </w:r>
      <w:r w:rsidRPr="007858C8">
        <w:rPr>
          <w:rFonts w:cstheme="minorHAnsi"/>
          <w:sz w:val="24"/>
        </w:rPr>
        <w:t xml:space="preserve"> available in </w:t>
      </w:r>
      <w:r w:rsidR="000B3A9F" w:rsidRPr="007858C8">
        <w:rPr>
          <w:rFonts w:cstheme="minorHAnsi"/>
          <w:b/>
          <w:sz w:val="24"/>
        </w:rPr>
        <w:t>Appendix</w:t>
      </w:r>
      <w:r w:rsidRPr="007858C8">
        <w:rPr>
          <w:rFonts w:cstheme="minorHAnsi"/>
          <w:b/>
          <w:sz w:val="24"/>
        </w:rPr>
        <w:t xml:space="preserve"> </w:t>
      </w:r>
      <w:r w:rsidR="00FE7D7F" w:rsidRPr="007858C8">
        <w:rPr>
          <w:rFonts w:cstheme="minorHAnsi"/>
          <w:b/>
          <w:sz w:val="24"/>
        </w:rPr>
        <w:t>1</w:t>
      </w:r>
      <w:r w:rsidR="00013FA6" w:rsidRPr="007858C8">
        <w:rPr>
          <w:rFonts w:cstheme="minorHAnsi"/>
          <w:sz w:val="24"/>
        </w:rPr>
        <w:t>.</w:t>
      </w:r>
    </w:p>
    <w:p w14:paraId="6DD6D165" w14:textId="5819544D" w:rsidR="001F07D0" w:rsidRPr="007858C8" w:rsidRDefault="0057643E" w:rsidP="00E72B0A">
      <w:pPr>
        <w:pStyle w:val="ListParagraph"/>
        <w:numPr>
          <w:ilvl w:val="2"/>
          <w:numId w:val="1"/>
        </w:numPr>
        <w:spacing w:before="240" w:after="240"/>
        <w:ind w:left="567" w:hanging="567"/>
        <w:contextualSpacing w:val="0"/>
        <w:rPr>
          <w:rFonts w:cstheme="minorHAnsi"/>
          <w:sz w:val="24"/>
        </w:rPr>
      </w:pPr>
      <w:r w:rsidRPr="007858C8">
        <w:rPr>
          <w:rFonts w:cstheme="minorHAnsi"/>
          <w:b/>
          <w:sz w:val="24"/>
        </w:rPr>
        <w:t>Inclusivity</w:t>
      </w:r>
      <w:r w:rsidRPr="007858C8">
        <w:rPr>
          <w:rFonts w:cstheme="minorHAnsi"/>
          <w:sz w:val="24"/>
        </w:rPr>
        <w:t xml:space="preserve">: </w:t>
      </w:r>
      <w:r w:rsidR="009F0C78" w:rsidRPr="007858C8">
        <w:rPr>
          <w:rFonts w:cstheme="minorHAnsi"/>
          <w:sz w:val="24"/>
        </w:rPr>
        <w:t xml:space="preserve">In line with the University’s Equality Outcomes 2017-2021, this Code of Practice will promote an inclusive environment, ensuring the consideration of any staff from </w:t>
      </w:r>
      <w:r w:rsidR="009F0C78" w:rsidRPr="007858C8">
        <w:rPr>
          <w:rFonts w:cstheme="minorHAnsi"/>
          <w:sz w:val="24"/>
        </w:rPr>
        <w:lastRenderedPageBreak/>
        <w:t>protected groups who have significant responsibility for research, whether or not they are independent researchers, and that the excellence of their research is fully reflected. This approach is consistent with our University</w:t>
      </w:r>
      <w:r w:rsidR="00013FA6" w:rsidRPr="007858C8">
        <w:rPr>
          <w:rFonts w:cstheme="minorHAnsi"/>
          <w:sz w:val="24"/>
        </w:rPr>
        <w:t>-</w:t>
      </w:r>
      <w:r w:rsidR="009F0C78" w:rsidRPr="007858C8">
        <w:rPr>
          <w:rFonts w:cstheme="minorHAnsi"/>
          <w:sz w:val="24"/>
        </w:rPr>
        <w:t>wide approach to equality and diversity, and complements a wide range of actions that support an inclusive environment, which are informed and supported by external agencies such as Advance HE and SFC, and internal stakeholders such as staff, students, trade unions, committees and working groups. These include</w:t>
      </w:r>
      <w:r w:rsidR="007E6011" w:rsidRPr="007858C8">
        <w:rPr>
          <w:rFonts w:cstheme="minorHAnsi"/>
          <w:sz w:val="24"/>
        </w:rPr>
        <w:t>:</w:t>
      </w:r>
    </w:p>
    <w:p w14:paraId="56C5D999" w14:textId="77777777" w:rsidR="007E6011" w:rsidRPr="007858C8" w:rsidRDefault="009F0C78" w:rsidP="004E51CA">
      <w:pPr>
        <w:pStyle w:val="ListParagraph"/>
        <w:numPr>
          <w:ilvl w:val="0"/>
          <w:numId w:val="8"/>
        </w:numPr>
        <w:spacing w:before="240" w:after="240"/>
        <w:ind w:left="851" w:hanging="284"/>
        <w:rPr>
          <w:rFonts w:cstheme="minorHAnsi"/>
          <w:sz w:val="24"/>
        </w:rPr>
      </w:pPr>
      <w:r w:rsidRPr="007858C8">
        <w:rPr>
          <w:rFonts w:cstheme="minorHAnsi"/>
          <w:sz w:val="24"/>
        </w:rPr>
        <w:t>the continued implementation of our Athena SWAN action plans at institutional level and within the School of Computing, Engineering and Built Environment</w:t>
      </w:r>
      <w:r w:rsidR="00013E8D" w:rsidRPr="007858C8">
        <w:rPr>
          <w:rFonts w:cstheme="minorHAnsi"/>
          <w:sz w:val="24"/>
        </w:rPr>
        <w:t>;</w:t>
      </w:r>
    </w:p>
    <w:p w14:paraId="7F399992" w14:textId="77777777" w:rsidR="00013E8D" w:rsidRPr="007858C8" w:rsidRDefault="00013E8D" w:rsidP="004E51CA">
      <w:pPr>
        <w:pStyle w:val="ListParagraph"/>
        <w:numPr>
          <w:ilvl w:val="0"/>
          <w:numId w:val="8"/>
        </w:numPr>
        <w:spacing w:before="240" w:after="240"/>
        <w:ind w:left="851" w:hanging="284"/>
        <w:rPr>
          <w:rFonts w:cstheme="minorHAnsi"/>
          <w:sz w:val="24"/>
        </w:rPr>
      </w:pPr>
      <w:r w:rsidRPr="007858C8">
        <w:rPr>
          <w:rFonts w:cstheme="minorHAnsi"/>
          <w:sz w:val="24"/>
        </w:rPr>
        <w:t>o</w:t>
      </w:r>
      <w:r w:rsidR="009F0C78" w:rsidRPr="007858C8">
        <w:rPr>
          <w:rFonts w:cstheme="minorHAnsi"/>
          <w:sz w:val="24"/>
        </w:rPr>
        <w:t>ur continued support for the Aurora programme (over 70 alumni and currently 15 participants during 2018/19)</w:t>
      </w:r>
      <w:r w:rsidRPr="007858C8">
        <w:rPr>
          <w:rFonts w:cstheme="minorHAnsi"/>
          <w:sz w:val="24"/>
        </w:rPr>
        <w:t>;</w:t>
      </w:r>
    </w:p>
    <w:p w14:paraId="5FC571D2" w14:textId="77777777" w:rsidR="00013E8D" w:rsidRPr="007858C8" w:rsidRDefault="009F0C78" w:rsidP="004E51CA">
      <w:pPr>
        <w:pStyle w:val="ListParagraph"/>
        <w:numPr>
          <w:ilvl w:val="0"/>
          <w:numId w:val="8"/>
        </w:numPr>
        <w:spacing w:before="240" w:after="240"/>
        <w:ind w:left="851" w:hanging="284"/>
        <w:rPr>
          <w:rFonts w:cstheme="minorHAnsi"/>
          <w:sz w:val="24"/>
        </w:rPr>
      </w:pPr>
      <w:r w:rsidRPr="007858C8">
        <w:rPr>
          <w:rFonts w:cstheme="minorHAnsi"/>
          <w:sz w:val="24"/>
        </w:rPr>
        <w:t>promotion of our Preventing Gender Based Violence work through our working group, policy and action plan</w:t>
      </w:r>
      <w:r w:rsidR="00013E8D" w:rsidRPr="007858C8">
        <w:rPr>
          <w:rFonts w:cstheme="minorHAnsi"/>
          <w:sz w:val="24"/>
        </w:rPr>
        <w:t>,</w:t>
      </w:r>
      <w:r w:rsidRPr="007858C8">
        <w:rPr>
          <w:rFonts w:cstheme="minorHAnsi"/>
          <w:sz w:val="24"/>
        </w:rPr>
        <w:t xml:space="preserve"> form</w:t>
      </w:r>
      <w:r w:rsidR="00013E8D" w:rsidRPr="007858C8">
        <w:rPr>
          <w:rFonts w:cstheme="minorHAnsi"/>
          <w:sz w:val="24"/>
        </w:rPr>
        <w:t>ing</w:t>
      </w:r>
      <w:r w:rsidRPr="007858C8">
        <w:rPr>
          <w:rFonts w:cstheme="minorHAnsi"/>
          <w:sz w:val="24"/>
        </w:rPr>
        <w:t xml:space="preserve"> part of our wider work on gender equality</w:t>
      </w:r>
      <w:r w:rsidR="00013E8D" w:rsidRPr="007858C8">
        <w:rPr>
          <w:rFonts w:cstheme="minorHAnsi"/>
          <w:sz w:val="24"/>
        </w:rPr>
        <w:t>;</w:t>
      </w:r>
    </w:p>
    <w:p w14:paraId="34AC61D4" w14:textId="77777777" w:rsidR="00013E8D" w:rsidRPr="007858C8" w:rsidRDefault="009F0C78" w:rsidP="004E51CA">
      <w:pPr>
        <w:pStyle w:val="ListParagraph"/>
        <w:numPr>
          <w:ilvl w:val="0"/>
          <w:numId w:val="8"/>
        </w:numPr>
        <w:spacing w:before="240" w:after="240"/>
        <w:ind w:left="851" w:hanging="284"/>
        <w:rPr>
          <w:rFonts w:cstheme="minorHAnsi"/>
          <w:sz w:val="24"/>
        </w:rPr>
      </w:pPr>
      <w:r w:rsidRPr="007858C8">
        <w:rPr>
          <w:rFonts w:cstheme="minorHAnsi"/>
          <w:sz w:val="24"/>
        </w:rPr>
        <w:t>a commitment to enhance the support for staff with disabilities through becoming a ‘Disability Confident’ employer</w:t>
      </w:r>
      <w:r w:rsidR="00DD3C88" w:rsidRPr="007858C8">
        <w:rPr>
          <w:rFonts w:cstheme="minorHAnsi"/>
          <w:sz w:val="24"/>
        </w:rPr>
        <w:t>;</w:t>
      </w:r>
      <w:r w:rsidRPr="007858C8">
        <w:rPr>
          <w:rFonts w:cstheme="minorHAnsi"/>
          <w:sz w:val="24"/>
        </w:rPr>
        <w:t xml:space="preserve"> </w:t>
      </w:r>
    </w:p>
    <w:p w14:paraId="5431C201" w14:textId="77777777" w:rsidR="00013E8D" w:rsidRPr="007858C8" w:rsidRDefault="00DD3C88" w:rsidP="004E51CA">
      <w:pPr>
        <w:pStyle w:val="ListParagraph"/>
        <w:numPr>
          <w:ilvl w:val="0"/>
          <w:numId w:val="8"/>
        </w:numPr>
        <w:spacing w:before="240" w:after="240"/>
        <w:ind w:left="851" w:hanging="284"/>
        <w:rPr>
          <w:rFonts w:cstheme="minorHAnsi"/>
          <w:sz w:val="24"/>
        </w:rPr>
      </w:pPr>
      <w:r w:rsidRPr="007858C8">
        <w:rPr>
          <w:rFonts w:cstheme="minorHAnsi"/>
          <w:sz w:val="24"/>
        </w:rPr>
        <w:t xml:space="preserve">in terms of mental health, </w:t>
      </w:r>
      <w:r w:rsidR="009F0C78" w:rsidRPr="007858C8">
        <w:rPr>
          <w:rFonts w:cstheme="minorHAnsi"/>
          <w:sz w:val="24"/>
        </w:rPr>
        <w:t>staff engagement activities, together with the input of our Mental Health at Work Task Force</w:t>
      </w:r>
      <w:r w:rsidRPr="007858C8">
        <w:rPr>
          <w:rFonts w:cstheme="minorHAnsi"/>
          <w:sz w:val="24"/>
        </w:rPr>
        <w:t>, which</w:t>
      </w:r>
      <w:r w:rsidR="009F0C78" w:rsidRPr="007858C8">
        <w:rPr>
          <w:rFonts w:cstheme="minorHAnsi"/>
          <w:sz w:val="24"/>
        </w:rPr>
        <w:t xml:space="preserve"> will shape a staff mental health action plan during 2019. </w:t>
      </w:r>
    </w:p>
    <w:p w14:paraId="13EC7EDA" w14:textId="77777777" w:rsidR="00DD3C88" w:rsidRPr="007858C8" w:rsidRDefault="009F0C78" w:rsidP="004E51CA">
      <w:pPr>
        <w:pStyle w:val="ListParagraph"/>
        <w:numPr>
          <w:ilvl w:val="0"/>
          <w:numId w:val="8"/>
        </w:numPr>
        <w:spacing w:before="240" w:after="240"/>
        <w:ind w:left="851" w:hanging="284"/>
        <w:rPr>
          <w:rFonts w:cstheme="minorHAnsi"/>
          <w:sz w:val="24"/>
        </w:rPr>
      </w:pPr>
      <w:r w:rsidRPr="007858C8">
        <w:rPr>
          <w:rFonts w:cstheme="minorHAnsi"/>
          <w:sz w:val="24"/>
        </w:rPr>
        <w:t xml:space="preserve">a focus on race equality being developed to respond to areas of national focus such as racial harassment, equal pay for staff and the attainment gap between ‘white’ and ‘black and minority ethnic’ students. </w:t>
      </w:r>
    </w:p>
    <w:p w14:paraId="72CB268B" w14:textId="6EC7344F" w:rsidR="009F0C78" w:rsidRDefault="009F0C78" w:rsidP="00300488">
      <w:pPr>
        <w:spacing w:before="240" w:after="240"/>
        <w:ind w:firstLine="567"/>
        <w:jc w:val="both"/>
        <w:rPr>
          <w:rFonts w:asciiTheme="minorHAnsi" w:hAnsiTheme="minorHAnsi" w:cstheme="minorHAnsi"/>
          <w:sz w:val="24"/>
        </w:rPr>
      </w:pPr>
      <w:r w:rsidRPr="007858C8">
        <w:rPr>
          <w:rFonts w:asciiTheme="minorHAnsi" w:hAnsiTheme="minorHAnsi" w:cstheme="minorHAnsi"/>
          <w:sz w:val="24"/>
        </w:rPr>
        <w:t xml:space="preserve">A full description of Equality Impact Assessment and Training is presented </w:t>
      </w:r>
      <w:r w:rsidR="00E950E3" w:rsidRPr="007858C8">
        <w:rPr>
          <w:rFonts w:asciiTheme="minorHAnsi" w:hAnsiTheme="minorHAnsi" w:cstheme="minorHAnsi"/>
          <w:sz w:val="24"/>
        </w:rPr>
        <w:t>in section 2.5</w:t>
      </w:r>
      <w:r w:rsidR="00FE7D7F" w:rsidRPr="007858C8">
        <w:rPr>
          <w:rFonts w:asciiTheme="minorHAnsi" w:hAnsiTheme="minorHAnsi" w:cstheme="minorHAnsi"/>
          <w:sz w:val="24"/>
        </w:rPr>
        <w:t xml:space="preserve"> </w:t>
      </w:r>
      <w:r w:rsidRPr="007858C8">
        <w:rPr>
          <w:rFonts w:asciiTheme="minorHAnsi" w:hAnsiTheme="minorHAnsi" w:cstheme="minorHAnsi"/>
          <w:sz w:val="24"/>
        </w:rPr>
        <w:t>below</w:t>
      </w:r>
      <w:r w:rsidR="00013FA6" w:rsidRPr="007858C8">
        <w:rPr>
          <w:rFonts w:asciiTheme="minorHAnsi" w:hAnsiTheme="minorHAnsi" w:cstheme="minorHAnsi"/>
          <w:sz w:val="24"/>
        </w:rPr>
        <w:t>.</w:t>
      </w:r>
    </w:p>
    <w:p w14:paraId="6B2EBD26" w14:textId="0F345535" w:rsidR="008E5F29" w:rsidRDefault="008E5F29" w:rsidP="008500F6">
      <w:pPr>
        <w:jc w:val="both"/>
        <w:rPr>
          <w:rFonts w:asciiTheme="minorHAnsi" w:hAnsiTheme="minorHAnsi" w:cstheme="minorHAnsi"/>
          <w:sz w:val="24"/>
        </w:rPr>
      </w:pPr>
      <w:r>
        <w:rPr>
          <w:rFonts w:asciiTheme="minorHAnsi" w:hAnsiTheme="minorHAnsi" w:cstheme="minorHAnsi"/>
          <w:sz w:val="24"/>
        </w:rPr>
        <w:br w:type="page"/>
      </w:r>
    </w:p>
    <w:p w14:paraId="0B7642EF" w14:textId="0688F730" w:rsidR="001C26CC" w:rsidRDefault="001C26CC" w:rsidP="005B207C">
      <w:pPr>
        <w:spacing w:before="240" w:after="240"/>
        <w:ind w:left="1134" w:hanging="1134"/>
        <w:jc w:val="both"/>
        <w:rPr>
          <w:rFonts w:asciiTheme="minorHAnsi" w:hAnsiTheme="minorHAnsi" w:cstheme="minorHAnsi"/>
          <w:b/>
          <w:sz w:val="36"/>
          <w:szCs w:val="36"/>
        </w:rPr>
      </w:pPr>
      <w:r w:rsidRPr="001C26CC">
        <w:rPr>
          <w:rFonts w:asciiTheme="minorHAnsi" w:hAnsiTheme="minorHAnsi" w:cstheme="minorHAnsi"/>
          <w:b/>
          <w:sz w:val="36"/>
          <w:szCs w:val="36"/>
        </w:rPr>
        <w:lastRenderedPageBreak/>
        <w:t>Part 2:</w:t>
      </w:r>
      <w:r w:rsidRPr="001C26CC">
        <w:rPr>
          <w:rFonts w:asciiTheme="minorHAnsi" w:hAnsiTheme="minorHAnsi" w:cstheme="minorHAnsi"/>
          <w:b/>
          <w:sz w:val="36"/>
          <w:szCs w:val="36"/>
        </w:rPr>
        <w:tab/>
        <w:t>Identifying Staff with Significant Responsibility for Research</w:t>
      </w:r>
      <w:r w:rsidR="00B83EA2">
        <w:rPr>
          <w:rFonts w:asciiTheme="minorHAnsi" w:hAnsiTheme="minorHAnsi" w:cstheme="minorHAnsi"/>
          <w:b/>
          <w:sz w:val="36"/>
          <w:szCs w:val="36"/>
        </w:rPr>
        <w:t xml:space="preserve"> and ‘Category A Submitted’ Staff</w:t>
      </w:r>
    </w:p>
    <w:p w14:paraId="0268D57B" w14:textId="6AAD130A" w:rsidR="005571F6" w:rsidRPr="005571F6" w:rsidRDefault="005571F6" w:rsidP="00457795">
      <w:pPr>
        <w:spacing w:before="240" w:after="240"/>
        <w:ind w:left="709" w:hanging="709"/>
        <w:jc w:val="both"/>
        <w:rPr>
          <w:rFonts w:asciiTheme="minorHAnsi" w:hAnsiTheme="minorHAnsi" w:cstheme="minorHAnsi"/>
          <w:b/>
          <w:sz w:val="28"/>
          <w:szCs w:val="28"/>
        </w:rPr>
      </w:pPr>
      <w:r w:rsidRPr="005571F6">
        <w:rPr>
          <w:rFonts w:asciiTheme="minorHAnsi" w:hAnsiTheme="minorHAnsi" w:cstheme="minorHAnsi"/>
          <w:b/>
          <w:sz w:val="28"/>
          <w:szCs w:val="28"/>
        </w:rPr>
        <w:t>2.1</w:t>
      </w:r>
      <w:r w:rsidRPr="005571F6">
        <w:rPr>
          <w:rFonts w:asciiTheme="minorHAnsi" w:hAnsiTheme="minorHAnsi" w:cstheme="minorHAnsi"/>
          <w:b/>
          <w:sz w:val="28"/>
          <w:szCs w:val="28"/>
        </w:rPr>
        <w:tab/>
        <w:t>Processes for identifying staff with Significant Responsibility for Research and ‘Category A Submitted’ staff</w:t>
      </w:r>
    </w:p>
    <w:p w14:paraId="52F283C5" w14:textId="4885D300" w:rsidR="001C26CC" w:rsidRPr="001C26CC" w:rsidRDefault="001C26CC" w:rsidP="00457795">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t>2.1.1</w:t>
      </w:r>
      <w:r w:rsidRPr="001C26CC">
        <w:rPr>
          <w:rFonts w:asciiTheme="minorHAnsi" w:hAnsiTheme="minorHAnsi" w:cstheme="minorHAnsi"/>
          <w:sz w:val="24"/>
        </w:rPr>
        <w:tab/>
        <w:t>Glasgow Caledonian University will not include 100 per cent of Category A eligible staff.  The REF2021 Guidance recognises that many staff in universities on Teaching &amp; Research (T&amp;R) contracts will have little or no responsibility for research. Hence, a distinction is to be made between ‘Category A eligible’ and ‘Category A submitted’ staff.</w:t>
      </w:r>
    </w:p>
    <w:p w14:paraId="3CB5F834" w14:textId="77777777" w:rsidR="001C26CC" w:rsidRPr="001C26CC" w:rsidRDefault="001C26CC" w:rsidP="00457795">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t>2.1.2</w:t>
      </w:r>
      <w:r w:rsidRPr="001C26CC">
        <w:rPr>
          <w:rFonts w:asciiTheme="minorHAnsi" w:hAnsiTheme="minorHAnsi" w:cstheme="minorHAnsi"/>
          <w:sz w:val="24"/>
        </w:rPr>
        <w:tab/>
        <w:t xml:space="preserve">Figure 1 shows our process for determining Significant Responsibility for Research and for moving from that to Category A submitted staff. </w:t>
      </w:r>
    </w:p>
    <w:p w14:paraId="2BFFC25A" w14:textId="77777777" w:rsidR="001C26CC" w:rsidRPr="00C345C3" w:rsidRDefault="001C26CC" w:rsidP="00457795">
      <w:pPr>
        <w:spacing w:before="240" w:after="240"/>
        <w:ind w:left="709" w:hanging="709"/>
        <w:jc w:val="both"/>
        <w:rPr>
          <w:rFonts w:asciiTheme="minorHAnsi" w:hAnsiTheme="minorHAnsi" w:cstheme="minorHAnsi"/>
          <w:b/>
          <w:sz w:val="24"/>
        </w:rPr>
      </w:pPr>
      <w:r w:rsidRPr="00C345C3">
        <w:rPr>
          <w:rFonts w:asciiTheme="minorHAnsi" w:hAnsiTheme="minorHAnsi" w:cstheme="minorHAnsi"/>
          <w:b/>
          <w:sz w:val="24"/>
        </w:rPr>
        <w:t xml:space="preserve">Significant Responsibility for Research </w:t>
      </w:r>
    </w:p>
    <w:p w14:paraId="245E848A" w14:textId="27FB60F3" w:rsidR="00BA757D" w:rsidRPr="00F81034" w:rsidRDefault="001C26CC" w:rsidP="00F81034">
      <w:pPr>
        <w:ind w:left="720" w:hanging="720"/>
        <w:jc w:val="both"/>
        <w:rPr>
          <w:sz w:val="24"/>
        </w:rPr>
      </w:pPr>
      <w:r w:rsidRPr="001C26CC">
        <w:rPr>
          <w:rFonts w:asciiTheme="minorHAnsi" w:hAnsiTheme="minorHAnsi" w:cstheme="minorHAnsi"/>
          <w:sz w:val="24"/>
        </w:rPr>
        <w:t>2.1.3</w:t>
      </w:r>
      <w:r w:rsidRPr="001C26CC">
        <w:rPr>
          <w:rFonts w:asciiTheme="minorHAnsi" w:hAnsiTheme="minorHAnsi" w:cstheme="minorHAnsi"/>
          <w:sz w:val="24"/>
        </w:rPr>
        <w:tab/>
        <w:t xml:space="preserve">A preliminary </w:t>
      </w:r>
      <w:r w:rsidRPr="005D45DF">
        <w:rPr>
          <w:rFonts w:asciiTheme="minorHAnsi" w:hAnsiTheme="minorHAnsi" w:cstheme="minorHAnsi"/>
          <w:b/>
          <w:sz w:val="24"/>
        </w:rPr>
        <w:t>Identification of staff with Significant Responsibility for Research</w:t>
      </w:r>
      <w:r w:rsidRPr="001C26CC">
        <w:rPr>
          <w:rFonts w:asciiTheme="minorHAnsi" w:hAnsiTheme="minorHAnsi" w:cstheme="minorHAnsi"/>
          <w:sz w:val="24"/>
        </w:rPr>
        <w:t xml:space="preserve"> shall be made by Schools and associated Research Centres, working with each Unit of Assessment team and based on data from our research repository. Th</w:t>
      </w:r>
      <w:r w:rsidR="00780829">
        <w:rPr>
          <w:rFonts w:asciiTheme="minorHAnsi" w:hAnsiTheme="minorHAnsi" w:cstheme="minorHAnsi"/>
          <w:sz w:val="24"/>
        </w:rPr>
        <w:t xml:space="preserve">is </w:t>
      </w:r>
      <w:r w:rsidRPr="001C26CC">
        <w:rPr>
          <w:rFonts w:asciiTheme="minorHAnsi" w:hAnsiTheme="minorHAnsi" w:cstheme="minorHAnsi"/>
          <w:sz w:val="24"/>
        </w:rPr>
        <w:t xml:space="preserve">will form the basis of a review of all staff employed at Glasgow Caledonian University on T&amp;R and Research-Only (R-O) contracts and with a minimum 0.2FTE appointment. </w:t>
      </w:r>
      <w:r w:rsidR="00BA757D" w:rsidRPr="00F81034">
        <w:rPr>
          <w:sz w:val="24"/>
        </w:rPr>
        <w:t xml:space="preserve">Staff with Significant Responsibility for Research are </w:t>
      </w:r>
      <w:r w:rsidR="00F81034">
        <w:rPr>
          <w:sz w:val="24"/>
        </w:rPr>
        <w:t xml:space="preserve">identified according to </w:t>
      </w:r>
      <w:r w:rsidR="00BA757D" w:rsidRPr="00F81034">
        <w:rPr>
          <w:sz w:val="24"/>
        </w:rPr>
        <w:t>the following criteria</w:t>
      </w:r>
      <w:r w:rsidR="00BA757D" w:rsidRPr="00F81034">
        <w:rPr>
          <w:sz w:val="24"/>
          <w:vertAlign w:val="superscript"/>
        </w:rPr>
        <w:footnoteReference w:id="1"/>
      </w:r>
      <w:r w:rsidR="00BA757D" w:rsidRPr="00F81034">
        <w:rPr>
          <w:sz w:val="24"/>
        </w:rPr>
        <w:t>:</w:t>
      </w:r>
    </w:p>
    <w:p w14:paraId="69AF7664" w14:textId="77777777" w:rsidR="00BA757D" w:rsidRPr="00F81034" w:rsidRDefault="00BA757D" w:rsidP="00F81034">
      <w:pPr>
        <w:ind w:left="720" w:hanging="720"/>
        <w:jc w:val="both"/>
        <w:rPr>
          <w:sz w:val="24"/>
        </w:rPr>
      </w:pPr>
    </w:p>
    <w:p w14:paraId="49CEBB28" w14:textId="5B0E65AE" w:rsidR="00526CBF" w:rsidRPr="00526CBF" w:rsidRDefault="00BA757D" w:rsidP="00DA19BA">
      <w:pPr>
        <w:pStyle w:val="ListParagraph"/>
        <w:numPr>
          <w:ilvl w:val="0"/>
          <w:numId w:val="24"/>
        </w:numPr>
        <w:rPr>
          <w:rFonts w:eastAsia="Times New Roman"/>
          <w:sz w:val="24"/>
        </w:rPr>
      </w:pPr>
      <w:r w:rsidRPr="00526CBF">
        <w:rPr>
          <w:rFonts w:eastAsia="Times New Roman"/>
          <w:sz w:val="24"/>
        </w:rPr>
        <w:t xml:space="preserve">They are allocated </w:t>
      </w:r>
      <w:r w:rsidR="00076A6D" w:rsidRPr="00526CBF">
        <w:rPr>
          <w:rFonts w:eastAsia="Times New Roman"/>
          <w:sz w:val="24"/>
        </w:rPr>
        <w:t xml:space="preserve">significant </w:t>
      </w:r>
      <w:r w:rsidRPr="00526CBF">
        <w:rPr>
          <w:rFonts w:eastAsia="Times New Roman"/>
          <w:sz w:val="24"/>
        </w:rPr>
        <w:t xml:space="preserve">time and resources for research activity that is </w:t>
      </w:r>
      <w:r w:rsidR="00076A6D" w:rsidRPr="00526CBF">
        <w:rPr>
          <w:rFonts w:eastAsia="Times New Roman"/>
          <w:sz w:val="24"/>
        </w:rPr>
        <w:t xml:space="preserve">explicitly </w:t>
      </w:r>
      <w:r w:rsidRPr="00526CBF">
        <w:rPr>
          <w:rFonts w:eastAsia="Times New Roman"/>
          <w:sz w:val="24"/>
        </w:rPr>
        <w:t>recognised and supported by their line manager.</w:t>
      </w:r>
    </w:p>
    <w:p w14:paraId="372D3F6E" w14:textId="3A577FCD" w:rsidR="00BA757D" w:rsidRPr="00526CBF" w:rsidRDefault="00BA757D" w:rsidP="004E51CA">
      <w:pPr>
        <w:pStyle w:val="ListParagraph"/>
        <w:numPr>
          <w:ilvl w:val="0"/>
          <w:numId w:val="24"/>
        </w:numPr>
        <w:rPr>
          <w:rFonts w:eastAsia="Times New Roman"/>
          <w:sz w:val="24"/>
        </w:rPr>
      </w:pPr>
      <w:r w:rsidRPr="00526CBF">
        <w:rPr>
          <w:rFonts w:eastAsia="Times New Roman"/>
          <w:sz w:val="24"/>
        </w:rPr>
        <w:t xml:space="preserve">They are actively engaged with research centres, research groups </w:t>
      </w:r>
      <w:r w:rsidR="002138D8" w:rsidRPr="00526CBF">
        <w:rPr>
          <w:rFonts w:eastAsia="Times New Roman"/>
          <w:sz w:val="24"/>
        </w:rPr>
        <w:t>or</w:t>
      </w:r>
      <w:r w:rsidRPr="00526CBF">
        <w:rPr>
          <w:rFonts w:eastAsia="Times New Roman"/>
          <w:sz w:val="24"/>
        </w:rPr>
        <w:t xml:space="preserve"> themes.</w:t>
      </w:r>
    </w:p>
    <w:p w14:paraId="18CC39DF" w14:textId="29848397" w:rsidR="00E0596D" w:rsidRPr="00526CBF" w:rsidRDefault="00E0596D" w:rsidP="004E51CA">
      <w:pPr>
        <w:pStyle w:val="ListParagraph"/>
        <w:numPr>
          <w:ilvl w:val="0"/>
          <w:numId w:val="24"/>
        </w:numPr>
        <w:rPr>
          <w:rFonts w:eastAsia="Times New Roman"/>
          <w:sz w:val="24"/>
        </w:rPr>
      </w:pPr>
      <w:r w:rsidRPr="00526CBF">
        <w:rPr>
          <w:sz w:val="24"/>
        </w:rPr>
        <w:t>They supervise research staff and/or postgraduate research students.</w:t>
      </w:r>
    </w:p>
    <w:p w14:paraId="751BD07F" w14:textId="4B171D82" w:rsidR="001C26CC" w:rsidRPr="001C26CC" w:rsidRDefault="001C26CC" w:rsidP="00457795">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t>2.1.4</w:t>
      </w:r>
      <w:r w:rsidRPr="001C26CC">
        <w:rPr>
          <w:rFonts w:asciiTheme="minorHAnsi" w:hAnsiTheme="minorHAnsi" w:cstheme="minorHAnsi"/>
          <w:sz w:val="24"/>
        </w:rPr>
        <w:tab/>
      </w:r>
      <w:r w:rsidRPr="005D45DF">
        <w:rPr>
          <w:rFonts w:asciiTheme="minorHAnsi" w:hAnsiTheme="minorHAnsi" w:cstheme="minorHAnsi"/>
          <w:b/>
          <w:sz w:val="24"/>
        </w:rPr>
        <w:t>Independent researchers</w:t>
      </w:r>
      <w:r w:rsidR="004A346F">
        <w:rPr>
          <w:rStyle w:val="FootnoteReference"/>
          <w:rFonts w:asciiTheme="minorHAnsi" w:hAnsiTheme="minorHAnsi" w:cstheme="minorHAnsi"/>
          <w:b/>
          <w:sz w:val="24"/>
        </w:rPr>
        <w:footnoteReference w:id="2"/>
      </w:r>
      <w:r w:rsidRPr="001C26CC">
        <w:rPr>
          <w:rFonts w:asciiTheme="minorHAnsi" w:hAnsiTheme="minorHAnsi" w:cstheme="minorHAnsi"/>
          <w:sz w:val="24"/>
        </w:rPr>
        <w:t xml:space="preserve">: To further </w:t>
      </w:r>
      <w:r w:rsidR="00BA757D">
        <w:rPr>
          <w:rFonts w:asciiTheme="minorHAnsi" w:hAnsiTheme="minorHAnsi" w:cstheme="minorHAnsi"/>
          <w:sz w:val="24"/>
        </w:rPr>
        <w:t>aid identification of</w:t>
      </w:r>
      <w:r w:rsidRPr="001C26CC">
        <w:rPr>
          <w:rFonts w:asciiTheme="minorHAnsi" w:hAnsiTheme="minorHAnsi" w:cstheme="minorHAnsi"/>
          <w:sz w:val="24"/>
        </w:rPr>
        <w:t xml:space="preserve"> staff as having Significant Responsibility for Research, </w:t>
      </w:r>
      <w:r w:rsidR="00564ED6">
        <w:rPr>
          <w:rFonts w:asciiTheme="minorHAnsi" w:hAnsiTheme="minorHAnsi" w:cstheme="minorHAnsi"/>
          <w:sz w:val="24"/>
        </w:rPr>
        <w:t xml:space="preserve">Schools, Centres and </w:t>
      </w:r>
      <w:r w:rsidRPr="001C26CC">
        <w:rPr>
          <w:rFonts w:asciiTheme="minorHAnsi" w:hAnsiTheme="minorHAnsi" w:cstheme="minorHAnsi"/>
          <w:sz w:val="24"/>
        </w:rPr>
        <w:t xml:space="preserve">Unit of Assessment teams will assess the extent to </w:t>
      </w:r>
      <w:r w:rsidR="00BD54BD">
        <w:rPr>
          <w:rFonts w:asciiTheme="minorHAnsi" w:hAnsiTheme="minorHAnsi" w:cstheme="minorHAnsi"/>
          <w:sz w:val="24"/>
        </w:rPr>
        <w:t xml:space="preserve">which </w:t>
      </w:r>
      <w:r w:rsidR="0068169E">
        <w:rPr>
          <w:rFonts w:asciiTheme="minorHAnsi" w:hAnsiTheme="minorHAnsi" w:cstheme="minorHAnsi"/>
          <w:sz w:val="24"/>
        </w:rPr>
        <w:t>the</w:t>
      </w:r>
      <w:r w:rsidRPr="001C26CC">
        <w:rPr>
          <w:rFonts w:asciiTheme="minorHAnsi" w:hAnsiTheme="minorHAnsi" w:cstheme="minorHAnsi"/>
          <w:sz w:val="24"/>
        </w:rPr>
        <w:t xml:space="preserve"> researchers</w:t>
      </w:r>
      <w:r w:rsidR="0068169E">
        <w:rPr>
          <w:rFonts w:asciiTheme="minorHAnsi" w:hAnsiTheme="minorHAnsi" w:cstheme="minorHAnsi"/>
          <w:sz w:val="24"/>
        </w:rPr>
        <w:t xml:space="preserve"> are independent</w:t>
      </w:r>
      <w:r w:rsidRPr="001C26CC">
        <w:rPr>
          <w:rFonts w:asciiTheme="minorHAnsi" w:hAnsiTheme="minorHAnsi" w:cstheme="minorHAnsi"/>
          <w:sz w:val="24"/>
        </w:rPr>
        <w:t>, according to the criteria laid out in Part 3 of this Code of Practice.</w:t>
      </w:r>
      <w:r w:rsidR="00C61AD5">
        <w:rPr>
          <w:rFonts w:asciiTheme="minorHAnsi" w:hAnsiTheme="minorHAnsi" w:cstheme="minorHAnsi"/>
          <w:sz w:val="24"/>
        </w:rPr>
        <w:t xml:space="preserve"> </w:t>
      </w:r>
    </w:p>
    <w:p w14:paraId="01640716" w14:textId="5C43296F" w:rsidR="00006815" w:rsidRPr="002138D8" w:rsidRDefault="001C26CC" w:rsidP="002138D8">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t>2.1.5</w:t>
      </w:r>
      <w:r w:rsidRPr="001C26CC">
        <w:rPr>
          <w:rFonts w:asciiTheme="minorHAnsi" w:hAnsiTheme="minorHAnsi" w:cstheme="minorHAnsi"/>
          <w:sz w:val="24"/>
        </w:rPr>
        <w:tab/>
        <w:t xml:space="preserve">The data produced from activities outlined in 2.1.3 and 2.1.4 will be matched against central records of all academic and research staff employed at Glasgow Caledonian University. </w:t>
      </w:r>
      <w:r w:rsidR="00EB3B14" w:rsidRPr="00A479E6">
        <w:rPr>
          <w:rFonts w:asciiTheme="minorHAnsi" w:hAnsiTheme="minorHAnsi" w:cstheme="minorHAnsi"/>
          <w:sz w:val="24"/>
        </w:rPr>
        <w:t xml:space="preserve">In order to ensure that principals of </w:t>
      </w:r>
      <w:r w:rsidR="00EB3B14" w:rsidRPr="00457795">
        <w:rPr>
          <w:rFonts w:asciiTheme="minorHAnsi" w:hAnsiTheme="minorHAnsi" w:cstheme="minorHAnsi"/>
          <w:b/>
          <w:sz w:val="24"/>
        </w:rPr>
        <w:t xml:space="preserve">Transparency, Consistency, Accountability and Inclusivity </w:t>
      </w:r>
      <w:r w:rsidR="00EB3B14" w:rsidRPr="00457795">
        <w:rPr>
          <w:rFonts w:asciiTheme="minorHAnsi" w:hAnsiTheme="minorHAnsi" w:cstheme="minorHAnsi"/>
          <w:sz w:val="24"/>
        </w:rPr>
        <w:t>have been adhered to,</w:t>
      </w:r>
      <w:r w:rsidR="00EB3B14" w:rsidRPr="00A479E6">
        <w:rPr>
          <w:rFonts w:asciiTheme="minorHAnsi" w:hAnsiTheme="minorHAnsi" w:cstheme="minorHAnsi"/>
          <w:sz w:val="24"/>
        </w:rPr>
        <w:t xml:space="preserve"> </w:t>
      </w:r>
      <w:r w:rsidRPr="00A479E6">
        <w:rPr>
          <w:rFonts w:asciiTheme="minorHAnsi" w:hAnsiTheme="minorHAnsi" w:cstheme="minorHAnsi"/>
          <w:sz w:val="24"/>
        </w:rPr>
        <w:t>the</w:t>
      </w:r>
      <w:r w:rsidRPr="001C26CC">
        <w:rPr>
          <w:rFonts w:asciiTheme="minorHAnsi" w:hAnsiTheme="minorHAnsi" w:cstheme="minorHAnsi"/>
          <w:sz w:val="24"/>
        </w:rPr>
        <w:t xml:space="preserve"> REF Management Group, aided by the REF Data Management Group, </w:t>
      </w:r>
      <w:r w:rsidR="00EB3B14">
        <w:rPr>
          <w:rFonts w:asciiTheme="minorHAnsi" w:hAnsiTheme="minorHAnsi" w:cstheme="minorHAnsi"/>
          <w:sz w:val="24"/>
        </w:rPr>
        <w:t>shall use</w:t>
      </w:r>
      <w:r w:rsidR="00EB3B14" w:rsidRPr="001C26CC">
        <w:rPr>
          <w:rFonts w:asciiTheme="minorHAnsi" w:hAnsiTheme="minorHAnsi" w:cstheme="minorHAnsi"/>
          <w:sz w:val="24"/>
        </w:rPr>
        <w:t xml:space="preserve"> the criteria for </w:t>
      </w:r>
      <w:r w:rsidR="00BA757D">
        <w:rPr>
          <w:rFonts w:asciiTheme="minorHAnsi" w:hAnsiTheme="minorHAnsi" w:cstheme="minorHAnsi"/>
          <w:sz w:val="24"/>
        </w:rPr>
        <w:t xml:space="preserve">Significant Responsibility for Research and </w:t>
      </w:r>
      <w:r w:rsidR="00EB3B14" w:rsidRPr="001C26CC">
        <w:rPr>
          <w:rFonts w:asciiTheme="minorHAnsi" w:hAnsiTheme="minorHAnsi" w:cstheme="minorHAnsi"/>
          <w:sz w:val="24"/>
        </w:rPr>
        <w:t>independent researcher</w:t>
      </w:r>
      <w:r w:rsidR="00E0596D">
        <w:rPr>
          <w:rFonts w:asciiTheme="minorHAnsi" w:hAnsiTheme="minorHAnsi" w:cstheme="minorHAnsi"/>
          <w:sz w:val="24"/>
        </w:rPr>
        <w:t>s</w:t>
      </w:r>
      <w:r w:rsidR="00EB3B14" w:rsidRPr="001C26CC">
        <w:rPr>
          <w:rFonts w:asciiTheme="minorHAnsi" w:hAnsiTheme="minorHAnsi" w:cstheme="minorHAnsi"/>
          <w:sz w:val="24"/>
        </w:rPr>
        <w:t xml:space="preserve"> </w:t>
      </w:r>
      <w:r w:rsidR="00EB3B14">
        <w:rPr>
          <w:rFonts w:asciiTheme="minorHAnsi" w:hAnsiTheme="minorHAnsi" w:cstheme="minorHAnsi"/>
          <w:sz w:val="24"/>
        </w:rPr>
        <w:t>in order to both</w:t>
      </w:r>
      <w:r w:rsidRPr="001C26CC">
        <w:rPr>
          <w:rFonts w:asciiTheme="minorHAnsi" w:hAnsiTheme="minorHAnsi" w:cstheme="minorHAnsi"/>
          <w:sz w:val="24"/>
        </w:rPr>
        <w:t xml:space="preserve"> approve the staff identified by Schools</w:t>
      </w:r>
      <w:r w:rsidR="00EB3B14">
        <w:rPr>
          <w:rFonts w:asciiTheme="minorHAnsi" w:hAnsiTheme="minorHAnsi" w:cstheme="minorHAnsi"/>
          <w:sz w:val="24"/>
        </w:rPr>
        <w:t>,</w:t>
      </w:r>
      <w:r w:rsidRPr="001C26CC">
        <w:rPr>
          <w:rFonts w:asciiTheme="minorHAnsi" w:hAnsiTheme="minorHAnsi" w:cstheme="minorHAnsi"/>
          <w:sz w:val="24"/>
        </w:rPr>
        <w:t xml:space="preserve"> Centres and </w:t>
      </w:r>
      <w:r w:rsidR="00EB3B14">
        <w:rPr>
          <w:rFonts w:asciiTheme="minorHAnsi" w:hAnsiTheme="minorHAnsi" w:cstheme="minorHAnsi"/>
          <w:sz w:val="24"/>
        </w:rPr>
        <w:t xml:space="preserve">Units of Assessment and </w:t>
      </w:r>
      <w:r w:rsidRPr="001C26CC">
        <w:rPr>
          <w:rFonts w:asciiTheme="minorHAnsi" w:hAnsiTheme="minorHAnsi" w:cstheme="minorHAnsi"/>
          <w:sz w:val="24"/>
        </w:rPr>
        <w:t>determine whether there are additional staff identified as having Significant Responsibility for Research</w:t>
      </w:r>
      <w:r w:rsidR="00EB3B14">
        <w:rPr>
          <w:rFonts w:asciiTheme="minorHAnsi" w:hAnsiTheme="minorHAnsi" w:cstheme="minorHAnsi"/>
          <w:sz w:val="24"/>
        </w:rPr>
        <w:t xml:space="preserve"> who have not been accounted for</w:t>
      </w:r>
      <w:r w:rsidRPr="001C26CC">
        <w:rPr>
          <w:rFonts w:asciiTheme="minorHAnsi" w:hAnsiTheme="minorHAnsi" w:cstheme="minorHAnsi"/>
          <w:sz w:val="24"/>
        </w:rPr>
        <w:t xml:space="preserve">. </w:t>
      </w:r>
    </w:p>
    <w:p w14:paraId="699A2588" w14:textId="0B8AE1B4" w:rsidR="009E20E0" w:rsidRDefault="009E20E0" w:rsidP="00006815">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lastRenderedPageBreak/>
        <w:t>2.1.</w:t>
      </w:r>
      <w:r w:rsidR="00E0596D">
        <w:rPr>
          <w:rFonts w:asciiTheme="minorHAnsi" w:hAnsiTheme="minorHAnsi" w:cstheme="minorHAnsi"/>
          <w:sz w:val="24"/>
        </w:rPr>
        <w:t>6</w:t>
      </w:r>
      <w:r w:rsidRPr="001C26CC">
        <w:rPr>
          <w:rFonts w:asciiTheme="minorHAnsi" w:hAnsiTheme="minorHAnsi" w:cstheme="minorHAnsi"/>
          <w:sz w:val="24"/>
        </w:rPr>
        <w:tab/>
        <w:t>The process outlined in 2.1.3-2.1.</w:t>
      </w:r>
      <w:r w:rsidR="00E0596D">
        <w:rPr>
          <w:rFonts w:asciiTheme="minorHAnsi" w:hAnsiTheme="minorHAnsi" w:cstheme="minorHAnsi"/>
          <w:sz w:val="24"/>
        </w:rPr>
        <w:t>5</w:t>
      </w:r>
      <w:r w:rsidRPr="001C26CC">
        <w:rPr>
          <w:rFonts w:asciiTheme="minorHAnsi" w:hAnsiTheme="minorHAnsi" w:cstheme="minorHAnsi"/>
          <w:sz w:val="24"/>
        </w:rPr>
        <w:t xml:space="preserve"> will allow us to identify staff across the institution as having Significant Responsibility for Research and to be flagged as such in our HESA returns. </w:t>
      </w:r>
    </w:p>
    <w:p w14:paraId="0A2C5E27" w14:textId="78CA166C" w:rsidR="00001836" w:rsidRPr="007858C8" w:rsidRDefault="009E20E0" w:rsidP="006D54CF">
      <w:pPr>
        <w:pStyle w:val="NormalWeb"/>
        <w:spacing w:before="240" w:beforeAutospacing="0" w:after="240" w:afterAutospacing="0"/>
        <w:ind w:left="709" w:hanging="709"/>
        <w:rPr>
          <w:rFonts w:asciiTheme="minorHAnsi" w:hAnsiTheme="minorHAnsi" w:cstheme="minorHAnsi"/>
          <w:sz w:val="24"/>
        </w:rPr>
      </w:pPr>
      <w:r>
        <w:rPr>
          <w:rFonts w:asciiTheme="minorHAnsi" w:hAnsiTheme="minorHAnsi" w:cstheme="minorHAnsi"/>
          <w:sz w:val="24"/>
        </w:rPr>
        <w:t>2.1.</w:t>
      </w:r>
      <w:r w:rsidR="00E0596D">
        <w:rPr>
          <w:rFonts w:asciiTheme="minorHAnsi" w:hAnsiTheme="minorHAnsi" w:cstheme="minorHAnsi"/>
          <w:sz w:val="24"/>
        </w:rPr>
        <w:t>7</w:t>
      </w:r>
      <w:r w:rsidRPr="007858C8">
        <w:rPr>
          <w:rFonts w:asciiTheme="minorHAnsi" w:hAnsiTheme="minorHAnsi" w:cstheme="minorHAnsi"/>
          <w:sz w:val="24"/>
        </w:rPr>
        <w:t xml:space="preserve"> </w:t>
      </w:r>
      <w:r w:rsidRPr="007858C8">
        <w:rPr>
          <w:rFonts w:asciiTheme="minorHAnsi" w:hAnsiTheme="minorHAnsi" w:cstheme="minorHAnsi"/>
          <w:sz w:val="24"/>
        </w:rPr>
        <w:tab/>
      </w:r>
      <w:r w:rsidR="00001836" w:rsidRPr="007858C8">
        <w:rPr>
          <w:rFonts w:asciiTheme="minorHAnsi" w:hAnsiTheme="minorHAnsi" w:cstheme="minorHAnsi"/>
          <w:b/>
          <w:sz w:val="24"/>
        </w:rPr>
        <w:t xml:space="preserve">Exceptional circumstances </w:t>
      </w:r>
      <w:r w:rsidR="00001836">
        <w:rPr>
          <w:rFonts w:asciiTheme="minorHAnsi" w:hAnsiTheme="minorHAnsi" w:cstheme="minorHAnsi"/>
          <w:sz w:val="24"/>
        </w:rPr>
        <w:t xml:space="preserve">Identification of staff </w:t>
      </w:r>
      <w:r w:rsidR="00001836" w:rsidRPr="007858C8">
        <w:rPr>
          <w:rFonts w:asciiTheme="minorHAnsi" w:hAnsiTheme="minorHAnsi" w:cstheme="minorHAnsi"/>
          <w:sz w:val="24"/>
        </w:rPr>
        <w:t>will also be informed by a recognition that some staff members’ research contributions are significantly affected by their personal circumstances such as:</w:t>
      </w:r>
    </w:p>
    <w:p w14:paraId="6324A5CE" w14:textId="77777777" w:rsidR="00001836" w:rsidRPr="007858C8" w:rsidRDefault="00001836" w:rsidP="004E51CA">
      <w:pPr>
        <w:pStyle w:val="NormalWeb"/>
        <w:numPr>
          <w:ilvl w:val="0"/>
          <w:numId w:val="22"/>
        </w:numPr>
        <w:spacing w:before="240" w:beforeAutospacing="0" w:after="0" w:afterAutospacing="0"/>
        <w:rPr>
          <w:rFonts w:asciiTheme="minorHAnsi" w:hAnsiTheme="minorHAnsi" w:cstheme="minorHAnsi"/>
          <w:sz w:val="24"/>
        </w:rPr>
      </w:pPr>
      <w:r w:rsidRPr="007858C8">
        <w:rPr>
          <w:rFonts w:asciiTheme="minorHAnsi" w:hAnsiTheme="minorHAnsi" w:cstheme="minorHAnsi"/>
          <w:sz w:val="24"/>
        </w:rPr>
        <w:t>where the staff member has caring responsibilities.</w:t>
      </w:r>
    </w:p>
    <w:p w14:paraId="0FF9AD0D" w14:textId="77777777" w:rsidR="00001836" w:rsidRPr="007858C8" w:rsidRDefault="00001836" w:rsidP="004E51CA">
      <w:pPr>
        <w:pStyle w:val="NormalWeb"/>
        <w:numPr>
          <w:ilvl w:val="0"/>
          <w:numId w:val="22"/>
        </w:numPr>
        <w:spacing w:before="0" w:beforeAutospacing="0" w:after="0" w:afterAutospacing="0"/>
        <w:rPr>
          <w:rFonts w:asciiTheme="minorHAnsi" w:hAnsiTheme="minorHAnsi" w:cstheme="minorHAnsi"/>
          <w:sz w:val="24"/>
        </w:rPr>
      </w:pPr>
      <w:r w:rsidRPr="007858C8">
        <w:rPr>
          <w:rFonts w:asciiTheme="minorHAnsi" w:hAnsiTheme="minorHAnsi" w:cstheme="minorHAnsi"/>
          <w:sz w:val="24"/>
        </w:rPr>
        <w:t>where the staff member has other personal circumstances (e.g. ill-health, disability).</w:t>
      </w:r>
    </w:p>
    <w:p w14:paraId="78707DB2" w14:textId="77777777" w:rsidR="00001836" w:rsidRPr="007858C8" w:rsidRDefault="00001836" w:rsidP="004E51CA">
      <w:pPr>
        <w:pStyle w:val="NormalWeb"/>
        <w:numPr>
          <w:ilvl w:val="0"/>
          <w:numId w:val="22"/>
        </w:numPr>
        <w:spacing w:before="0" w:beforeAutospacing="0" w:after="0" w:afterAutospacing="0"/>
        <w:rPr>
          <w:rFonts w:asciiTheme="minorHAnsi" w:hAnsiTheme="minorHAnsi" w:cstheme="minorHAnsi"/>
          <w:sz w:val="24"/>
        </w:rPr>
      </w:pPr>
      <w:r w:rsidRPr="007858C8">
        <w:rPr>
          <w:rFonts w:asciiTheme="minorHAnsi" w:hAnsiTheme="minorHAnsi" w:cstheme="minorHAnsi"/>
          <w:sz w:val="24"/>
        </w:rPr>
        <w:t>where the staff member has reduced their working hours on the approach to retirement.</w:t>
      </w:r>
    </w:p>
    <w:p w14:paraId="0E931BCA" w14:textId="77777777" w:rsidR="00001836" w:rsidRPr="007858C8" w:rsidRDefault="00001836" w:rsidP="004E51CA">
      <w:pPr>
        <w:pStyle w:val="NormalWeb"/>
        <w:numPr>
          <w:ilvl w:val="0"/>
          <w:numId w:val="22"/>
        </w:numPr>
        <w:spacing w:before="0" w:beforeAutospacing="0" w:after="240" w:afterAutospacing="0"/>
        <w:rPr>
          <w:rFonts w:asciiTheme="minorHAnsi" w:hAnsiTheme="minorHAnsi" w:cstheme="minorHAnsi"/>
          <w:sz w:val="24"/>
        </w:rPr>
      </w:pPr>
      <w:r w:rsidRPr="007858C8">
        <w:rPr>
          <w:rFonts w:asciiTheme="minorHAnsi" w:hAnsiTheme="minorHAnsi" w:cstheme="minorHAnsi"/>
          <w:sz w:val="24"/>
        </w:rPr>
        <w:t>where the fractional appointment reflects normal discipline practice (for example, where joint appointments with industry or practice are typical).</w:t>
      </w:r>
    </w:p>
    <w:p w14:paraId="3C9DCD41" w14:textId="61BBE447" w:rsidR="00001836" w:rsidRPr="007858C8" w:rsidRDefault="00001836" w:rsidP="009E20E0">
      <w:pPr>
        <w:pStyle w:val="NormalWeb"/>
        <w:spacing w:before="240" w:beforeAutospacing="0" w:after="240" w:afterAutospacing="0"/>
        <w:ind w:left="709"/>
        <w:rPr>
          <w:rFonts w:asciiTheme="minorHAnsi" w:hAnsiTheme="minorHAnsi" w:cstheme="minorHAnsi"/>
          <w:sz w:val="24"/>
        </w:rPr>
      </w:pPr>
      <w:r w:rsidRPr="007858C8">
        <w:rPr>
          <w:rFonts w:asciiTheme="minorHAnsi" w:hAnsiTheme="minorHAnsi" w:cstheme="minorHAnsi"/>
          <w:sz w:val="24"/>
        </w:rPr>
        <w:t xml:space="preserve">Where </w:t>
      </w:r>
      <w:r w:rsidR="00F81034">
        <w:rPr>
          <w:rFonts w:asciiTheme="minorHAnsi" w:hAnsiTheme="minorHAnsi" w:cstheme="minorHAnsi"/>
          <w:sz w:val="24"/>
        </w:rPr>
        <w:t xml:space="preserve">a staff member feels </w:t>
      </w:r>
      <w:r w:rsidRPr="007858C8">
        <w:rPr>
          <w:rFonts w:asciiTheme="minorHAnsi" w:hAnsiTheme="minorHAnsi" w:cstheme="minorHAnsi"/>
          <w:sz w:val="24"/>
        </w:rPr>
        <w:t xml:space="preserve">these circumstances have not been taken into account during the </w:t>
      </w:r>
      <w:proofErr w:type="spellStart"/>
      <w:r w:rsidR="00E0596D">
        <w:rPr>
          <w:rFonts w:asciiTheme="minorHAnsi" w:hAnsiTheme="minorHAnsi" w:cstheme="minorHAnsi"/>
          <w:sz w:val="24"/>
        </w:rPr>
        <w:t>identifcation</w:t>
      </w:r>
      <w:proofErr w:type="spellEnd"/>
      <w:r w:rsidRPr="007858C8">
        <w:rPr>
          <w:rFonts w:asciiTheme="minorHAnsi" w:hAnsiTheme="minorHAnsi" w:cstheme="minorHAnsi"/>
          <w:sz w:val="24"/>
        </w:rPr>
        <w:t xml:space="preserve"> process, </w:t>
      </w:r>
      <w:r w:rsidR="00F81034">
        <w:rPr>
          <w:rFonts w:asciiTheme="minorHAnsi" w:hAnsiTheme="minorHAnsi" w:cstheme="minorHAnsi"/>
          <w:sz w:val="24"/>
        </w:rPr>
        <w:t>s/he</w:t>
      </w:r>
      <w:r w:rsidRPr="007858C8">
        <w:rPr>
          <w:rFonts w:asciiTheme="minorHAnsi" w:hAnsiTheme="minorHAnsi" w:cstheme="minorHAnsi"/>
          <w:sz w:val="24"/>
        </w:rPr>
        <w:t xml:space="preserve"> will have the right to appeal (see 2.4 below).</w:t>
      </w:r>
    </w:p>
    <w:p w14:paraId="0CD80B49" w14:textId="3B05A5BF" w:rsidR="00001836" w:rsidRPr="007858C8" w:rsidRDefault="00001836" w:rsidP="00E23B15">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2.1.</w:t>
      </w:r>
      <w:r w:rsidR="00E0596D">
        <w:rPr>
          <w:rFonts w:asciiTheme="minorHAnsi" w:hAnsiTheme="minorHAnsi" w:cstheme="minorHAnsi"/>
          <w:sz w:val="24"/>
        </w:rPr>
        <w:t>8</w:t>
      </w:r>
      <w:r w:rsidRPr="007858C8">
        <w:rPr>
          <w:rFonts w:asciiTheme="minorHAnsi" w:hAnsiTheme="minorHAnsi" w:cstheme="minorHAnsi"/>
          <w:sz w:val="24"/>
        </w:rPr>
        <w:t xml:space="preserve"> </w:t>
      </w:r>
      <w:r w:rsidRPr="007858C8">
        <w:rPr>
          <w:rFonts w:asciiTheme="minorHAnsi" w:hAnsiTheme="minorHAnsi" w:cstheme="minorHAnsi"/>
          <w:sz w:val="24"/>
        </w:rPr>
        <w:tab/>
      </w:r>
      <w:r w:rsidRPr="007858C8">
        <w:rPr>
          <w:rFonts w:asciiTheme="minorHAnsi" w:hAnsiTheme="minorHAnsi" w:cstheme="minorHAnsi"/>
          <w:b/>
          <w:sz w:val="24"/>
        </w:rPr>
        <w:t>Early Career Researchers.</w:t>
      </w:r>
      <w:r w:rsidRPr="007858C8">
        <w:rPr>
          <w:rFonts w:asciiTheme="minorHAnsi" w:hAnsiTheme="minorHAnsi" w:cstheme="minorHAnsi"/>
          <w:sz w:val="24"/>
        </w:rPr>
        <w:t xml:space="preserve"> ECRs to be included within REF2021 are defined as members of staff who meet the definition of “Category A eligible” on the census date, and who started their careers as independent researchers on or after 1 August 2016. For the purposes of the REF, an individual is deemed to have started their career as an independent researcher from the point at which:</w:t>
      </w:r>
    </w:p>
    <w:p w14:paraId="5735ACBC" w14:textId="77777777" w:rsidR="00001836" w:rsidRPr="007858C8" w:rsidRDefault="00001836" w:rsidP="004E51CA">
      <w:pPr>
        <w:pStyle w:val="NormalWeb"/>
        <w:numPr>
          <w:ilvl w:val="0"/>
          <w:numId w:val="2"/>
        </w:numPr>
        <w:spacing w:before="240" w:beforeAutospacing="0" w:after="0" w:afterAutospacing="0"/>
        <w:ind w:left="1105" w:hanging="425"/>
        <w:rPr>
          <w:rFonts w:asciiTheme="minorHAnsi" w:hAnsiTheme="minorHAnsi" w:cstheme="minorHAnsi"/>
          <w:sz w:val="24"/>
        </w:rPr>
      </w:pPr>
      <w:r w:rsidRPr="007858C8">
        <w:rPr>
          <w:rFonts w:asciiTheme="minorHAnsi" w:hAnsiTheme="minorHAnsi" w:cstheme="minorHAnsi"/>
          <w:sz w:val="24"/>
        </w:rPr>
        <w:t>they held a contract of employment of 0.2 FTE or greater, which included a primary employment function of T&amp;R or R-O, with any HEI or other organisation, whether in the UK or overseas, and</w:t>
      </w:r>
    </w:p>
    <w:p w14:paraId="4130917F" w14:textId="77777777" w:rsidR="00001836" w:rsidRPr="007858C8" w:rsidRDefault="00001836" w:rsidP="004E51CA">
      <w:pPr>
        <w:pStyle w:val="NormalWeb"/>
        <w:numPr>
          <w:ilvl w:val="0"/>
          <w:numId w:val="2"/>
        </w:numPr>
        <w:spacing w:before="0" w:beforeAutospacing="0" w:after="240" w:afterAutospacing="0"/>
        <w:ind w:left="1105" w:hanging="425"/>
        <w:rPr>
          <w:rFonts w:asciiTheme="minorHAnsi" w:hAnsiTheme="minorHAnsi" w:cstheme="minorHAnsi"/>
          <w:sz w:val="24"/>
        </w:rPr>
      </w:pPr>
      <w:r w:rsidRPr="007858C8">
        <w:rPr>
          <w:rFonts w:asciiTheme="minorHAnsi" w:hAnsiTheme="minorHAnsi" w:cstheme="minorHAnsi"/>
          <w:sz w:val="24"/>
        </w:rPr>
        <w:t>they first met the definition of an independent researcher (Part 3, below).</w:t>
      </w:r>
    </w:p>
    <w:p w14:paraId="7F4A8FDF" w14:textId="77777777" w:rsidR="00001836" w:rsidRPr="007858C8" w:rsidRDefault="00001836" w:rsidP="00457795">
      <w:pPr>
        <w:pStyle w:val="NormalWeb"/>
        <w:spacing w:before="240" w:beforeAutospacing="0" w:after="240" w:afterAutospacing="0"/>
        <w:ind w:left="1105" w:hanging="425"/>
        <w:rPr>
          <w:rFonts w:asciiTheme="minorHAnsi" w:hAnsiTheme="minorHAnsi" w:cstheme="minorHAnsi"/>
          <w:sz w:val="24"/>
        </w:rPr>
      </w:pPr>
      <w:r w:rsidRPr="007858C8">
        <w:rPr>
          <w:rFonts w:asciiTheme="minorHAnsi" w:hAnsiTheme="minorHAnsi" w:cstheme="minorHAnsi"/>
          <w:sz w:val="24"/>
        </w:rPr>
        <w:t>The following do not meet the definition of an ECR (this list is not exhaustive):</w:t>
      </w:r>
    </w:p>
    <w:p w14:paraId="6A7E5CF0" w14:textId="77777777" w:rsidR="00001836" w:rsidRPr="007858C8" w:rsidRDefault="00001836" w:rsidP="004E51CA">
      <w:pPr>
        <w:pStyle w:val="NormalWeb"/>
        <w:numPr>
          <w:ilvl w:val="0"/>
          <w:numId w:val="3"/>
        </w:numPr>
        <w:spacing w:before="240" w:beforeAutospacing="0" w:after="0" w:afterAutospacing="0"/>
        <w:ind w:left="1105" w:hanging="425"/>
        <w:rPr>
          <w:rFonts w:asciiTheme="minorHAnsi" w:hAnsiTheme="minorHAnsi" w:cstheme="minorHAnsi"/>
          <w:sz w:val="24"/>
        </w:rPr>
      </w:pPr>
      <w:r w:rsidRPr="007858C8">
        <w:rPr>
          <w:rFonts w:asciiTheme="minorHAnsi" w:hAnsiTheme="minorHAnsi" w:cstheme="minorHAnsi"/>
          <w:sz w:val="24"/>
        </w:rPr>
        <w:t>Staff who first acted as an independent researcher while at a previous employer – whether another HEI, business or other organisation in the UK or elsewhere – before 1 August 2016, with a contract of 0.2 FTE or greater.</w:t>
      </w:r>
    </w:p>
    <w:p w14:paraId="0CC05801" w14:textId="77777777" w:rsidR="00001836" w:rsidRPr="007858C8" w:rsidRDefault="00001836" w:rsidP="004E51CA">
      <w:pPr>
        <w:pStyle w:val="NormalWeb"/>
        <w:numPr>
          <w:ilvl w:val="0"/>
          <w:numId w:val="3"/>
        </w:numPr>
        <w:spacing w:before="0" w:beforeAutospacing="0" w:after="0" w:afterAutospacing="0"/>
        <w:ind w:left="1105" w:hanging="425"/>
        <w:rPr>
          <w:rFonts w:asciiTheme="minorHAnsi" w:hAnsiTheme="minorHAnsi" w:cstheme="minorHAnsi"/>
          <w:sz w:val="24"/>
        </w:rPr>
      </w:pPr>
      <w:r w:rsidRPr="007858C8">
        <w:rPr>
          <w:rFonts w:asciiTheme="minorHAnsi" w:hAnsiTheme="minorHAnsi" w:cstheme="minorHAnsi"/>
          <w:sz w:val="24"/>
        </w:rPr>
        <w:t>Staff who first acted as an independent researcher before 1 August 2016 and have since had a career outside of research or an extended break from their research career, before returning to research work. Career breaks are included in the types of circumstances where requests for output reductions may be made (see paragraph 167).</w:t>
      </w:r>
    </w:p>
    <w:p w14:paraId="49FCD8A8" w14:textId="77777777" w:rsidR="00001836" w:rsidRPr="007858C8" w:rsidRDefault="00001836" w:rsidP="004E51CA">
      <w:pPr>
        <w:pStyle w:val="NormalWeb"/>
        <w:numPr>
          <w:ilvl w:val="0"/>
          <w:numId w:val="3"/>
        </w:numPr>
        <w:spacing w:before="0" w:beforeAutospacing="0" w:after="240" w:afterAutospacing="0"/>
        <w:ind w:left="1105" w:hanging="425"/>
        <w:rPr>
          <w:rFonts w:asciiTheme="minorHAnsi" w:hAnsiTheme="minorHAnsi" w:cstheme="minorHAnsi"/>
          <w:sz w:val="24"/>
        </w:rPr>
      </w:pPr>
      <w:r w:rsidRPr="007858C8">
        <w:rPr>
          <w:rFonts w:asciiTheme="minorHAnsi" w:hAnsiTheme="minorHAnsi" w:cstheme="minorHAnsi"/>
          <w:sz w:val="24"/>
        </w:rPr>
        <w:t>Research assistants who would not normally meet the definition of an independent researcher, as described in Part 3, below.</w:t>
      </w:r>
    </w:p>
    <w:p w14:paraId="5FC97BFA" w14:textId="401068AB" w:rsidR="001C26CC" w:rsidRPr="0065611B" w:rsidRDefault="001C26CC" w:rsidP="008500F6">
      <w:pPr>
        <w:spacing w:before="240" w:after="240"/>
        <w:jc w:val="both"/>
        <w:rPr>
          <w:rFonts w:asciiTheme="minorHAnsi" w:hAnsiTheme="minorHAnsi" w:cstheme="minorHAnsi"/>
          <w:b/>
          <w:sz w:val="24"/>
        </w:rPr>
      </w:pPr>
      <w:r w:rsidRPr="0065611B">
        <w:rPr>
          <w:rFonts w:asciiTheme="minorHAnsi" w:hAnsiTheme="minorHAnsi" w:cstheme="minorHAnsi"/>
          <w:b/>
          <w:sz w:val="24"/>
        </w:rPr>
        <w:t xml:space="preserve">Identifying ‘Category A </w:t>
      </w:r>
      <w:r w:rsidR="002A5E82">
        <w:rPr>
          <w:rFonts w:asciiTheme="minorHAnsi" w:hAnsiTheme="minorHAnsi" w:cstheme="minorHAnsi"/>
          <w:b/>
          <w:sz w:val="24"/>
        </w:rPr>
        <w:t>Submitted</w:t>
      </w:r>
      <w:r w:rsidR="00564ED6">
        <w:rPr>
          <w:rFonts w:asciiTheme="minorHAnsi" w:hAnsiTheme="minorHAnsi" w:cstheme="minorHAnsi"/>
          <w:b/>
          <w:sz w:val="24"/>
        </w:rPr>
        <w:t>’</w:t>
      </w:r>
      <w:r w:rsidR="002A5E82" w:rsidRPr="0065611B">
        <w:rPr>
          <w:rFonts w:asciiTheme="minorHAnsi" w:hAnsiTheme="minorHAnsi" w:cstheme="minorHAnsi"/>
          <w:b/>
          <w:sz w:val="24"/>
        </w:rPr>
        <w:t xml:space="preserve"> </w:t>
      </w:r>
      <w:r w:rsidRPr="0065611B">
        <w:rPr>
          <w:rFonts w:asciiTheme="minorHAnsi" w:hAnsiTheme="minorHAnsi" w:cstheme="minorHAnsi"/>
          <w:b/>
          <w:sz w:val="24"/>
        </w:rPr>
        <w:t>staff and associated outputs</w:t>
      </w:r>
    </w:p>
    <w:p w14:paraId="2C8A91F3" w14:textId="62B4570B" w:rsidR="007F1162" w:rsidRDefault="001C26CC" w:rsidP="00457795">
      <w:pPr>
        <w:spacing w:before="240" w:after="240"/>
        <w:ind w:left="709" w:hanging="709"/>
        <w:jc w:val="both"/>
        <w:rPr>
          <w:rFonts w:asciiTheme="minorHAnsi" w:hAnsiTheme="minorHAnsi" w:cstheme="minorHAnsi"/>
          <w:sz w:val="24"/>
        </w:rPr>
      </w:pPr>
      <w:r w:rsidRPr="001C26CC">
        <w:rPr>
          <w:rFonts w:asciiTheme="minorHAnsi" w:hAnsiTheme="minorHAnsi" w:cstheme="minorHAnsi"/>
          <w:sz w:val="24"/>
        </w:rPr>
        <w:t>2.1.</w:t>
      </w:r>
      <w:r w:rsidR="00E0596D">
        <w:rPr>
          <w:rFonts w:asciiTheme="minorHAnsi" w:hAnsiTheme="minorHAnsi" w:cstheme="minorHAnsi"/>
          <w:sz w:val="24"/>
        </w:rPr>
        <w:t>9</w:t>
      </w:r>
      <w:r w:rsidRPr="001C26CC">
        <w:rPr>
          <w:rFonts w:asciiTheme="minorHAnsi" w:hAnsiTheme="minorHAnsi" w:cstheme="minorHAnsi"/>
          <w:sz w:val="24"/>
        </w:rPr>
        <w:tab/>
        <w:t xml:space="preserve">A </w:t>
      </w:r>
      <w:r w:rsidR="00EB3B14">
        <w:rPr>
          <w:rFonts w:asciiTheme="minorHAnsi" w:hAnsiTheme="minorHAnsi" w:cstheme="minorHAnsi"/>
          <w:sz w:val="24"/>
        </w:rPr>
        <w:t>final</w:t>
      </w:r>
      <w:r w:rsidRPr="001C26CC">
        <w:rPr>
          <w:rFonts w:asciiTheme="minorHAnsi" w:hAnsiTheme="minorHAnsi" w:cstheme="minorHAnsi"/>
          <w:sz w:val="24"/>
        </w:rPr>
        <w:t xml:space="preserve"> </w:t>
      </w:r>
      <w:r w:rsidR="00EB3B14">
        <w:rPr>
          <w:rFonts w:asciiTheme="minorHAnsi" w:hAnsiTheme="minorHAnsi" w:cstheme="minorHAnsi"/>
          <w:sz w:val="24"/>
        </w:rPr>
        <w:t>review</w:t>
      </w:r>
      <w:r w:rsidR="00EB3B14" w:rsidRPr="001C26CC">
        <w:rPr>
          <w:rFonts w:asciiTheme="minorHAnsi" w:hAnsiTheme="minorHAnsi" w:cstheme="minorHAnsi"/>
          <w:sz w:val="24"/>
        </w:rPr>
        <w:t xml:space="preserve"> </w:t>
      </w:r>
      <w:r w:rsidRPr="001C26CC">
        <w:rPr>
          <w:rFonts w:asciiTheme="minorHAnsi" w:hAnsiTheme="minorHAnsi" w:cstheme="minorHAnsi"/>
          <w:sz w:val="24"/>
        </w:rPr>
        <w:t xml:space="preserve">of </w:t>
      </w:r>
      <w:r w:rsidRPr="00AC5652">
        <w:rPr>
          <w:rFonts w:asciiTheme="minorHAnsi" w:hAnsiTheme="minorHAnsi" w:cstheme="minorHAnsi"/>
          <w:b/>
          <w:sz w:val="24"/>
        </w:rPr>
        <w:t xml:space="preserve">‘Category A submitted’ staff </w:t>
      </w:r>
      <w:r w:rsidR="005B6D21">
        <w:rPr>
          <w:rFonts w:asciiTheme="minorHAnsi" w:hAnsiTheme="minorHAnsi" w:cstheme="minorHAnsi"/>
          <w:sz w:val="24"/>
        </w:rPr>
        <w:t xml:space="preserve">will then take place, whereby </w:t>
      </w:r>
      <w:r w:rsidR="005B6D21" w:rsidRPr="001C26CC">
        <w:rPr>
          <w:rFonts w:asciiTheme="minorHAnsi" w:hAnsiTheme="minorHAnsi" w:cstheme="minorHAnsi"/>
          <w:sz w:val="24"/>
        </w:rPr>
        <w:t>Staff with Significant Responsibility for Research will be allocated to Glasgow Caledonian’s Units of Assessment</w:t>
      </w:r>
      <w:r w:rsidR="0068169E">
        <w:rPr>
          <w:rFonts w:asciiTheme="minorHAnsi" w:hAnsiTheme="minorHAnsi" w:cstheme="minorHAnsi"/>
          <w:sz w:val="24"/>
        </w:rPr>
        <w:t xml:space="preserve">, </w:t>
      </w:r>
      <w:r w:rsidR="005B6D21" w:rsidRPr="001C26CC">
        <w:rPr>
          <w:rFonts w:asciiTheme="minorHAnsi" w:hAnsiTheme="minorHAnsi" w:cstheme="minorHAnsi"/>
          <w:sz w:val="24"/>
        </w:rPr>
        <w:t>based</w:t>
      </w:r>
      <w:r w:rsidR="000C4EBC">
        <w:rPr>
          <w:rFonts w:asciiTheme="minorHAnsi" w:hAnsiTheme="minorHAnsi" w:cstheme="minorHAnsi"/>
          <w:sz w:val="24"/>
        </w:rPr>
        <w:t xml:space="preserve"> </w:t>
      </w:r>
      <w:r w:rsidR="005B6D21" w:rsidRPr="001C26CC">
        <w:rPr>
          <w:rFonts w:asciiTheme="minorHAnsi" w:hAnsiTheme="minorHAnsi" w:cstheme="minorHAnsi"/>
          <w:sz w:val="24"/>
        </w:rPr>
        <w:t xml:space="preserve">on </w:t>
      </w:r>
      <w:r w:rsidR="000C4EBC">
        <w:rPr>
          <w:rFonts w:asciiTheme="minorHAnsi" w:hAnsiTheme="minorHAnsi" w:cstheme="minorHAnsi"/>
          <w:sz w:val="24"/>
        </w:rPr>
        <w:t>their connection</w:t>
      </w:r>
      <w:r w:rsidR="00EB3B14">
        <w:rPr>
          <w:rFonts w:asciiTheme="minorHAnsi" w:hAnsiTheme="minorHAnsi" w:cstheme="minorHAnsi"/>
          <w:sz w:val="24"/>
        </w:rPr>
        <w:t xml:space="preserve"> </w:t>
      </w:r>
      <w:r w:rsidR="005B6D21" w:rsidRPr="001C26CC">
        <w:rPr>
          <w:rFonts w:asciiTheme="minorHAnsi" w:hAnsiTheme="minorHAnsi" w:cstheme="minorHAnsi"/>
          <w:sz w:val="24"/>
        </w:rPr>
        <w:t>with the research environments comprising those Units of Assessment (</w:t>
      </w:r>
      <w:r w:rsidR="005B6D21" w:rsidRPr="002A65B2">
        <w:rPr>
          <w:rFonts w:asciiTheme="minorHAnsi" w:hAnsiTheme="minorHAnsi" w:cstheme="minorHAnsi"/>
          <w:b/>
          <w:sz w:val="24"/>
        </w:rPr>
        <w:t>Appendix 2</w:t>
      </w:r>
      <w:r w:rsidR="005B6D21" w:rsidRPr="001C26CC">
        <w:rPr>
          <w:rFonts w:asciiTheme="minorHAnsi" w:hAnsiTheme="minorHAnsi" w:cstheme="minorHAnsi"/>
          <w:sz w:val="24"/>
        </w:rPr>
        <w:t xml:space="preserve">). In some instances, this process will reveal additional potential Units of Assessment </w:t>
      </w:r>
      <w:r w:rsidR="00F17FF1">
        <w:rPr>
          <w:rFonts w:asciiTheme="minorHAnsi" w:hAnsiTheme="minorHAnsi" w:cstheme="minorHAnsi"/>
          <w:sz w:val="24"/>
        </w:rPr>
        <w:t>for submission. However, it</w:t>
      </w:r>
      <w:r w:rsidR="003D484C" w:rsidRPr="001C26CC">
        <w:rPr>
          <w:rFonts w:asciiTheme="minorHAnsi" w:hAnsiTheme="minorHAnsi" w:cstheme="minorHAnsi"/>
          <w:sz w:val="24"/>
        </w:rPr>
        <w:t xml:space="preserve"> </w:t>
      </w:r>
      <w:r w:rsidR="005B6D21" w:rsidRPr="001C26CC">
        <w:rPr>
          <w:rFonts w:asciiTheme="minorHAnsi" w:hAnsiTheme="minorHAnsi" w:cstheme="minorHAnsi"/>
          <w:sz w:val="24"/>
        </w:rPr>
        <w:t xml:space="preserve">may also reveal </w:t>
      </w:r>
      <w:r w:rsidR="00F17FF1">
        <w:rPr>
          <w:rFonts w:asciiTheme="minorHAnsi" w:hAnsiTheme="minorHAnsi" w:cstheme="minorHAnsi"/>
          <w:sz w:val="24"/>
        </w:rPr>
        <w:t>small Units (fewer than 5 FTE)</w:t>
      </w:r>
      <w:r w:rsidR="003D484C">
        <w:rPr>
          <w:rFonts w:asciiTheme="minorHAnsi" w:hAnsiTheme="minorHAnsi" w:cstheme="minorHAnsi"/>
          <w:sz w:val="24"/>
        </w:rPr>
        <w:t xml:space="preserve"> </w:t>
      </w:r>
      <w:r w:rsidR="00F17FF1">
        <w:rPr>
          <w:rFonts w:asciiTheme="minorHAnsi" w:hAnsiTheme="minorHAnsi" w:cstheme="minorHAnsi"/>
          <w:sz w:val="24"/>
        </w:rPr>
        <w:t xml:space="preserve">which are not eligible for submission (paragraph 68 of REF2021 Guidance). In these instances, the University will need </w:t>
      </w:r>
      <w:r w:rsidR="003D484C" w:rsidRPr="003D484C">
        <w:rPr>
          <w:rFonts w:asciiTheme="minorHAnsi" w:hAnsiTheme="minorHAnsi" w:cstheme="minorHAnsi"/>
          <w:sz w:val="24"/>
        </w:rPr>
        <w:t xml:space="preserve">to </w:t>
      </w:r>
      <w:r w:rsidR="00F17FF1">
        <w:rPr>
          <w:rFonts w:asciiTheme="minorHAnsi" w:hAnsiTheme="minorHAnsi" w:cstheme="minorHAnsi"/>
          <w:sz w:val="24"/>
        </w:rPr>
        <w:t xml:space="preserve">make a </w:t>
      </w:r>
      <w:r w:rsidR="003D484C" w:rsidRPr="003D484C">
        <w:rPr>
          <w:rFonts w:asciiTheme="minorHAnsi" w:hAnsiTheme="minorHAnsi" w:cstheme="minorHAnsi"/>
          <w:sz w:val="24"/>
        </w:rPr>
        <w:t xml:space="preserve">request </w:t>
      </w:r>
      <w:r w:rsidR="00F17FF1">
        <w:rPr>
          <w:rFonts w:asciiTheme="minorHAnsi" w:hAnsiTheme="minorHAnsi" w:cstheme="minorHAnsi"/>
          <w:sz w:val="24"/>
        </w:rPr>
        <w:t xml:space="preserve">for </w:t>
      </w:r>
      <w:r w:rsidR="003D484C" w:rsidRPr="003D484C">
        <w:rPr>
          <w:rFonts w:asciiTheme="minorHAnsi" w:hAnsiTheme="minorHAnsi" w:cstheme="minorHAnsi"/>
          <w:sz w:val="24"/>
        </w:rPr>
        <w:t xml:space="preserve">the </w:t>
      </w:r>
      <w:r w:rsidR="005F0371">
        <w:rPr>
          <w:rFonts w:asciiTheme="minorHAnsi" w:hAnsiTheme="minorHAnsi" w:cstheme="minorHAnsi"/>
          <w:sz w:val="24"/>
        </w:rPr>
        <w:t>exception</w:t>
      </w:r>
      <w:r w:rsidR="003D484C" w:rsidRPr="003D484C">
        <w:rPr>
          <w:rFonts w:asciiTheme="minorHAnsi" w:hAnsiTheme="minorHAnsi" w:cstheme="minorHAnsi"/>
          <w:sz w:val="24"/>
        </w:rPr>
        <w:t xml:space="preserve"> of </w:t>
      </w:r>
      <w:r w:rsidR="00F17FF1">
        <w:rPr>
          <w:rFonts w:asciiTheme="minorHAnsi" w:hAnsiTheme="minorHAnsi" w:cstheme="minorHAnsi"/>
          <w:sz w:val="24"/>
        </w:rPr>
        <w:t xml:space="preserve">the Unit </w:t>
      </w:r>
      <w:r w:rsidR="003D484C" w:rsidRPr="003D484C">
        <w:rPr>
          <w:rFonts w:asciiTheme="minorHAnsi" w:hAnsiTheme="minorHAnsi" w:cstheme="minorHAnsi"/>
          <w:sz w:val="24"/>
        </w:rPr>
        <w:t xml:space="preserve">from submission. </w:t>
      </w:r>
      <w:r w:rsidR="00F17FF1">
        <w:rPr>
          <w:rFonts w:asciiTheme="minorHAnsi" w:hAnsiTheme="minorHAnsi" w:cstheme="minorHAnsi"/>
          <w:sz w:val="24"/>
        </w:rPr>
        <w:t xml:space="preserve">In this instance alone, </w:t>
      </w:r>
      <w:r w:rsidR="00D37A25" w:rsidRPr="00A87F44">
        <w:rPr>
          <w:rFonts w:asciiTheme="minorHAnsi" w:hAnsiTheme="minorHAnsi" w:cstheme="minorHAnsi"/>
          <w:sz w:val="24"/>
        </w:rPr>
        <w:t>Staff with Significant Responsibility for Research</w:t>
      </w:r>
      <w:r w:rsidR="00001836">
        <w:rPr>
          <w:rFonts w:asciiTheme="minorHAnsi" w:hAnsiTheme="minorHAnsi" w:cstheme="minorHAnsi"/>
          <w:sz w:val="24"/>
        </w:rPr>
        <w:t xml:space="preserve"> </w:t>
      </w:r>
      <w:r w:rsidR="00D37A25" w:rsidRPr="00A87F44">
        <w:rPr>
          <w:rFonts w:asciiTheme="minorHAnsi" w:hAnsiTheme="minorHAnsi" w:cstheme="minorHAnsi"/>
          <w:sz w:val="24"/>
        </w:rPr>
        <w:t xml:space="preserve">will be </w:t>
      </w:r>
      <w:r w:rsidR="00F17FF1">
        <w:rPr>
          <w:rFonts w:asciiTheme="minorHAnsi" w:hAnsiTheme="minorHAnsi" w:cstheme="minorHAnsi"/>
          <w:sz w:val="24"/>
        </w:rPr>
        <w:t>excluded from our</w:t>
      </w:r>
      <w:r w:rsidR="00D37A25" w:rsidRPr="00A87F44">
        <w:rPr>
          <w:rFonts w:asciiTheme="minorHAnsi" w:hAnsiTheme="minorHAnsi" w:cstheme="minorHAnsi"/>
          <w:sz w:val="24"/>
        </w:rPr>
        <w:t xml:space="preserve"> REF2021 </w:t>
      </w:r>
      <w:r w:rsidR="00F17FF1">
        <w:rPr>
          <w:rFonts w:asciiTheme="minorHAnsi" w:hAnsiTheme="minorHAnsi" w:cstheme="minorHAnsi"/>
          <w:sz w:val="24"/>
        </w:rPr>
        <w:t xml:space="preserve">submission. </w:t>
      </w:r>
      <w:r w:rsidR="00D37A25" w:rsidRPr="00A87F44">
        <w:rPr>
          <w:rFonts w:asciiTheme="minorHAnsi" w:hAnsiTheme="minorHAnsi" w:cstheme="minorHAnsi"/>
          <w:sz w:val="24"/>
        </w:rPr>
        <w:t xml:space="preserve">At this stage, we will have defined </w:t>
      </w:r>
      <w:r w:rsidR="00D37A25" w:rsidRPr="00A87F44">
        <w:rPr>
          <w:rFonts w:asciiTheme="minorHAnsi" w:hAnsiTheme="minorHAnsi" w:cstheme="minorHAnsi"/>
          <w:sz w:val="24"/>
        </w:rPr>
        <w:lastRenderedPageBreak/>
        <w:t>our ‘Category A Submitted’ group of staff</w:t>
      </w:r>
      <w:r w:rsidR="00D37A25">
        <w:rPr>
          <w:rFonts w:asciiTheme="minorHAnsi" w:hAnsiTheme="minorHAnsi" w:cstheme="minorHAnsi"/>
          <w:sz w:val="24"/>
        </w:rPr>
        <w:t xml:space="preserve"> but </w:t>
      </w:r>
      <w:r w:rsidR="00D37A25" w:rsidRPr="00A87F44">
        <w:rPr>
          <w:rFonts w:asciiTheme="minorHAnsi" w:hAnsiTheme="minorHAnsi" w:cstheme="minorHAnsi"/>
          <w:sz w:val="24"/>
        </w:rPr>
        <w:t>will consider the creation of additional Unit of Assessments to match staff who do not fit within an existing Unit</w:t>
      </w:r>
      <w:r w:rsidR="00A87F44" w:rsidRPr="00A87F44">
        <w:rPr>
          <w:rFonts w:asciiTheme="minorHAnsi" w:hAnsiTheme="minorHAnsi" w:cstheme="minorHAnsi"/>
          <w:sz w:val="24"/>
        </w:rPr>
        <w:t xml:space="preserve">.  </w:t>
      </w:r>
    </w:p>
    <w:p w14:paraId="1720AE8D" w14:textId="3B7C25DA" w:rsidR="001C26CC" w:rsidRDefault="00620D02" w:rsidP="006D54CF">
      <w:pPr>
        <w:spacing w:before="240" w:after="240"/>
        <w:ind w:left="709" w:hanging="709"/>
        <w:jc w:val="both"/>
        <w:rPr>
          <w:noProof/>
          <w:lang w:eastAsia="en-GB"/>
        </w:rPr>
      </w:pPr>
      <w:r w:rsidRPr="001C26CC">
        <w:rPr>
          <w:rFonts w:asciiTheme="minorHAnsi" w:hAnsiTheme="minorHAnsi" w:cstheme="minorHAnsi"/>
          <w:sz w:val="24"/>
        </w:rPr>
        <w:t>2.1.</w:t>
      </w:r>
      <w:r w:rsidR="00001836">
        <w:rPr>
          <w:rFonts w:asciiTheme="minorHAnsi" w:hAnsiTheme="minorHAnsi" w:cstheme="minorHAnsi"/>
          <w:sz w:val="24"/>
        </w:rPr>
        <w:t>1</w:t>
      </w:r>
      <w:r w:rsidR="00E0596D">
        <w:rPr>
          <w:rFonts w:asciiTheme="minorHAnsi" w:hAnsiTheme="minorHAnsi" w:cstheme="minorHAnsi"/>
          <w:sz w:val="24"/>
        </w:rPr>
        <w:t>0</w:t>
      </w:r>
      <w:r>
        <w:rPr>
          <w:rFonts w:asciiTheme="minorHAnsi" w:hAnsiTheme="minorHAnsi" w:cstheme="minorHAnsi"/>
          <w:sz w:val="24"/>
        </w:rPr>
        <w:tab/>
      </w:r>
      <w:r w:rsidR="00EE3E97">
        <w:rPr>
          <w:rFonts w:asciiTheme="minorHAnsi" w:hAnsiTheme="minorHAnsi" w:cstheme="minorHAnsi"/>
          <w:sz w:val="24"/>
        </w:rPr>
        <w:t xml:space="preserve">Details of output </w:t>
      </w:r>
      <w:r w:rsidR="004817CF">
        <w:rPr>
          <w:rFonts w:asciiTheme="minorHAnsi" w:hAnsiTheme="minorHAnsi" w:cstheme="minorHAnsi"/>
          <w:sz w:val="24"/>
        </w:rPr>
        <w:t xml:space="preserve">selection </w:t>
      </w:r>
      <w:r w:rsidR="00EE3E97">
        <w:rPr>
          <w:rFonts w:asciiTheme="minorHAnsi" w:hAnsiTheme="minorHAnsi" w:cstheme="minorHAnsi"/>
          <w:sz w:val="24"/>
        </w:rPr>
        <w:t>are provided in Part 4. In short, o</w:t>
      </w:r>
      <w:r w:rsidR="001C26CC" w:rsidRPr="00620D02">
        <w:rPr>
          <w:rFonts w:cstheme="minorHAnsi"/>
          <w:sz w:val="24"/>
        </w:rPr>
        <w:t xml:space="preserve">utputs will </w:t>
      </w:r>
      <w:r w:rsidR="00EE3E97">
        <w:rPr>
          <w:rFonts w:cstheme="minorHAnsi"/>
          <w:sz w:val="24"/>
        </w:rPr>
        <w:t>then be s</w:t>
      </w:r>
      <w:r w:rsidR="001C26CC" w:rsidRPr="00620D02">
        <w:rPr>
          <w:rFonts w:cstheme="minorHAnsi"/>
          <w:sz w:val="24"/>
        </w:rPr>
        <w:t xml:space="preserve">elected which, upon assessment (internal and, if deemed suitable, external) </w:t>
      </w:r>
      <w:r w:rsidR="00A479E6">
        <w:rPr>
          <w:rFonts w:cstheme="minorHAnsi"/>
          <w:sz w:val="24"/>
        </w:rPr>
        <w:t xml:space="preserve">to </w:t>
      </w:r>
      <w:r w:rsidR="001C26CC" w:rsidRPr="00620D02">
        <w:rPr>
          <w:rFonts w:cstheme="minorHAnsi"/>
          <w:sz w:val="24"/>
        </w:rPr>
        <w:t xml:space="preserve">maximise the quality of the submission, recognising that such quality may </w:t>
      </w:r>
      <w:r w:rsidR="00EE3E97">
        <w:rPr>
          <w:rFonts w:cstheme="minorHAnsi"/>
          <w:sz w:val="24"/>
        </w:rPr>
        <w:t>vary across Units of Assessment</w:t>
      </w:r>
      <w:r w:rsidR="004817CF">
        <w:rPr>
          <w:rFonts w:cstheme="minorHAnsi"/>
          <w:sz w:val="24"/>
        </w:rPr>
        <w:t>,</w:t>
      </w:r>
      <w:r w:rsidR="00EE3E97">
        <w:rPr>
          <w:rFonts w:cstheme="minorHAnsi"/>
          <w:sz w:val="24"/>
        </w:rPr>
        <w:t xml:space="preserve"> and </w:t>
      </w:r>
      <w:r w:rsidR="007F1162">
        <w:rPr>
          <w:rFonts w:cstheme="minorHAnsi"/>
          <w:sz w:val="24"/>
        </w:rPr>
        <w:t xml:space="preserve">the requirement to meet the REF criterion of </w:t>
      </w:r>
      <w:r w:rsidR="007F1162" w:rsidRPr="007F1162">
        <w:rPr>
          <w:rFonts w:cstheme="minorHAnsi"/>
          <w:sz w:val="24"/>
        </w:rPr>
        <w:t>the average number of such outputs per submitted member of staff equating to 2.5 (minimum 1; maximum 5)</w:t>
      </w:r>
      <w:r w:rsidR="004817CF">
        <w:rPr>
          <w:rFonts w:cstheme="minorHAnsi"/>
          <w:sz w:val="24"/>
        </w:rPr>
        <w:t>. E</w:t>
      </w:r>
      <w:r w:rsidR="001C26CC" w:rsidRPr="001C26CC">
        <w:rPr>
          <w:rFonts w:asciiTheme="minorHAnsi" w:hAnsiTheme="minorHAnsi" w:cstheme="minorHAnsi"/>
          <w:sz w:val="24"/>
        </w:rPr>
        <w:t>nsuring the highest-quality return will be an iterative process between Units of Assessment and the REF Management Group, over which the REF Management Group will have final approval.</w:t>
      </w:r>
      <w:r w:rsidR="00EE3E97" w:rsidRPr="00EE3E97">
        <w:rPr>
          <w:noProof/>
          <w:lang w:eastAsia="en-GB"/>
        </w:rPr>
        <w:t xml:space="preserve"> </w:t>
      </w:r>
    </w:p>
    <w:p w14:paraId="13B52968" w14:textId="77777777" w:rsidR="006D54CF" w:rsidRPr="001C26CC" w:rsidRDefault="006D54CF" w:rsidP="00457795">
      <w:pPr>
        <w:spacing w:before="240" w:after="240"/>
        <w:ind w:left="709" w:hanging="709"/>
        <w:jc w:val="both"/>
        <w:rPr>
          <w:rFonts w:asciiTheme="minorHAnsi" w:hAnsiTheme="minorHAnsi" w:cstheme="minorHAnsi"/>
          <w:sz w:val="24"/>
        </w:rPr>
      </w:pPr>
    </w:p>
    <w:p w14:paraId="12C6108F" w14:textId="6F299372" w:rsidR="00E13CFE" w:rsidRPr="0075267F" w:rsidRDefault="002138D8" w:rsidP="00300488">
      <w:pPr>
        <w:spacing w:before="240" w:after="240"/>
        <w:jc w:val="center"/>
        <w:rPr>
          <w:rFonts w:asciiTheme="minorHAnsi" w:hAnsiTheme="minorHAnsi" w:cstheme="minorHAnsi"/>
        </w:rPr>
      </w:pPr>
      <w:r w:rsidRPr="002138D8">
        <w:rPr>
          <w:rFonts w:asciiTheme="minorHAnsi" w:hAnsiTheme="minorHAnsi" w:cstheme="minorHAnsi"/>
          <w:noProof/>
          <w:lang w:eastAsia="en-GB"/>
        </w:rPr>
        <w:drawing>
          <wp:inline distT="0" distB="0" distL="0" distR="0" wp14:anchorId="290A7F18" wp14:editId="5F53DF51">
            <wp:extent cx="6178550" cy="434594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78550" cy="4345940"/>
                    </a:xfrm>
                    <a:prstGeom prst="rect">
                      <a:avLst/>
                    </a:prstGeom>
                  </pic:spPr>
                </pic:pic>
              </a:graphicData>
            </a:graphic>
          </wp:inline>
        </w:drawing>
      </w:r>
    </w:p>
    <w:p w14:paraId="6E3A5A16" w14:textId="28FB9A85" w:rsidR="005C3367" w:rsidRDefault="005C3367" w:rsidP="004D0C84">
      <w:pPr>
        <w:spacing w:before="240" w:after="240"/>
        <w:jc w:val="center"/>
        <w:rPr>
          <w:rFonts w:asciiTheme="minorHAnsi" w:hAnsiTheme="minorHAnsi" w:cstheme="minorHAnsi"/>
        </w:rPr>
      </w:pPr>
      <w:r w:rsidRPr="0075267F">
        <w:rPr>
          <w:rFonts w:asciiTheme="minorHAnsi" w:hAnsiTheme="minorHAnsi" w:cstheme="minorHAnsi"/>
        </w:rPr>
        <w:t>FIGURE 1. Process</w:t>
      </w:r>
      <w:r w:rsidR="00AD20F5" w:rsidRPr="0075267F">
        <w:rPr>
          <w:rFonts w:asciiTheme="minorHAnsi" w:hAnsiTheme="minorHAnsi" w:cstheme="minorHAnsi"/>
        </w:rPr>
        <w:t xml:space="preserve"> for </w:t>
      </w:r>
      <w:r w:rsidR="004D0C84">
        <w:rPr>
          <w:rFonts w:asciiTheme="minorHAnsi" w:hAnsiTheme="minorHAnsi" w:cstheme="minorHAnsi"/>
        </w:rPr>
        <w:t xml:space="preserve">Identifying </w:t>
      </w:r>
      <w:r w:rsidR="00AD20F5" w:rsidRPr="0075267F">
        <w:rPr>
          <w:rFonts w:asciiTheme="minorHAnsi" w:hAnsiTheme="minorHAnsi" w:cstheme="minorHAnsi"/>
        </w:rPr>
        <w:t>Staff with Significant Responsibility for Research</w:t>
      </w:r>
      <w:r w:rsidR="004D0C84">
        <w:rPr>
          <w:rFonts w:asciiTheme="minorHAnsi" w:hAnsiTheme="minorHAnsi" w:cstheme="minorHAnsi"/>
        </w:rPr>
        <w:t xml:space="preserve"> and ‘Category A Submitted’ staff</w:t>
      </w:r>
    </w:p>
    <w:p w14:paraId="59962C3C" w14:textId="00B7857E" w:rsidR="00940970" w:rsidRPr="00264970" w:rsidRDefault="005C3367" w:rsidP="008500F6">
      <w:pPr>
        <w:pStyle w:val="NormalWeb"/>
        <w:spacing w:before="0" w:beforeAutospacing="0" w:after="240" w:afterAutospacing="0"/>
        <w:rPr>
          <w:rFonts w:asciiTheme="minorHAnsi" w:hAnsiTheme="minorHAnsi" w:cstheme="minorHAnsi"/>
          <w:sz w:val="28"/>
          <w:szCs w:val="28"/>
        </w:rPr>
      </w:pPr>
      <w:r w:rsidRPr="00264970">
        <w:rPr>
          <w:rFonts w:asciiTheme="minorHAnsi" w:hAnsiTheme="minorHAnsi" w:cstheme="minorHAnsi"/>
          <w:b/>
          <w:sz w:val="28"/>
          <w:szCs w:val="28"/>
        </w:rPr>
        <w:t>2.2</w:t>
      </w:r>
      <w:r w:rsidR="00264970">
        <w:rPr>
          <w:rFonts w:asciiTheme="minorHAnsi" w:hAnsiTheme="minorHAnsi" w:cstheme="minorHAnsi"/>
          <w:b/>
          <w:sz w:val="28"/>
          <w:szCs w:val="28"/>
        </w:rPr>
        <w:tab/>
      </w:r>
      <w:r w:rsidRPr="00264970">
        <w:rPr>
          <w:rFonts w:asciiTheme="minorHAnsi" w:hAnsiTheme="minorHAnsi" w:cstheme="minorHAnsi"/>
          <w:b/>
          <w:sz w:val="28"/>
          <w:szCs w:val="28"/>
        </w:rPr>
        <w:t>Development of processes</w:t>
      </w:r>
    </w:p>
    <w:p w14:paraId="29D41DD4" w14:textId="77777777" w:rsidR="00DA19BA" w:rsidRDefault="005C3367" w:rsidP="00DB7E72">
      <w:pPr>
        <w:jc w:val="both"/>
      </w:pPr>
      <w:r w:rsidRPr="007858C8">
        <w:rPr>
          <w:rFonts w:asciiTheme="minorHAnsi" w:hAnsiTheme="minorHAnsi" w:cstheme="minorHAnsi"/>
          <w:sz w:val="24"/>
        </w:rPr>
        <w:t xml:space="preserve">2.2.1 </w:t>
      </w:r>
      <w:r w:rsidR="004A4416" w:rsidRPr="007858C8">
        <w:rPr>
          <w:rFonts w:asciiTheme="minorHAnsi" w:hAnsiTheme="minorHAnsi" w:cstheme="minorHAnsi"/>
          <w:sz w:val="24"/>
        </w:rPr>
        <w:tab/>
      </w:r>
      <w:r w:rsidRPr="007858C8">
        <w:rPr>
          <w:rFonts w:asciiTheme="minorHAnsi" w:hAnsiTheme="minorHAnsi" w:cstheme="minorHAnsi"/>
          <w:b/>
          <w:sz w:val="24"/>
        </w:rPr>
        <w:t>Approval of Code of Practice</w:t>
      </w:r>
      <w:r w:rsidRPr="007858C8">
        <w:rPr>
          <w:rFonts w:asciiTheme="minorHAnsi" w:hAnsiTheme="minorHAnsi" w:cstheme="minorHAnsi"/>
          <w:sz w:val="24"/>
        </w:rPr>
        <w:t xml:space="preserve">. Following approval by the REF Management </w:t>
      </w:r>
      <w:r w:rsidR="00715840" w:rsidRPr="007858C8">
        <w:rPr>
          <w:rFonts w:asciiTheme="minorHAnsi" w:hAnsiTheme="minorHAnsi" w:cstheme="minorHAnsi"/>
          <w:sz w:val="24"/>
        </w:rPr>
        <w:t>Group</w:t>
      </w:r>
      <w:r w:rsidR="00D709ED">
        <w:rPr>
          <w:rFonts w:asciiTheme="minorHAnsi" w:hAnsiTheme="minorHAnsi" w:cstheme="minorHAnsi"/>
          <w:sz w:val="24"/>
        </w:rPr>
        <w:t>, t</w:t>
      </w:r>
      <w:r w:rsidR="008E5F29">
        <w:rPr>
          <w:rFonts w:asciiTheme="minorHAnsi" w:hAnsiTheme="minorHAnsi" w:cstheme="minorHAnsi"/>
          <w:sz w:val="24"/>
        </w:rPr>
        <w:t>he University Research Committee and Executive Board</w:t>
      </w:r>
      <w:r w:rsidRPr="007858C8">
        <w:rPr>
          <w:rFonts w:asciiTheme="minorHAnsi" w:hAnsiTheme="minorHAnsi" w:cstheme="minorHAnsi"/>
          <w:sz w:val="24"/>
        </w:rPr>
        <w:t xml:space="preserve"> (</w:t>
      </w:r>
      <w:r w:rsidR="006D7C87" w:rsidRPr="007858C8">
        <w:rPr>
          <w:rFonts w:asciiTheme="minorHAnsi" w:hAnsiTheme="minorHAnsi" w:cstheme="minorHAnsi"/>
          <w:sz w:val="24"/>
        </w:rPr>
        <w:t>January</w:t>
      </w:r>
      <w:r w:rsidR="00255B1B" w:rsidRPr="007858C8">
        <w:rPr>
          <w:rFonts w:asciiTheme="minorHAnsi" w:hAnsiTheme="minorHAnsi" w:cstheme="minorHAnsi"/>
          <w:sz w:val="24"/>
        </w:rPr>
        <w:t xml:space="preserve"> </w:t>
      </w:r>
      <w:r w:rsidRPr="007858C8">
        <w:rPr>
          <w:rFonts w:asciiTheme="minorHAnsi" w:hAnsiTheme="minorHAnsi" w:cstheme="minorHAnsi"/>
          <w:sz w:val="24"/>
        </w:rPr>
        <w:t>201</w:t>
      </w:r>
      <w:r w:rsidR="006D7C87" w:rsidRPr="007858C8">
        <w:rPr>
          <w:rFonts w:asciiTheme="minorHAnsi" w:hAnsiTheme="minorHAnsi" w:cstheme="minorHAnsi"/>
          <w:sz w:val="24"/>
        </w:rPr>
        <w:t>9</w:t>
      </w:r>
      <w:r w:rsidRPr="007858C8">
        <w:rPr>
          <w:rFonts w:asciiTheme="minorHAnsi" w:hAnsiTheme="minorHAnsi" w:cstheme="minorHAnsi"/>
          <w:sz w:val="24"/>
        </w:rPr>
        <w:t xml:space="preserve">), </w:t>
      </w:r>
      <w:r w:rsidR="003E196D">
        <w:rPr>
          <w:rFonts w:asciiTheme="minorHAnsi" w:hAnsiTheme="minorHAnsi" w:cstheme="minorHAnsi"/>
          <w:sz w:val="24"/>
        </w:rPr>
        <w:t xml:space="preserve">a draft of </w:t>
      </w:r>
      <w:r w:rsidRPr="007858C8">
        <w:rPr>
          <w:rFonts w:asciiTheme="minorHAnsi" w:hAnsiTheme="minorHAnsi" w:cstheme="minorHAnsi"/>
          <w:sz w:val="24"/>
        </w:rPr>
        <w:t xml:space="preserve">this Code of Practice </w:t>
      </w:r>
      <w:r w:rsidR="008F4666">
        <w:rPr>
          <w:rFonts w:asciiTheme="minorHAnsi" w:hAnsiTheme="minorHAnsi" w:cstheme="minorHAnsi"/>
          <w:sz w:val="24"/>
        </w:rPr>
        <w:t>was</w:t>
      </w:r>
      <w:r w:rsidR="008F4666" w:rsidRPr="007858C8">
        <w:rPr>
          <w:rFonts w:asciiTheme="minorHAnsi" w:hAnsiTheme="minorHAnsi" w:cstheme="minorHAnsi"/>
          <w:sz w:val="24"/>
        </w:rPr>
        <w:t xml:space="preserve"> </w:t>
      </w:r>
      <w:r w:rsidRPr="007858C8">
        <w:rPr>
          <w:rFonts w:asciiTheme="minorHAnsi" w:hAnsiTheme="minorHAnsi" w:cstheme="minorHAnsi"/>
          <w:sz w:val="24"/>
        </w:rPr>
        <w:t xml:space="preserve">distributed to all members of staff via email and intranet and a 14-day consultation period </w:t>
      </w:r>
      <w:r w:rsidR="008F4666">
        <w:rPr>
          <w:rFonts w:asciiTheme="minorHAnsi" w:hAnsiTheme="minorHAnsi" w:cstheme="minorHAnsi"/>
          <w:sz w:val="24"/>
        </w:rPr>
        <w:t>was instigated (15/02/19 -01/03/19)</w:t>
      </w:r>
      <w:r w:rsidRPr="007858C8">
        <w:rPr>
          <w:rFonts w:asciiTheme="minorHAnsi" w:hAnsiTheme="minorHAnsi" w:cstheme="minorHAnsi"/>
          <w:sz w:val="24"/>
        </w:rPr>
        <w:t xml:space="preserve"> </w:t>
      </w:r>
      <w:r w:rsidR="008F4666">
        <w:rPr>
          <w:rFonts w:asciiTheme="minorHAnsi" w:hAnsiTheme="minorHAnsi" w:cstheme="minorHAnsi"/>
          <w:sz w:val="24"/>
        </w:rPr>
        <w:t>during</w:t>
      </w:r>
      <w:r w:rsidR="008F4666" w:rsidRPr="007858C8">
        <w:rPr>
          <w:rFonts w:asciiTheme="minorHAnsi" w:hAnsiTheme="minorHAnsi" w:cstheme="minorHAnsi"/>
          <w:sz w:val="24"/>
        </w:rPr>
        <w:t xml:space="preserve"> </w:t>
      </w:r>
      <w:r w:rsidRPr="007858C8">
        <w:rPr>
          <w:rFonts w:asciiTheme="minorHAnsi" w:hAnsiTheme="minorHAnsi" w:cstheme="minorHAnsi"/>
          <w:sz w:val="24"/>
        </w:rPr>
        <w:t xml:space="preserve">which any </w:t>
      </w:r>
      <w:r w:rsidR="008F4666">
        <w:rPr>
          <w:rFonts w:asciiTheme="minorHAnsi" w:hAnsiTheme="minorHAnsi" w:cstheme="minorHAnsi"/>
          <w:sz w:val="24"/>
        </w:rPr>
        <w:t>member of staff</w:t>
      </w:r>
      <w:r w:rsidR="008F4666" w:rsidRPr="007858C8">
        <w:rPr>
          <w:rFonts w:asciiTheme="minorHAnsi" w:hAnsiTheme="minorHAnsi" w:cstheme="minorHAnsi"/>
          <w:sz w:val="24"/>
        </w:rPr>
        <w:t xml:space="preserve"> </w:t>
      </w:r>
      <w:r w:rsidR="008F4666">
        <w:rPr>
          <w:rFonts w:asciiTheme="minorHAnsi" w:hAnsiTheme="minorHAnsi" w:cstheme="minorHAnsi"/>
          <w:sz w:val="24"/>
        </w:rPr>
        <w:t>could</w:t>
      </w:r>
      <w:r w:rsidR="008F4666" w:rsidRPr="007858C8">
        <w:rPr>
          <w:rFonts w:asciiTheme="minorHAnsi" w:hAnsiTheme="minorHAnsi" w:cstheme="minorHAnsi"/>
          <w:sz w:val="24"/>
        </w:rPr>
        <w:t xml:space="preserve"> </w:t>
      </w:r>
      <w:r w:rsidRPr="007858C8">
        <w:rPr>
          <w:rFonts w:asciiTheme="minorHAnsi" w:hAnsiTheme="minorHAnsi" w:cstheme="minorHAnsi"/>
          <w:sz w:val="24"/>
        </w:rPr>
        <w:t>raise concerns or suggest modifications.</w:t>
      </w:r>
      <w:r w:rsidR="00A17928" w:rsidRPr="007858C8">
        <w:rPr>
          <w:rFonts w:asciiTheme="minorHAnsi" w:hAnsiTheme="minorHAnsi" w:cstheme="minorHAnsi"/>
          <w:sz w:val="24"/>
        </w:rPr>
        <w:t xml:space="preserve"> It </w:t>
      </w:r>
      <w:r w:rsidR="008F4666">
        <w:rPr>
          <w:rFonts w:asciiTheme="minorHAnsi" w:hAnsiTheme="minorHAnsi" w:cstheme="minorHAnsi"/>
          <w:sz w:val="24"/>
        </w:rPr>
        <w:t xml:space="preserve">was </w:t>
      </w:r>
      <w:r w:rsidR="00A17928" w:rsidRPr="007858C8">
        <w:rPr>
          <w:rFonts w:asciiTheme="minorHAnsi" w:hAnsiTheme="minorHAnsi" w:cstheme="minorHAnsi"/>
          <w:sz w:val="24"/>
        </w:rPr>
        <w:t xml:space="preserve">also sent to staff representative groups, including all Union bodies connected to staff. </w:t>
      </w:r>
      <w:r w:rsidR="00DA19BA">
        <w:rPr>
          <w:rFonts w:asciiTheme="minorHAnsi" w:hAnsiTheme="minorHAnsi" w:cstheme="minorHAnsi"/>
          <w:sz w:val="24"/>
        </w:rPr>
        <w:t xml:space="preserve">Modifications requested by the funders and the Code of Practice in its current form have been endorsed by University staff representatives, as indicated in the letters provided in </w:t>
      </w:r>
      <w:r w:rsidR="00DA19BA" w:rsidRPr="005C373F">
        <w:rPr>
          <w:rFonts w:asciiTheme="minorHAnsi" w:hAnsiTheme="minorHAnsi" w:cstheme="minorHAnsi"/>
          <w:b/>
          <w:sz w:val="24"/>
        </w:rPr>
        <w:t>Appendix 3</w:t>
      </w:r>
      <w:r w:rsidR="00DA19BA">
        <w:rPr>
          <w:rFonts w:asciiTheme="minorHAnsi" w:hAnsiTheme="minorHAnsi" w:cstheme="minorHAnsi"/>
          <w:sz w:val="24"/>
        </w:rPr>
        <w:t>.</w:t>
      </w:r>
    </w:p>
    <w:p w14:paraId="3AFB1386" w14:textId="75249237" w:rsidR="005C3367" w:rsidRPr="007858C8" w:rsidRDefault="005C3367"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lastRenderedPageBreak/>
        <w:t xml:space="preserve">2.2.2 </w:t>
      </w:r>
      <w:r w:rsidR="004A4416" w:rsidRPr="007858C8">
        <w:rPr>
          <w:rFonts w:asciiTheme="minorHAnsi" w:hAnsiTheme="minorHAnsi" w:cstheme="minorHAnsi"/>
          <w:sz w:val="24"/>
        </w:rPr>
        <w:tab/>
      </w:r>
      <w:r w:rsidR="008F4666">
        <w:rPr>
          <w:rFonts w:asciiTheme="minorHAnsi" w:hAnsiTheme="minorHAnsi" w:cstheme="minorHAnsi"/>
          <w:sz w:val="24"/>
        </w:rPr>
        <w:t>C</w:t>
      </w:r>
      <w:r w:rsidRPr="007858C8">
        <w:rPr>
          <w:rFonts w:asciiTheme="minorHAnsi" w:hAnsiTheme="minorHAnsi" w:cstheme="minorHAnsi"/>
          <w:sz w:val="24"/>
        </w:rPr>
        <w:t xml:space="preserve">oncerns or suggestions made during </w:t>
      </w:r>
      <w:r w:rsidR="00C30365">
        <w:rPr>
          <w:rFonts w:asciiTheme="minorHAnsi" w:hAnsiTheme="minorHAnsi" w:cstheme="minorHAnsi"/>
          <w:sz w:val="24"/>
        </w:rPr>
        <w:t xml:space="preserve">the consultation </w:t>
      </w:r>
      <w:r w:rsidRPr="007858C8">
        <w:rPr>
          <w:rFonts w:asciiTheme="minorHAnsi" w:hAnsiTheme="minorHAnsi" w:cstheme="minorHAnsi"/>
          <w:sz w:val="24"/>
        </w:rPr>
        <w:t xml:space="preserve">period </w:t>
      </w:r>
      <w:r w:rsidR="008F4666">
        <w:rPr>
          <w:rFonts w:asciiTheme="minorHAnsi" w:hAnsiTheme="minorHAnsi" w:cstheme="minorHAnsi"/>
          <w:sz w:val="24"/>
        </w:rPr>
        <w:t xml:space="preserve">were </w:t>
      </w:r>
      <w:r w:rsidRPr="007858C8">
        <w:rPr>
          <w:rFonts w:asciiTheme="minorHAnsi" w:hAnsiTheme="minorHAnsi" w:cstheme="minorHAnsi"/>
          <w:sz w:val="24"/>
        </w:rPr>
        <w:t xml:space="preserve">duly considered by the REF Management </w:t>
      </w:r>
      <w:r w:rsidR="00715840" w:rsidRPr="007858C8">
        <w:rPr>
          <w:rFonts w:asciiTheme="minorHAnsi" w:hAnsiTheme="minorHAnsi" w:cstheme="minorHAnsi"/>
          <w:sz w:val="24"/>
        </w:rPr>
        <w:t>Group</w:t>
      </w:r>
      <w:r w:rsidRPr="007858C8">
        <w:rPr>
          <w:rFonts w:asciiTheme="minorHAnsi" w:hAnsiTheme="minorHAnsi" w:cstheme="minorHAnsi"/>
          <w:sz w:val="24"/>
        </w:rPr>
        <w:t xml:space="preserve"> and changes made accordingly</w:t>
      </w:r>
      <w:r w:rsidR="00A479E6">
        <w:rPr>
          <w:rFonts w:asciiTheme="minorHAnsi" w:hAnsiTheme="minorHAnsi" w:cstheme="minorHAnsi"/>
          <w:sz w:val="24"/>
        </w:rPr>
        <w:t>,</w:t>
      </w:r>
      <w:r w:rsidRPr="007858C8">
        <w:rPr>
          <w:rFonts w:asciiTheme="minorHAnsi" w:hAnsiTheme="minorHAnsi" w:cstheme="minorHAnsi"/>
          <w:sz w:val="24"/>
        </w:rPr>
        <w:t xml:space="preserve"> if considered appropriate. </w:t>
      </w:r>
    </w:p>
    <w:p w14:paraId="4D28CB54" w14:textId="0BA2282B" w:rsidR="007B591F" w:rsidRPr="007858C8" w:rsidRDefault="005C3367"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 xml:space="preserve">2.2.3 </w:t>
      </w:r>
      <w:r w:rsidR="004A4416" w:rsidRPr="007858C8">
        <w:rPr>
          <w:rFonts w:asciiTheme="minorHAnsi" w:hAnsiTheme="minorHAnsi" w:cstheme="minorHAnsi"/>
          <w:sz w:val="24"/>
        </w:rPr>
        <w:tab/>
      </w:r>
      <w:r w:rsidR="008F767E" w:rsidRPr="007858C8">
        <w:rPr>
          <w:rFonts w:asciiTheme="minorHAnsi" w:hAnsiTheme="minorHAnsi" w:cstheme="minorHAnsi"/>
          <w:sz w:val="24"/>
        </w:rPr>
        <w:t>F</w:t>
      </w:r>
      <w:r w:rsidR="007B591F" w:rsidRPr="007858C8">
        <w:rPr>
          <w:rFonts w:asciiTheme="minorHAnsi" w:hAnsiTheme="minorHAnsi" w:cstheme="minorHAnsi"/>
          <w:sz w:val="24"/>
        </w:rPr>
        <w:t xml:space="preserve">urther review </w:t>
      </w:r>
      <w:r w:rsidR="008F4666">
        <w:rPr>
          <w:rFonts w:asciiTheme="minorHAnsi" w:hAnsiTheme="minorHAnsi" w:cstheme="minorHAnsi"/>
          <w:sz w:val="24"/>
        </w:rPr>
        <w:t>was</w:t>
      </w:r>
      <w:r w:rsidR="007B591F" w:rsidRPr="007858C8">
        <w:rPr>
          <w:rFonts w:asciiTheme="minorHAnsi" w:hAnsiTheme="minorHAnsi" w:cstheme="minorHAnsi"/>
          <w:sz w:val="24"/>
        </w:rPr>
        <w:t xml:space="preserve"> made by the University Research Committee, as a sub</w:t>
      </w:r>
      <w:r w:rsidR="003C496B" w:rsidRPr="007858C8">
        <w:rPr>
          <w:rFonts w:asciiTheme="minorHAnsi" w:hAnsiTheme="minorHAnsi" w:cstheme="minorHAnsi"/>
          <w:sz w:val="24"/>
        </w:rPr>
        <w:t>-</w:t>
      </w:r>
      <w:r w:rsidR="007B591F" w:rsidRPr="007858C8">
        <w:rPr>
          <w:rFonts w:asciiTheme="minorHAnsi" w:hAnsiTheme="minorHAnsi" w:cstheme="minorHAnsi"/>
          <w:sz w:val="24"/>
        </w:rPr>
        <w:t>committee of Senate, which will be informed of the progress throughout the REF process.</w:t>
      </w:r>
    </w:p>
    <w:p w14:paraId="310D3294" w14:textId="22B23224" w:rsidR="00E861E5" w:rsidRPr="007858C8" w:rsidRDefault="00A61F03"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2.2</w:t>
      </w:r>
      <w:r w:rsidR="007B591F" w:rsidRPr="007858C8">
        <w:rPr>
          <w:rFonts w:asciiTheme="minorHAnsi" w:hAnsiTheme="minorHAnsi" w:cstheme="minorHAnsi"/>
          <w:sz w:val="24"/>
        </w:rPr>
        <w:t xml:space="preserve">.4  </w:t>
      </w:r>
      <w:r w:rsidR="007B591F" w:rsidRPr="007858C8">
        <w:rPr>
          <w:rFonts w:asciiTheme="minorHAnsi" w:hAnsiTheme="minorHAnsi" w:cstheme="minorHAnsi"/>
          <w:sz w:val="24"/>
        </w:rPr>
        <w:tab/>
      </w:r>
      <w:r w:rsidR="008359E3">
        <w:rPr>
          <w:rFonts w:asciiTheme="minorHAnsi" w:hAnsiTheme="minorHAnsi" w:cstheme="minorHAnsi"/>
          <w:sz w:val="24"/>
        </w:rPr>
        <w:t>During March 2019, t</w:t>
      </w:r>
      <w:r w:rsidR="007B591F" w:rsidRPr="007858C8">
        <w:rPr>
          <w:rFonts w:asciiTheme="minorHAnsi" w:hAnsiTheme="minorHAnsi" w:cstheme="minorHAnsi"/>
          <w:sz w:val="24"/>
        </w:rPr>
        <w:t xml:space="preserve">he reviewed Code </w:t>
      </w:r>
      <w:r w:rsidR="005C3367" w:rsidRPr="007858C8">
        <w:rPr>
          <w:rFonts w:asciiTheme="minorHAnsi" w:hAnsiTheme="minorHAnsi" w:cstheme="minorHAnsi"/>
          <w:sz w:val="24"/>
        </w:rPr>
        <w:t xml:space="preserve">of Practice </w:t>
      </w:r>
      <w:r w:rsidR="008F4666">
        <w:rPr>
          <w:rFonts w:asciiTheme="minorHAnsi" w:hAnsiTheme="minorHAnsi" w:cstheme="minorHAnsi"/>
          <w:sz w:val="24"/>
        </w:rPr>
        <w:t>was</w:t>
      </w:r>
      <w:r w:rsidR="008359E3">
        <w:rPr>
          <w:rFonts w:asciiTheme="minorHAnsi" w:hAnsiTheme="minorHAnsi" w:cstheme="minorHAnsi"/>
          <w:sz w:val="24"/>
        </w:rPr>
        <w:t xml:space="preserve"> </w:t>
      </w:r>
      <w:r w:rsidR="005C3367" w:rsidRPr="007858C8">
        <w:rPr>
          <w:rFonts w:asciiTheme="minorHAnsi" w:hAnsiTheme="minorHAnsi" w:cstheme="minorHAnsi"/>
          <w:sz w:val="24"/>
        </w:rPr>
        <w:t xml:space="preserve">submitted </w:t>
      </w:r>
      <w:r w:rsidR="008359E3">
        <w:rPr>
          <w:rFonts w:asciiTheme="minorHAnsi" w:hAnsiTheme="minorHAnsi" w:cstheme="minorHAnsi"/>
          <w:sz w:val="24"/>
        </w:rPr>
        <w:t>to Senate (full version)</w:t>
      </w:r>
      <w:r w:rsidR="008F4666">
        <w:rPr>
          <w:rFonts w:asciiTheme="minorHAnsi" w:hAnsiTheme="minorHAnsi" w:cstheme="minorHAnsi"/>
          <w:sz w:val="24"/>
        </w:rPr>
        <w:t xml:space="preserve"> and</w:t>
      </w:r>
      <w:r w:rsidR="008359E3">
        <w:rPr>
          <w:rFonts w:asciiTheme="minorHAnsi" w:hAnsiTheme="minorHAnsi" w:cstheme="minorHAnsi"/>
          <w:sz w:val="24"/>
        </w:rPr>
        <w:t xml:space="preserve"> Court (summary, with link to full version) for comment and endorsement, before then being re-submitted to Executive Board for final sign-off before submission to funders in April 2019</w:t>
      </w:r>
      <w:r w:rsidR="005C3367" w:rsidRPr="007858C8">
        <w:rPr>
          <w:rFonts w:asciiTheme="minorHAnsi" w:hAnsiTheme="minorHAnsi" w:cstheme="minorHAnsi"/>
          <w:sz w:val="24"/>
        </w:rPr>
        <w:t>.</w:t>
      </w:r>
      <w:r w:rsidR="008F4666">
        <w:rPr>
          <w:rFonts w:asciiTheme="minorHAnsi" w:hAnsiTheme="minorHAnsi" w:cstheme="minorHAnsi"/>
          <w:sz w:val="24"/>
        </w:rPr>
        <w:t xml:space="preserve"> Such endorsement and sign-off were successfully achieved.</w:t>
      </w:r>
    </w:p>
    <w:p w14:paraId="625A222B" w14:textId="668EA3CD" w:rsidR="009E367F" w:rsidRPr="007858C8" w:rsidRDefault="009E367F"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w:t>
      </w:r>
      <w:r w:rsidR="00E861E5" w:rsidRPr="007858C8">
        <w:rPr>
          <w:rFonts w:asciiTheme="minorHAnsi" w:hAnsiTheme="minorHAnsi" w:cstheme="minorHAnsi"/>
          <w:sz w:val="24"/>
        </w:rPr>
        <w:t>2</w:t>
      </w:r>
      <w:r w:rsidRPr="007858C8">
        <w:rPr>
          <w:rFonts w:asciiTheme="minorHAnsi" w:hAnsiTheme="minorHAnsi" w:cstheme="minorHAnsi"/>
          <w:sz w:val="24"/>
        </w:rPr>
        <w:t>.</w:t>
      </w:r>
      <w:r w:rsidR="007B591F" w:rsidRPr="007858C8">
        <w:rPr>
          <w:rFonts w:asciiTheme="minorHAnsi" w:hAnsiTheme="minorHAnsi" w:cstheme="minorHAnsi"/>
          <w:sz w:val="24"/>
        </w:rPr>
        <w:t>5</w:t>
      </w:r>
      <w:r w:rsidRPr="007858C8">
        <w:rPr>
          <w:rFonts w:asciiTheme="minorHAnsi" w:hAnsiTheme="minorHAnsi" w:cstheme="minorHAnsi"/>
          <w:sz w:val="24"/>
        </w:rPr>
        <w:t xml:space="preserve"> </w:t>
      </w:r>
      <w:r w:rsidR="004A4416" w:rsidRPr="007858C8">
        <w:rPr>
          <w:rFonts w:asciiTheme="minorHAnsi" w:hAnsiTheme="minorHAnsi" w:cstheme="minorHAnsi"/>
          <w:sz w:val="24"/>
        </w:rPr>
        <w:tab/>
      </w:r>
      <w:r w:rsidRPr="007858C8">
        <w:rPr>
          <w:rFonts w:asciiTheme="minorHAnsi" w:hAnsiTheme="minorHAnsi" w:cstheme="minorHAnsi"/>
          <w:b/>
          <w:sz w:val="24"/>
        </w:rPr>
        <w:t>Preliminary selection of staff</w:t>
      </w:r>
      <w:r w:rsidR="00083490" w:rsidRPr="007858C8">
        <w:rPr>
          <w:rFonts w:asciiTheme="minorHAnsi" w:hAnsiTheme="minorHAnsi" w:cstheme="minorHAnsi"/>
          <w:b/>
          <w:sz w:val="24"/>
        </w:rPr>
        <w:t>.</w:t>
      </w:r>
      <w:r w:rsidRPr="007858C8">
        <w:rPr>
          <w:rFonts w:asciiTheme="minorHAnsi" w:hAnsiTheme="minorHAnsi" w:cstheme="minorHAnsi"/>
          <w:sz w:val="24"/>
        </w:rPr>
        <w:t xml:space="preserve"> Between October 2018 and J</w:t>
      </w:r>
      <w:r w:rsidR="006115D6">
        <w:rPr>
          <w:rFonts w:asciiTheme="minorHAnsi" w:hAnsiTheme="minorHAnsi" w:cstheme="minorHAnsi"/>
          <w:sz w:val="24"/>
        </w:rPr>
        <w:t>une</w:t>
      </w:r>
      <w:r w:rsidRPr="007858C8">
        <w:rPr>
          <w:rFonts w:asciiTheme="minorHAnsi" w:hAnsiTheme="minorHAnsi" w:cstheme="minorHAnsi"/>
          <w:sz w:val="24"/>
        </w:rPr>
        <w:t xml:space="preserve"> 2019, </w:t>
      </w:r>
      <w:r w:rsidR="006115D6">
        <w:rPr>
          <w:rFonts w:asciiTheme="minorHAnsi" w:hAnsiTheme="minorHAnsi" w:cstheme="minorHAnsi"/>
          <w:sz w:val="24"/>
        </w:rPr>
        <w:t xml:space="preserve">the REF Management Group will continually </w:t>
      </w:r>
      <w:r w:rsidRPr="007858C8">
        <w:rPr>
          <w:rFonts w:asciiTheme="minorHAnsi" w:hAnsiTheme="minorHAnsi" w:cstheme="minorHAnsi"/>
          <w:sz w:val="24"/>
        </w:rPr>
        <w:t xml:space="preserve">liaise with People Services regarding HESA data/staff </w:t>
      </w:r>
      <w:r w:rsidR="006115D6">
        <w:rPr>
          <w:rFonts w:asciiTheme="minorHAnsi" w:hAnsiTheme="minorHAnsi" w:cstheme="minorHAnsi"/>
          <w:sz w:val="24"/>
        </w:rPr>
        <w:t xml:space="preserve">with </w:t>
      </w:r>
      <w:r w:rsidR="00573AED">
        <w:rPr>
          <w:rFonts w:asciiTheme="minorHAnsi" w:hAnsiTheme="minorHAnsi" w:cstheme="minorHAnsi"/>
          <w:sz w:val="24"/>
        </w:rPr>
        <w:t>S</w:t>
      </w:r>
      <w:r w:rsidR="006115D6">
        <w:rPr>
          <w:rFonts w:asciiTheme="minorHAnsi" w:hAnsiTheme="minorHAnsi" w:cstheme="minorHAnsi"/>
          <w:sz w:val="24"/>
        </w:rPr>
        <w:t xml:space="preserve">ignificant </w:t>
      </w:r>
      <w:r w:rsidR="00573AED">
        <w:rPr>
          <w:rFonts w:asciiTheme="minorHAnsi" w:hAnsiTheme="minorHAnsi" w:cstheme="minorHAnsi"/>
          <w:sz w:val="24"/>
        </w:rPr>
        <w:t>R</w:t>
      </w:r>
      <w:r w:rsidR="006115D6">
        <w:rPr>
          <w:rFonts w:asciiTheme="minorHAnsi" w:hAnsiTheme="minorHAnsi" w:cstheme="minorHAnsi"/>
          <w:sz w:val="24"/>
        </w:rPr>
        <w:t xml:space="preserve">esponsibility for Research </w:t>
      </w:r>
      <w:r w:rsidR="007B591F" w:rsidRPr="007858C8">
        <w:rPr>
          <w:rFonts w:asciiTheme="minorHAnsi" w:hAnsiTheme="minorHAnsi" w:cstheme="minorHAnsi"/>
          <w:sz w:val="24"/>
        </w:rPr>
        <w:t xml:space="preserve">through the REF Data Management Group (See </w:t>
      </w:r>
      <w:r w:rsidR="007B591F" w:rsidRPr="005C1CFB">
        <w:rPr>
          <w:rFonts w:asciiTheme="minorHAnsi" w:hAnsiTheme="minorHAnsi" w:cstheme="minorHAnsi"/>
          <w:b/>
          <w:sz w:val="24"/>
        </w:rPr>
        <w:t xml:space="preserve">Appendix </w:t>
      </w:r>
      <w:r w:rsidR="00084EE8" w:rsidRPr="005C1CFB">
        <w:rPr>
          <w:rFonts w:asciiTheme="minorHAnsi" w:hAnsiTheme="minorHAnsi" w:cstheme="minorHAnsi"/>
          <w:b/>
          <w:sz w:val="24"/>
        </w:rPr>
        <w:t>1</w:t>
      </w:r>
      <w:r w:rsidR="007B591F" w:rsidRPr="005C1CFB">
        <w:rPr>
          <w:rFonts w:asciiTheme="minorHAnsi" w:hAnsiTheme="minorHAnsi" w:cstheme="minorHAnsi"/>
          <w:b/>
          <w:sz w:val="24"/>
        </w:rPr>
        <w:t>.4</w:t>
      </w:r>
      <w:r w:rsidR="007B591F" w:rsidRPr="007858C8">
        <w:rPr>
          <w:rFonts w:asciiTheme="minorHAnsi" w:hAnsiTheme="minorHAnsi" w:cstheme="minorHAnsi"/>
          <w:sz w:val="24"/>
        </w:rPr>
        <w:t xml:space="preserve"> below)</w:t>
      </w:r>
      <w:r w:rsidR="00083490" w:rsidRPr="007858C8">
        <w:rPr>
          <w:rFonts w:asciiTheme="minorHAnsi" w:hAnsiTheme="minorHAnsi" w:cstheme="minorHAnsi"/>
          <w:sz w:val="24"/>
        </w:rPr>
        <w:t>.</w:t>
      </w:r>
    </w:p>
    <w:p w14:paraId="36DDB39F" w14:textId="1A8C8FFA" w:rsidR="009E367F" w:rsidRPr="007858C8" w:rsidRDefault="009E367F"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w:t>
      </w:r>
      <w:r w:rsidR="00E861E5" w:rsidRPr="007858C8">
        <w:rPr>
          <w:rFonts w:asciiTheme="minorHAnsi" w:hAnsiTheme="minorHAnsi" w:cstheme="minorHAnsi"/>
          <w:sz w:val="24"/>
        </w:rPr>
        <w:t>2</w:t>
      </w:r>
      <w:r w:rsidRPr="007858C8">
        <w:rPr>
          <w:rFonts w:asciiTheme="minorHAnsi" w:hAnsiTheme="minorHAnsi" w:cstheme="minorHAnsi"/>
          <w:sz w:val="24"/>
        </w:rPr>
        <w:t>.</w:t>
      </w:r>
      <w:r w:rsidR="007B591F" w:rsidRPr="007858C8">
        <w:rPr>
          <w:rFonts w:asciiTheme="minorHAnsi" w:hAnsiTheme="minorHAnsi" w:cstheme="minorHAnsi"/>
          <w:sz w:val="24"/>
        </w:rPr>
        <w:t>6</w:t>
      </w:r>
      <w:r w:rsidRPr="007858C8">
        <w:rPr>
          <w:rFonts w:asciiTheme="minorHAnsi" w:hAnsiTheme="minorHAnsi" w:cstheme="minorHAnsi"/>
          <w:sz w:val="24"/>
        </w:rPr>
        <w:t xml:space="preserve"> </w:t>
      </w:r>
      <w:r w:rsidR="004A4416" w:rsidRPr="007858C8">
        <w:rPr>
          <w:rFonts w:asciiTheme="minorHAnsi" w:hAnsiTheme="minorHAnsi" w:cstheme="minorHAnsi"/>
          <w:sz w:val="24"/>
        </w:rPr>
        <w:tab/>
      </w:r>
      <w:r w:rsidRPr="007858C8">
        <w:rPr>
          <w:rFonts w:asciiTheme="minorHAnsi" w:hAnsiTheme="minorHAnsi" w:cstheme="minorHAnsi"/>
          <w:b/>
          <w:sz w:val="24"/>
        </w:rPr>
        <w:t>Publication of results of preliminary selection</w:t>
      </w:r>
      <w:r w:rsidRPr="007858C8">
        <w:rPr>
          <w:rFonts w:asciiTheme="minorHAnsi" w:hAnsiTheme="minorHAnsi" w:cstheme="minorHAnsi"/>
          <w:sz w:val="24"/>
        </w:rPr>
        <w:t xml:space="preserve">. All staff on a </w:t>
      </w:r>
      <w:r w:rsidR="00850448" w:rsidRPr="007858C8">
        <w:rPr>
          <w:rFonts w:asciiTheme="minorHAnsi" w:hAnsiTheme="minorHAnsi" w:cstheme="minorHAnsi"/>
          <w:sz w:val="24"/>
        </w:rPr>
        <w:t xml:space="preserve">T&amp;R or R-O </w:t>
      </w:r>
      <w:r w:rsidR="00300488">
        <w:rPr>
          <w:rFonts w:asciiTheme="minorHAnsi" w:hAnsiTheme="minorHAnsi" w:cstheme="minorHAnsi"/>
          <w:sz w:val="24"/>
        </w:rPr>
        <w:t xml:space="preserve">contract </w:t>
      </w:r>
      <w:r w:rsidRPr="007858C8">
        <w:rPr>
          <w:rFonts w:asciiTheme="minorHAnsi" w:hAnsiTheme="minorHAnsi" w:cstheme="minorHAnsi"/>
          <w:sz w:val="24"/>
        </w:rPr>
        <w:t>of 0.2 FTE and above will be informed by email indicating whether or not they have been</w:t>
      </w:r>
      <w:r w:rsidR="00CD5769">
        <w:rPr>
          <w:rFonts w:asciiTheme="minorHAnsi" w:hAnsiTheme="minorHAnsi" w:cstheme="minorHAnsi"/>
          <w:sz w:val="24"/>
        </w:rPr>
        <w:t xml:space="preserve"> identified as having </w:t>
      </w:r>
      <w:r w:rsidR="004817CF">
        <w:rPr>
          <w:rFonts w:asciiTheme="minorHAnsi" w:hAnsiTheme="minorHAnsi" w:cstheme="minorHAnsi"/>
          <w:sz w:val="24"/>
        </w:rPr>
        <w:t>S</w:t>
      </w:r>
      <w:r w:rsidR="00CD5769">
        <w:rPr>
          <w:rFonts w:asciiTheme="minorHAnsi" w:hAnsiTheme="minorHAnsi" w:cstheme="minorHAnsi"/>
          <w:sz w:val="24"/>
        </w:rPr>
        <w:t xml:space="preserve">ignificant </w:t>
      </w:r>
      <w:r w:rsidR="004817CF">
        <w:rPr>
          <w:rFonts w:asciiTheme="minorHAnsi" w:hAnsiTheme="minorHAnsi" w:cstheme="minorHAnsi"/>
          <w:sz w:val="24"/>
        </w:rPr>
        <w:t>R</w:t>
      </w:r>
      <w:r w:rsidR="00CD5769">
        <w:rPr>
          <w:rFonts w:asciiTheme="minorHAnsi" w:hAnsiTheme="minorHAnsi" w:cstheme="minorHAnsi"/>
          <w:sz w:val="24"/>
        </w:rPr>
        <w:t xml:space="preserve">esponsibility </w:t>
      </w:r>
      <w:r w:rsidR="00025346">
        <w:rPr>
          <w:rFonts w:asciiTheme="minorHAnsi" w:hAnsiTheme="minorHAnsi" w:cstheme="minorHAnsi"/>
          <w:sz w:val="24"/>
        </w:rPr>
        <w:t>for Research</w:t>
      </w:r>
      <w:r w:rsidR="008F4666">
        <w:rPr>
          <w:rFonts w:asciiTheme="minorHAnsi" w:hAnsiTheme="minorHAnsi" w:cstheme="minorHAnsi"/>
          <w:sz w:val="24"/>
        </w:rPr>
        <w:t xml:space="preserve"> directly by PVC Research</w:t>
      </w:r>
      <w:r w:rsidRPr="007858C8">
        <w:rPr>
          <w:rFonts w:asciiTheme="minorHAnsi" w:hAnsiTheme="minorHAnsi" w:cstheme="minorHAnsi"/>
          <w:sz w:val="24"/>
        </w:rPr>
        <w:t xml:space="preserve">. </w:t>
      </w:r>
      <w:r w:rsidR="00001581">
        <w:rPr>
          <w:rFonts w:asciiTheme="minorHAnsi" w:hAnsiTheme="minorHAnsi" w:cstheme="minorHAnsi"/>
          <w:sz w:val="24"/>
        </w:rPr>
        <w:t>This will be carried out in Autumn 2019, prior to the mock REF exercise.</w:t>
      </w:r>
    </w:p>
    <w:p w14:paraId="3FFDECCE" w14:textId="242714E3" w:rsidR="00264970" w:rsidRPr="007858C8" w:rsidRDefault="009E367F"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w:t>
      </w:r>
      <w:r w:rsidR="00E861E5" w:rsidRPr="007858C8">
        <w:rPr>
          <w:rFonts w:asciiTheme="minorHAnsi" w:hAnsiTheme="minorHAnsi" w:cstheme="minorHAnsi"/>
          <w:sz w:val="24"/>
        </w:rPr>
        <w:t>2</w:t>
      </w:r>
      <w:r w:rsidRPr="007858C8">
        <w:rPr>
          <w:rFonts w:asciiTheme="minorHAnsi" w:hAnsiTheme="minorHAnsi" w:cstheme="minorHAnsi"/>
          <w:sz w:val="24"/>
        </w:rPr>
        <w:t>.</w:t>
      </w:r>
      <w:r w:rsidR="007B591F" w:rsidRPr="007858C8">
        <w:rPr>
          <w:rFonts w:asciiTheme="minorHAnsi" w:hAnsiTheme="minorHAnsi" w:cstheme="minorHAnsi"/>
          <w:sz w:val="24"/>
        </w:rPr>
        <w:t>7</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025346">
        <w:rPr>
          <w:rFonts w:asciiTheme="minorHAnsi" w:hAnsiTheme="minorHAnsi" w:cstheme="minorHAnsi"/>
          <w:sz w:val="24"/>
        </w:rPr>
        <w:t>This</w:t>
      </w:r>
      <w:r w:rsidRPr="007858C8">
        <w:rPr>
          <w:rFonts w:asciiTheme="minorHAnsi" w:hAnsiTheme="minorHAnsi" w:cstheme="minorHAnsi"/>
          <w:sz w:val="24"/>
        </w:rPr>
        <w:t xml:space="preserve"> communication will include details of the Appeals </w:t>
      </w:r>
      <w:r w:rsidR="00C34655" w:rsidRPr="007858C8">
        <w:rPr>
          <w:rFonts w:asciiTheme="minorHAnsi" w:hAnsiTheme="minorHAnsi" w:cstheme="minorHAnsi"/>
          <w:sz w:val="24"/>
        </w:rPr>
        <w:t>P</w:t>
      </w:r>
      <w:r w:rsidRPr="007858C8">
        <w:rPr>
          <w:rFonts w:asciiTheme="minorHAnsi" w:hAnsiTheme="minorHAnsi" w:cstheme="minorHAnsi"/>
          <w:sz w:val="24"/>
        </w:rPr>
        <w:t>rocess (see 2.4, below).</w:t>
      </w:r>
      <w:r w:rsidR="00264970" w:rsidRPr="007858C8">
        <w:rPr>
          <w:rFonts w:asciiTheme="minorHAnsi" w:hAnsiTheme="minorHAnsi" w:cstheme="minorHAnsi"/>
          <w:sz w:val="24"/>
        </w:rPr>
        <w:t xml:space="preserve">  </w:t>
      </w:r>
    </w:p>
    <w:p w14:paraId="775F9E83" w14:textId="471D4091" w:rsidR="0074587D" w:rsidRPr="00264970" w:rsidRDefault="001E4C60" w:rsidP="008500F6">
      <w:pPr>
        <w:spacing w:before="240" w:after="240"/>
        <w:ind w:left="709" w:hanging="709"/>
        <w:jc w:val="both"/>
        <w:rPr>
          <w:rFonts w:asciiTheme="minorHAnsi" w:hAnsiTheme="minorHAnsi" w:cstheme="minorHAnsi"/>
          <w:sz w:val="28"/>
          <w:szCs w:val="28"/>
        </w:rPr>
      </w:pPr>
      <w:r w:rsidRPr="00264970">
        <w:rPr>
          <w:rFonts w:asciiTheme="minorHAnsi" w:hAnsiTheme="minorHAnsi" w:cstheme="minorHAnsi"/>
          <w:b/>
          <w:sz w:val="28"/>
          <w:szCs w:val="28"/>
        </w:rPr>
        <w:t>2.</w:t>
      </w:r>
      <w:r w:rsidR="005C3367" w:rsidRPr="00264970">
        <w:rPr>
          <w:rFonts w:asciiTheme="minorHAnsi" w:hAnsiTheme="minorHAnsi" w:cstheme="minorHAnsi"/>
          <w:b/>
          <w:sz w:val="28"/>
          <w:szCs w:val="28"/>
        </w:rPr>
        <w:t>3</w:t>
      </w:r>
      <w:r w:rsidR="00264970" w:rsidRPr="00264970">
        <w:rPr>
          <w:rFonts w:asciiTheme="minorHAnsi" w:hAnsiTheme="minorHAnsi" w:cstheme="minorHAnsi"/>
          <w:b/>
          <w:sz w:val="28"/>
          <w:szCs w:val="28"/>
        </w:rPr>
        <w:tab/>
      </w:r>
      <w:r w:rsidR="005C3367" w:rsidRPr="00264970">
        <w:rPr>
          <w:rFonts w:asciiTheme="minorHAnsi" w:hAnsiTheme="minorHAnsi" w:cstheme="minorHAnsi"/>
          <w:b/>
          <w:sz w:val="28"/>
          <w:szCs w:val="28"/>
        </w:rPr>
        <w:t>Staff, committees and training</w:t>
      </w:r>
    </w:p>
    <w:p w14:paraId="2A510459" w14:textId="300498A6" w:rsidR="005C3367" w:rsidRDefault="004817CF" w:rsidP="00300488">
      <w:pPr>
        <w:pStyle w:val="NormalWeb"/>
        <w:spacing w:before="240" w:beforeAutospacing="0" w:after="240" w:afterAutospacing="0"/>
        <w:ind w:left="709" w:hanging="709"/>
        <w:rPr>
          <w:rFonts w:asciiTheme="minorHAnsi" w:hAnsiTheme="minorHAnsi" w:cstheme="minorHAnsi"/>
          <w:sz w:val="24"/>
        </w:rPr>
      </w:pPr>
      <w:r w:rsidRPr="00300488">
        <w:rPr>
          <w:rFonts w:asciiTheme="minorHAnsi" w:hAnsiTheme="minorHAnsi" w:cstheme="minorHAnsi"/>
          <w:sz w:val="24"/>
        </w:rPr>
        <w:t xml:space="preserve">2.3.1 </w:t>
      </w:r>
      <w:r w:rsidRPr="00300488">
        <w:rPr>
          <w:rFonts w:asciiTheme="minorHAnsi" w:hAnsiTheme="minorHAnsi" w:cstheme="minorHAnsi"/>
          <w:sz w:val="24"/>
        </w:rPr>
        <w:tab/>
      </w:r>
      <w:r w:rsidR="001C6CFD" w:rsidRPr="007858C8">
        <w:rPr>
          <w:rFonts w:asciiTheme="minorHAnsi" w:hAnsiTheme="minorHAnsi" w:cstheme="minorHAnsi"/>
          <w:b/>
          <w:sz w:val="24"/>
        </w:rPr>
        <w:t xml:space="preserve">Terms of Reference of REF Groups </w:t>
      </w:r>
      <w:r w:rsidR="001C6CFD" w:rsidRPr="007858C8">
        <w:rPr>
          <w:rFonts w:asciiTheme="minorHAnsi" w:hAnsiTheme="minorHAnsi" w:cstheme="minorHAnsi"/>
          <w:sz w:val="24"/>
        </w:rPr>
        <w:t xml:space="preserve">including </w:t>
      </w:r>
      <w:r w:rsidR="00E022D9" w:rsidRPr="007858C8">
        <w:rPr>
          <w:rFonts w:asciiTheme="minorHAnsi" w:hAnsiTheme="minorHAnsi" w:cstheme="minorHAnsi"/>
          <w:sz w:val="24"/>
        </w:rPr>
        <w:t xml:space="preserve">their </w:t>
      </w:r>
      <w:r w:rsidR="005C3367" w:rsidRPr="007858C8">
        <w:rPr>
          <w:rFonts w:asciiTheme="minorHAnsi" w:hAnsiTheme="minorHAnsi" w:cstheme="minorHAnsi"/>
          <w:sz w:val="24"/>
        </w:rPr>
        <w:t xml:space="preserve">membership are provided in </w:t>
      </w:r>
      <w:r w:rsidR="005C3367" w:rsidRPr="007858C8">
        <w:rPr>
          <w:rFonts w:asciiTheme="minorHAnsi" w:hAnsiTheme="minorHAnsi" w:cstheme="minorHAnsi"/>
          <w:b/>
          <w:sz w:val="24"/>
        </w:rPr>
        <w:t xml:space="preserve">Appendix </w:t>
      </w:r>
      <w:r w:rsidR="00FE7D7F" w:rsidRPr="007858C8">
        <w:rPr>
          <w:rFonts w:asciiTheme="minorHAnsi" w:hAnsiTheme="minorHAnsi" w:cstheme="minorHAnsi"/>
          <w:b/>
          <w:sz w:val="24"/>
        </w:rPr>
        <w:t>1</w:t>
      </w:r>
      <w:r w:rsidR="005C3367" w:rsidRPr="007858C8">
        <w:rPr>
          <w:rFonts w:asciiTheme="minorHAnsi" w:hAnsiTheme="minorHAnsi" w:cstheme="minorHAnsi"/>
          <w:sz w:val="24"/>
        </w:rPr>
        <w:t xml:space="preserve"> of this paper. All Committee</w:t>
      </w:r>
      <w:r w:rsidR="00300488">
        <w:rPr>
          <w:rFonts w:asciiTheme="minorHAnsi" w:hAnsiTheme="minorHAnsi" w:cstheme="minorHAnsi"/>
          <w:sz w:val="24"/>
        </w:rPr>
        <w:t>s</w:t>
      </w:r>
      <w:r w:rsidR="005C3367" w:rsidRPr="007858C8">
        <w:rPr>
          <w:rFonts w:asciiTheme="minorHAnsi" w:hAnsiTheme="minorHAnsi" w:cstheme="minorHAnsi"/>
          <w:sz w:val="24"/>
        </w:rPr>
        <w:t xml:space="preserve"> and Groups will maintain records of their activities, including minutes of all meetings which will be held on the REF web portal. </w:t>
      </w:r>
      <w:r w:rsidR="00264970" w:rsidRPr="007858C8">
        <w:rPr>
          <w:rFonts w:asciiTheme="minorHAnsi" w:hAnsiTheme="minorHAnsi" w:cstheme="minorHAnsi"/>
          <w:sz w:val="24"/>
        </w:rPr>
        <w:t>The relationship between REF-related and other University groups, boards and committees is illustrated in Figure 2</w:t>
      </w:r>
      <w:r w:rsidR="0093499D">
        <w:rPr>
          <w:rFonts w:asciiTheme="minorHAnsi" w:hAnsiTheme="minorHAnsi" w:cstheme="minorHAnsi"/>
          <w:sz w:val="24"/>
        </w:rPr>
        <w:t xml:space="preserve"> below</w:t>
      </w:r>
      <w:r w:rsidR="00264970" w:rsidRPr="007858C8">
        <w:rPr>
          <w:rFonts w:asciiTheme="minorHAnsi" w:hAnsiTheme="minorHAnsi" w:cstheme="minorHAnsi"/>
          <w:sz w:val="24"/>
        </w:rPr>
        <w:t>.</w:t>
      </w:r>
      <w:r w:rsidR="005C3367" w:rsidRPr="007858C8">
        <w:rPr>
          <w:rFonts w:asciiTheme="minorHAnsi" w:hAnsiTheme="minorHAnsi" w:cstheme="minorHAnsi"/>
          <w:sz w:val="24"/>
        </w:rPr>
        <w:t xml:space="preserve"> </w:t>
      </w:r>
    </w:p>
    <w:p w14:paraId="32B06A9E" w14:textId="77777777" w:rsidR="0093499D" w:rsidRPr="007858C8" w:rsidRDefault="0093499D" w:rsidP="0093499D">
      <w:pPr>
        <w:pStyle w:val="NormalWeb"/>
        <w:spacing w:before="240" w:beforeAutospacing="0" w:after="240" w:afterAutospacing="0"/>
        <w:ind w:left="709" w:hanging="709"/>
        <w:rPr>
          <w:rFonts w:asciiTheme="minorHAnsi" w:hAnsiTheme="minorHAnsi" w:cstheme="minorHAnsi"/>
          <w:b/>
          <w:sz w:val="24"/>
        </w:rPr>
      </w:pPr>
      <w:r w:rsidRPr="007858C8">
        <w:rPr>
          <w:rFonts w:asciiTheme="minorHAnsi" w:hAnsiTheme="minorHAnsi" w:cstheme="minorHAnsi"/>
          <w:sz w:val="24"/>
        </w:rPr>
        <w:t>2.3.</w:t>
      </w:r>
      <w:r>
        <w:rPr>
          <w:rFonts w:asciiTheme="minorHAnsi" w:hAnsiTheme="minorHAnsi" w:cstheme="minorHAnsi"/>
          <w:sz w:val="24"/>
        </w:rPr>
        <w:t>2</w:t>
      </w:r>
      <w:r w:rsidRPr="007858C8">
        <w:rPr>
          <w:rFonts w:asciiTheme="minorHAnsi" w:hAnsiTheme="minorHAnsi" w:cstheme="minorHAnsi"/>
          <w:sz w:val="24"/>
        </w:rPr>
        <w:t xml:space="preserve"> </w:t>
      </w:r>
      <w:r w:rsidRPr="007858C8">
        <w:rPr>
          <w:rFonts w:asciiTheme="minorHAnsi" w:hAnsiTheme="minorHAnsi" w:cstheme="minorHAnsi"/>
          <w:sz w:val="24"/>
        </w:rPr>
        <w:tab/>
      </w:r>
      <w:r w:rsidRPr="007858C8">
        <w:rPr>
          <w:rFonts w:asciiTheme="minorHAnsi" w:hAnsiTheme="minorHAnsi" w:cstheme="minorHAnsi"/>
          <w:b/>
          <w:sz w:val="24"/>
        </w:rPr>
        <w:t>The University Research Committee of Senate</w:t>
      </w:r>
      <w:r w:rsidRPr="007858C8">
        <w:rPr>
          <w:rFonts w:asciiTheme="minorHAnsi" w:hAnsiTheme="minorHAnsi" w:cstheme="minorHAnsi"/>
          <w:sz w:val="24"/>
        </w:rPr>
        <w:t xml:space="preserve"> has primary responsibility for the oversight of the preparation of the REF2021 submission. The Committee is chaired by the Pro-Vice Chancellor (Research) who carries the responsibility for the research portfolio at the University Executive Board and will make formal University decisions/recommendations prior to institutional sign off by the Principal.  Terms of Reference are included in </w:t>
      </w:r>
      <w:r w:rsidRPr="007858C8">
        <w:rPr>
          <w:rFonts w:asciiTheme="minorHAnsi" w:hAnsiTheme="minorHAnsi" w:cstheme="minorHAnsi"/>
          <w:b/>
          <w:sz w:val="24"/>
        </w:rPr>
        <w:t>Appendix 1.1.</w:t>
      </w:r>
    </w:p>
    <w:p w14:paraId="34F6F78E" w14:textId="77777777" w:rsidR="0093499D" w:rsidRPr="007858C8" w:rsidRDefault="0093499D" w:rsidP="0093499D">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2.3</w:t>
      </w:r>
      <w:r>
        <w:rPr>
          <w:rFonts w:asciiTheme="minorHAnsi" w:hAnsiTheme="minorHAnsi" w:cstheme="minorHAnsi"/>
          <w:sz w:val="24"/>
        </w:rPr>
        <w:t>.3</w:t>
      </w:r>
      <w:r w:rsidRPr="007858C8">
        <w:rPr>
          <w:rFonts w:asciiTheme="minorHAnsi" w:hAnsiTheme="minorHAnsi" w:cstheme="minorHAnsi"/>
          <w:sz w:val="24"/>
        </w:rPr>
        <w:t xml:space="preserve"> </w:t>
      </w:r>
      <w:r w:rsidRPr="007858C8">
        <w:rPr>
          <w:rFonts w:asciiTheme="minorHAnsi" w:hAnsiTheme="minorHAnsi" w:cstheme="minorHAnsi"/>
          <w:sz w:val="24"/>
        </w:rPr>
        <w:tab/>
      </w:r>
      <w:r w:rsidRPr="007858C8">
        <w:rPr>
          <w:rFonts w:asciiTheme="minorHAnsi" w:hAnsiTheme="minorHAnsi" w:cstheme="minorHAnsi"/>
          <w:b/>
          <w:sz w:val="24"/>
        </w:rPr>
        <w:t>The REF Management Group</w:t>
      </w:r>
      <w:r w:rsidRPr="007858C8">
        <w:rPr>
          <w:rFonts w:asciiTheme="minorHAnsi" w:hAnsiTheme="minorHAnsi" w:cstheme="minorHAnsi"/>
          <w:sz w:val="24"/>
        </w:rPr>
        <w:t xml:space="preserve"> was established following approval by the University Research Committee on 27 January 2017 and Executive Board on 1</w:t>
      </w:r>
      <w:r w:rsidRPr="007858C8">
        <w:rPr>
          <w:rFonts w:asciiTheme="minorHAnsi" w:hAnsiTheme="minorHAnsi" w:cstheme="minorHAnsi"/>
          <w:sz w:val="24"/>
          <w:vertAlign w:val="superscript"/>
        </w:rPr>
        <w:t>st</w:t>
      </w:r>
      <w:r w:rsidRPr="007858C8">
        <w:rPr>
          <w:rFonts w:asciiTheme="minorHAnsi" w:hAnsiTheme="minorHAnsi" w:cstheme="minorHAnsi"/>
          <w:sz w:val="24"/>
        </w:rPr>
        <w:t xml:space="preserve"> February 2017. The REF Management Group has been tasked with overseeing the REF2021 Submission process in order to ensure that the staff with significant responsibility for research, outputs and impact case studies are appropriately selected and submitted in accordance with the University’s REF2021 Code of Practice. This will be conducted in an iterative and continuous process with Unit of Assessment Leads (see 2.3.</w:t>
      </w:r>
      <w:r>
        <w:rPr>
          <w:rFonts w:asciiTheme="minorHAnsi" w:hAnsiTheme="minorHAnsi" w:cstheme="minorHAnsi"/>
          <w:sz w:val="24"/>
        </w:rPr>
        <w:t>6</w:t>
      </w:r>
      <w:r w:rsidRPr="007858C8">
        <w:rPr>
          <w:rFonts w:asciiTheme="minorHAnsi" w:hAnsiTheme="minorHAnsi" w:cstheme="minorHAnsi"/>
          <w:sz w:val="24"/>
        </w:rPr>
        <w:t>). The G</w:t>
      </w:r>
      <w:r>
        <w:rPr>
          <w:rFonts w:asciiTheme="minorHAnsi" w:hAnsiTheme="minorHAnsi" w:cstheme="minorHAnsi"/>
          <w:sz w:val="24"/>
        </w:rPr>
        <w:t>roup is chaired by the Pro</w:t>
      </w:r>
      <w:r w:rsidRPr="007858C8">
        <w:rPr>
          <w:rFonts w:asciiTheme="minorHAnsi" w:hAnsiTheme="minorHAnsi" w:cstheme="minorHAnsi"/>
          <w:sz w:val="24"/>
        </w:rPr>
        <w:t xml:space="preserve"> Vice</w:t>
      </w:r>
      <w:r>
        <w:rPr>
          <w:rFonts w:asciiTheme="minorHAnsi" w:hAnsiTheme="minorHAnsi" w:cstheme="minorHAnsi"/>
          <w:sz w:val="24"/>
        </w:rPr>
        <w:t>-</w:t>
      </w:r>
      <w:r w:rsidRPr="007858C8">
        <w:rPr>
          <w:rFonts w:asciiTheme="minorHAnsi" w:hAnsiTheme="minorHAnsi" w:cstheme="minorHAnsi"/>
          <w:sz w:val="24"/>
        </w:rPr>
        <w:t>Chancellor (Research). The other members of the group are the Director of the Research and Innovation Office,</w:t>
      </w:r>
      <w:r>
        <w:rPr>
          <w:rFonts w:asciiTheme="minorHAnsi" w:hAnsiTheme="minorHAnsi" w:cstheme="minorHAnsi"/>
          <w:sz w:val="24"/>
        </w:rPr>
        <w:t xml:space="preserve"> Director of the Graduate School,</w:t>
      </w:r>
      <w:r w:rsidRPr="007858C8">
        <w:rPr>
          <w:rFonts w:asciiTheme="minorHAnsi" w:hAnsiTheme="minorHAnsi" w:cstheme="minorHAnsi"/>
          <w:sz w:val="24"/>
        </w:rPr>
        <w:t xml:space="preserve"> two Assistant Vice Principals and Associate Deans (Research), who play a decision-making role with full voting rights. The other participants of the Group play an advisory role: Research and REF Manager, the Research Impact and Knowledge Exchange Officers, Equality and Diversity Advisor, University Library representative, Head of Business Support, representative of People </w:t>
      </w:r>
      <w:r w:rsidRPr="007858C8">
        <w:rPr>
          <w:rFonts w:asciiTheme="minorHAnsi" w:hAnsiTheme="minorHAnsi" w:cstheme="minorHAnsi"/>
          <w:sz w:val="24"/>
        </w:rPr>
        <w:lastRenderedPageBreak/>
        <w:t xml:space="preserve">Services/Workforce Systems, representative of Strategy and Planning, and the Secretary to the University Research Committee. Terms of Reference are included in </w:t>
      </w:r>
      <w:r w:rsidRPr="007858C8">
        <w:rPr>
          <w:rFonts w:asciiTheme="minorHAnsi" w:hAnsiTheme="minorHAnsi" w:cstheme="minorHAnsi"/>
          <w:b/>
          <w:sz w:val="24"/>
        </w:rPr>
        <w:t>Appendix 1.2.</w:t>
      </w:r>
    </w:p>
    <w:p w14:paraId="01208E72" w14:textId="78133CE7" w:rsidR="002C4E60" w:rsidRDefault="005D2031" w:rsidP="008500F6">
      <w:pPr>
        <w:pStyle w:val="NormalWeb"/>
        <w:spacing w:before="240" w:beforeAutospacing="0" w:after="240" w:afterAutospacing="0"/>
        <w:rPr>
          <w:rFonts w:asciiTheme="minorHAnsi" w:hAnsiTheme="minorHAnsi" w:cstheme="minorHAnsi"/>
        </w:rPr>
      </w:pPr>
      <w:r w:rsidRPr="005D2031">
        <w:rPr>
          <w:rFonts w:asciiTheme="minorHAnsi" w:hAnsiTheme="minorHAnsi" w:cstheme="minorHAnsi"/>
          <w:noProof/>
          <w:lang w:eastAsia="en-GB"/>
        </w:rPr>
        <w:drawing>
          <wp:inline distT="0" distB="0" distL="0" distR="0" wp14:anchorId="0B8B59DB" wp14:editId="0DEB8B96">
            <wp:extent cx="6482621" cy="4253345"/>
            <wp:effectExtent l="0" t="0" r="444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82621" cy="4253345"/>
                    </a:xfrm>
                    <a:prstGeom prst="rect">
                      <a:avLst/>
                    </a:prstGeom>
                  </pic:spPr>
                </pic:pic>
              </a:graphicData>
            </a:graphic>
          </wp:inline>
        </w:drawing>
      </w:r>
    </w:p>
    <w:p w14:paraId="59056329" w14:textId="0427A11D" w:rsidR="002C4E60" w:rsidRPr="00CA7931" w:rsidRDefault="00677571" w:rsidP="00300488">
      <w:pPr>
        <w:pStyle w:val="NormalWeb"/>
        <w:spacing w:before="240" w:beforeAutospacing="0" w:after="240" w:afterAutospacing="0"/>
        <w:ind w:left="283" w:hanging="992"/>
        <w:jc w:val="center"/>
        <w:rPr>
          <w:rFonts w:asciiTheme="minorHAnsi" w:hAnsiTheme="minorHAnsi" w:cstheme="minorHAnsi"/>
          <w:lang w:val="en-US"/>
        </w:rPr>
      </w:pPr>
      <w:r>
        <w:rPr>
          <w:rFonts w:asciiTheme="minorHAnsi" w:hAnsiTheme="minorHAnsi" w:cstheme="minorHAnsi"/>
          <w:lang w:val="en-US"/>
        </w:rPr>
        <w:t>FIGURE</w:t>
      </w:r>
      <w:r w:rsidR="002C4E60" w:rsidRPr="00CA7931">
        <w:rPr>
          <w:rFonts w:asciiTheme="minorHAnsi" w:hAnsiTheme="minorHAnsi" w:cstheme="minorHAnsi"/>
          <w:lang w:val="en-US"/>
        </w:rPr>
        <w:t xml:space="preserve"> 2: Relationship </w:t>
      </w:r>
      <w:r w:rsidR="002C4E60" w:rsidRPr="0075267F">
        <w:rPr>
          <w:rFonts w:asciiTheme="minorHAnsi" w:hAnsiTheme="minorHAnsi" w:cstheme="minorHAnsi"/>
          <w:lang w:val="en-US"/>
        </w:rPr>
        <w:t>between REF Committees and Groups</w:t>
      </w:r>
    </w:p>
    <w:p w14:paraId="7FE4011E" w14:textId="6582BCB8" w:rsidR="0074587D" w:rsidRPr="007858C8" w:rsidRDefault="005C3367" w:rsidP="008500F6">
      <w:pPr>
        <w:pStyle w:val="NormalWeb"/>
        <w:spacing w:before="240" w:beforeAutospacing="0" w:after="240" w:afterAutospacing="0"/>
        <w:ind w:left="709" w:hanging="709"/>
        <w:rPr>
          <w:rFonts w:asciiTheme="minorHAnsi" w:hAnsiTheme="minorHAnsi" w:cstheme="minorHAnsi"/>
          <w:b/>
          <w:sz w:val="24"/>
        </w:rPr>
      </w:pPr>
      <w:r w:rsidRPr="007858C8">
        <w:rPr>
          <w:rFonts w:asciiTheme="minorHAnsi" w:hAnsiTheme="minorHAnsi" w:cstheme="minorHAnsi"/>
          <w:sz w:val="24"/>
        </w:rPr>
        <w:t>2.3.</w:t>
      </w:r>
      <w:r w:rsidR="004817CF">
        <w:rPr>
          <w:rFonts w:asciiTheme="minorHAnsi" w:hAnsiTheme="minorHAnsi" w:cstheme="minorHAnsi"/>
          <w:sz w:val="24"/>
        </w:rPr>
        <w:t>2</w:t>
      </w:r>
      <w:r w:rsidR="0074587D"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74587D" w:rsidRPr="007858C8">
        <w:rPr>
          <w:rFonts w:asciiTheme="minorHAnsi" w:hAnsiTheme="minorHAnsi" w:cstheme="minorHAnsi"/>
          <w:b/>
          <w:sz w:val="24"/>
        </w:rPr>
        <w:t>The University Research Committee of Senate</w:t>
      </w:r>
      <w:r w:rsidR="0074587D" w:rsidRPr="007858C8">
        <w:rPr>
          <w:rFonts w:asciiTheme="minorHAnsi" w:hAnsiTheme="minorHAnsi" w:cstheme="minorHAnsi"/>
          <w:sz w:val="24"/>
        </w:rPr>
        <w:t xml:space="preserve"> has primary responsibility for the oversight of the preparation of the REF2021 submission. The Committee is chaired by the Pro-Vice Chancellor (Research) who carries the responsibility for the </w:t>
      </w:r>
      <w:r w:rsidR="00C34655" w:rsidRPr="007858C8">
        <w:rPr>
          <w:rFonts w:asciiTheme="minorHAnsi" w:hAnsiTheme="minorHAnsi" w:cstheme="minorHAnsi"/>
          <w:sz w:val="24"/>
        </w:rPr>
        <w:t>r</w:t>
      </w:r>
      <w:r w:rsidR="0074587D" w:rsidRPr="007858C8">
        <w:rPr>
          <w:rFonts w:asciiTheme="minorHAnsi" w:hAnsiTheme="minorHAnsi" w:cstheme="minorHAnsi"/>
          <w:sz w:val="24"/>
        </w:rPr>
        <w:t>esearch portfolio at the University Executive Board and will make formal University decisions/recommendations prior to institutional sign off by the Principal.</w:t>
      </w:r>
      <w:r w:rsidR="001C6CFD" w:rsidRPr="007858C8">
        <w:rPr>
          <w:rFonts w:asciiTheme="minorHAnsi" w:hAnsiTheme="minorHAnsi" w:cstheme="minorHAnsi"/>
          <w:sz w:val="24"/>
        </w:rPr>
        <w:t xml:space="preserve"> </w:t>
      </w:r>
      <w:r w:rsidR="00850448" w:rsidRPr="007858C8">
        <w:rPr>
          <w:rFonts w:asciiTheme="minorHAnsi" w:hAnsiTheme="minorHAnsi" w:cstheme="minorHAnsi"/>
          <w:sz w:val="24"/>
        </w:rPr>
        <w:t xml:space="preserve"> </w:t>
      </w:r>
      <w:r w:rsidR="001C6CFD" w:rsidRPr="007858C8">
        <w:rPr>
          <w:rFonts w:asciiTheme="minorHAnsi" w:hAnsiTheme="minorHAnsi" w:cstheme="minorHAnsi"/>
          <w:sz w:val="24"/>
        </w:rPr>
        <w:t xml:space="preserve">Terms of Reference are included in </w:t>
      </w:r>
      <w:r w:rsidR="001C6CFD"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1C6CFD" w:rsidRPr="007858C8">
        <w:rPr>
          <w:rFonts w:asciiTheme="minorHAnsi" w:hAnsiTheme="minorHAnsi" w:cstheme="minorHAnsi"/>
          <w:b/>
          <w:sz w:val="24"/>
        </w:rPr>
        <w:t>.1.</w:t>
      </w:r>
    </w:p>
    <w:p w14:paraId="690BDDD2" w14:textId="790FF80C" w:rsidR="0074587D" w:rsidRPr="007858C8" w:rsidRDefault="005C3367" w:rsidP="008500F6">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.3</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74587D" w:rsidRPr="007858C8">
        <w:rPr>
          <w:rFonts w:asciiTheme="minorHAnsi" w:hAnsiTheme="minorHAnsi" w:cstheme="minorHAnsi"/>
          <w:b/>
          <w:sz w:val="24"/>
        </w:rPr>
        <w:t xml:space="preserve">The REF Management </w:t>
      </w:r>
      <w:r w:rsidR="007E0696" w:rsidRPr="007858C8">
        <w:rPr>
          <w:rFonts w:asciiTheme="minorHAnsi" w:hAnsiTheme="minorHAnsi" w:cstheme="minorHAnsi"/>
          <w:b/>
          <w:sz w:val="24"/>
        </w:rPr>
        <w:t>Group</w:t>
      </w:r>
      <w:r w:rsidR="0074587D" w:rsidRPr="007858C8">
        <w:rPr>
          <w:rFonts w:asciiTheme="minorHAnsi" w:hAnsiTheme="minorHAnsi" w:cstheme="minorHAnsi"/>
          <w:sz w:val="24"/>
        </w:rPr>
        <w:t xml:space="preserve"> </w:t>
      </w:r>
      <w:r w:rsidR="001C1D67" w:rsidRPr="007858C8">
        <w:rPr>
          <w:rFonts w:asciiTheme="minorHAnsi" w:hAnsiTheme="minorHAnsi" w:cstheme="minorHAnsi"/>
          <w:sz w:val="24"/>
        </w:rPr>
        <w:t xml:space="preserve">was </w:t>
      </w:r>
      <w:r w:rsidR="00CA7931" w:rsidRPr="007858C8">
        <w:rPr>
          <w:rFonts w:asciiTheme="minorHAnsi" w:hAnsiTheme="minorHAnsi" w:cstheme="minorHAnsi"/>
          <w:sz w:val="24"/>
        </w:rPr>
        <w:t>established following approval by</w:t>
      </w:r>
      <w:r w:rsidR="008F767E" w:rsidRPr="007858C8">
        <w:rPr>
          <w:rFonts w:asciiTheme="minorHAnsi" w:hAnsiTheme="minorHAnsi" w:cstheme="minorHAnsi"/>
          <w:sz w:val="24"/>
        </w:rPr>
        <w:t xml:space="preserve"> the University Research Committee </w:t>
      </w:r>
      <w:r w:rsidR="006F626B" w:rsidRPr="007858C8">
        <w:rPr>
          <w:rFonts w:asciiTheme="minorHAnsi" w:hAnsiTheme="minorHAnsi" w:cstheme="minorHAnsi"/>
          <w:sz w:val="24"/>
        </w:rPr>
        <w:t xml:space="preserve">on </w:t>
      </w:r>
      <w:r w:rsidR="008F767E" w:rsidRPr="007858C8">
        <w:rPr>
          <w:rFonts w:asciiTheme="minorHAnsi" w:hAnsiTheme="minorHAnsi" w:cstheme="minorHAnsi"/>
          <w:sz w:val="24"/>
        </w:rPr>
        <w:t>27 January 2017</w:t>
      </w:r>
      <w:r w:rsidR="00CA7931" w:rsidRPr="007858C8">
        <w:rPr>
          <w:rFonts w:asciiTheme="minorHAnsi" w:hAnsiTheme="minorHAnsi" w:cstheme="minorHAnsi"/>
          <w:sz w:val="24"/>
        </w:rPr>
        <w:t xml:space="preserve"> and Executive Board on 1</w:t>
      </w:r>
      <w:r w:rsidR="00CA7931" w:rsidRPr="007858C8">
        <w:rPr>
          <w:rFonts w:asciiTheme="minorHAnsi" w:hAnsiTheme="minorHAnsi" w:cstheme="minorHAnsi"/>
          <w:sz w:val="24"/>
          <w:vertAlign w:val="superscript"/>
        </w:rPr>
        <w:t>st</w:t>
      </w:r>
      <w:r w:rsidR="00CA7931" w:rsidRPr="007858C8">
        <w:rPr>
          <w:rFonts w:asciiTheme="minorHAnsi" w:hAnsiTheme="minorHAnsi" w:cstheme="minorHAnsi"/>
          <w:sz w:val="24"/>
        </w:rPr>
        <w:t xml:space="preserve"> February 2017. </w:t>
      </w:r>
      <w:r w:rsidR="00264970" w:rsidRPr="007858C8">
        <w:rPr>
          <w:rFonts w:asciiTheme="minorHAnsi" w:hAnsiTheme="minorHAnsi" w:cstheme="minorHAnsi"/>
          <w:sz w:val="24"/>
        </w:rPr>
        <w:t>The REF Management Group</w:t>
      </w:r>
      <w:r w:rsidR="00CA7931" w:rsidRPr="007858C8">
        <w:rPr>
          <w:rFonts w:asciiTheme="minorHAnsi" w:hAnsiTheme="minorHAnsi" w:cstheme="minorHAnsi"/>
          <w:sz w:val="24"/>
        </w:rPr>
        <w:t xml:space="preserve"> has been tasked with </w:t>
      </w:r>
      <w:r w:rsidR="001C6CFD" w:rsidRPr="007858C8">
        <w:rPr>
          <w:rFonts w:asciiTheme="minorHAnsi" w:hAnsiTheme="minorHAnsi" w:cstheme="minorHAnsi"/>
          <w:sz w:val="24"/>
        </w:rPr>
        <w:t>oversee</w:t>
      </w:r>
      <w:r w:rsidR="00CA7931" w:rsidRPr="007858C8">
        <w:rPr>
          <w:rFonts w:asciiTheme="minorHAnsi" w:hAnsiTheme="minorHAnsi" w:cstheme="minorHAnsi"/>
          <w:sz w:val="24"/>
        </w:rPr>
        <w:t>ing</w:t>
      </w:r>
      <w:r w:rsidR="001C6CFD" w:rsidRPr="007858C8">
        <w:rPr>
          <w:rFonts w:asciiTheme="minorHAnsi" w:hAnsiTheme="minorHAnsi" w:cstheme="minorHAnsi"/>
          <w:sz w:val="24"/>
        </w:rPr>
        <w:t xml:space="preserve"> the REF2021 Submission process in order to ensure that the staff with significant responsibility for research, outputs and impact case studies are appropriately selected and submitted in accordance with the University’s REF2021 Code of Practice. </w:t>
      </w:r>
      <w:r w:rsidR="008B4EBC" w:rsidRPr="007858C8">
        <w:rPr>
          <w:rFonts w:asciiTheme="minorHAnsi" w:hAnsiTheme="minorHAnsi" w:cstheme="minorHAnsi"/>
          <w:sz w:val="24"/>
        </w:rPr>
        <w:t>This will be conducted in an iterative and continuous process with Unit of Assessment Leads (see 2.3.</w:t>
      </w:r>
      <w:r w:rsidR="004817CF">
        <w:rPr>
          <w:rFonts w:asciiTheme="minorHAnsi" w:hAnsiTheme="minorHAnsi" w:cstheme="minorHAnsi"/>
          <w:sz w:val="24"/>
        </w:rPr>
        <w:t>6</w:t>
      </w:r>
      <w:r w:rsidR="008B4EBC" w:rsidRPr="007858C8">
        <w:rPr>
          <w:rFonts w:asciiTheme="minorHAnsi" w:hAnsiTheme="minorHAnsi" w:cstheme="minorHAnsi"/>
          <w:sz w:val="24"/>
        </w:rPr>
        <w:t>).</w:t>
      </w:r>
      <w:r w:rsidR="001C6CFD" w:rsidRPr="007858C8">
        <w:rPr>
          <w:rFonts w:asciiTheme="minorHAnsi" w:hAnsiTheme="minorHAnsi" w:cstheme="minorHAnsi"/>
          <w:sz w:val="24"/>
        </w:rPr>
        <w:t xml:space="preserve"> The </w:t>
      </w:r>
      <w:r w:rsidR="00264970" w:rsidRPr="007858C8">
        <w:rPr>
          <w:rFonts w:asciiTheme="minorHAnsi" w:hAnsiTheme="minorHAnsi" w:cstheme="minorHAnsi"/>
          <w:sz w:val="24"/>
        </w:rPr>
        <w:t>G</w:t>
      </w:r>
      <w:r w:rsidR="00573AED">
        <w:rPr>
          <w:rFonts w:asciiTheme="minorHAnsi" w:hAnsiTheme="minorHAnsi" w:cstheme="minorHAnsi"/>
          <w:sz w:val="24"/>
        </w:rPr>
        <w:t>roup is chaired by the Pro</w:t>
      </w:r>
      <w:r w:rsidR="001C6CFD" w:rsidRPr="007858C8">
        <w:rPr>
          <w:rFonts w:asciiTheme="minorHAnsi" w:hAnsiTheme="minorHAnsi" w:cstheme="minorHAnsi"/>
          <w:sz w:val="24"/>
        </w:rPr>
        <w:t xml:space="preserve"> Vice</w:t>
      </w:r>
      <w:r w:rsidR="00573AED">
        <w:rPr>
          <w:rFonts w:asciiTheme="minorHAnsi" w:hAnsiTheme="minorHAnsi" w:cstheme="minorHAnsi"/>
          <w:sz w:val="24"/>
        </w:rPr>
        <w:t>-</w:t>
      </w:r>
      <w:r w:rsidR="001C6CFD" w:rsidRPr="007858C8">
        <w:rPr>
          <w:rFonts w:asciiTheme="minorHAnsi" w:hAnsiTheme="minorHAnsi" w:cstheme="minorHAnsi"/>
          <w:sz w:val="24"/>
        </w:rPr>
        <w:t>Chancellor (Research). The other members of the group are the Director</w:t>
      </w:r>
      <w:r w:rsidR="00FE7D7F" w:rsidRPr="007858C8">
        <w:rPr>
          <w:rFonts w:asciiTheme="minorHAnsi" w:hAnsiTheme="minorHAnsi" w:cstheme="minorHAnsi"/>
          <w:sz w:val="24"/>
        </w:rPr>
        <w:t xml:space="preserve"> of the</w:t>
      </w:r>
      <w:r w:rsidR="001C6CFD" w:rsidRPr="007858C8">
        <w:rPr>
          <w:rFonts w:asciiTheme="minorHAnsi" w:hAnsiTheme="minorHAnsi" w:cstheme="minorHAnsi"/>
          <w:sz w:val="24"/>
        </w:rPr>
        <w:t xml:space="preserve"> Research and Innovation Office,</w:t>
      </w:r>
      <w:r w:rsidR="00C84A0F">
        <w:rPr>
          <w:rFonts w:asciiTheme="minorHAnsi" w:hAnsiTheme="minorHAnsi" w:cstheme="minorHAnsi"/>
          <w:sz w:val="24"/>
        </w:rPr>
        <w:t xml:space="preserve"> Director of the Graduate School,</w:t>
      </w:r>
      <w:r w:rsidR="001C6CFD" w:rsidRPr="007858C8">
        <w:rPr>
          <w:rFonts w:asciiTheme="minorHAnsi" w:hAnsiTheme="minorHAnsi" w:cstheme="minorHAnsi"/>
          <w:sz w:val="24"/>
        </w:rPr>
        <w:t xml:space="preserve"> </w:t>
      </w:r>
      <w:r w:rsidR="00715840" w:rsidRPr="007858C8">
        <w:rPr>
          <w:rFonts w:asciiTheme="minorHAnsi" w:hAnsiTheme="minorHAnsi" w:cstheme="minorHAnsi"/>
          <w:sz w:val="24"/>
        </w:rPr>
        <w:t xml:space="preserve">two </w:t>
      </w:r>
      <w:r w:rsidR="00CA7931" w:rsidRPr="007858C8">
        <w:rPr>
          <w:rFonts w:asciiTheme="minorHAnsi" w:hAnsiTheme="minorHAnsi" w:cstheme="minorHAnsi"/>
          <w:sz w:val="24"/>
        </w:rPr>
        <w:t xml:space="preserve">Assistant </w:t>
      </w:r>
      <w:r w:rsidR="00715840" w:rsidRPr="007858C8">
        <w:rPr>
          <w:rFonts w:asciiTheme="minorHAnsi" w:hAnsiTheme="minorHAnsi" w:cstheme="minorHAnsi"/>
          <w:sz w:val="24"/>
        </w:rPr>
        <w:t xml:space="preserve">Vice </w:t>
      </w:r>
      <w:r w:rsidR="00CA7931" w:rsidRPr="007858C8">
        <w:rPr>
          <w:rFonts w:asciiTheme="minorHAnsi" w:hAnsiTheme="minorHAnsi" w:cstheme="minorHAnsi"/>
          <w:sz w:val="24"/>
        </w:rPr>
        <w:t>Principals and Associate Deans (Research)</w:t>
      </w:r>
      <w:r w:rsidR="00715840" w:rsidRPr="007858C8">
        <w:rPr>
          <w:rFonts w:asciiTheme="minorHAnsi" w:hAnsiTheme="minorHAnsi" w:cstheme="minorHAnsi"/>
          <w:sz w:val="24"/>
        </w:rPr>
        <w:t>, who</w:t>
      </w:r>
      <w:r w:rsidR="00CA7931" w:rsidRPr="007858C8">
        <w:rPr>
          <w:rFonts w:asciiTheme="minorHAnsi" w:hAnsiTheme="minorHAnsi" w:cstheme="minorHAnsi"/>
          <w:sz w:val="24"/>
        </w:rPr>
        <w:t xml:space="preserve"> play a decision-making role with full voting rights. The other participants of the Group play an advisory role: </w:t>
      </w:r>
      <w:r w:rsidR="001C6CFD" w:rsidRPr="007858C8">
        <w:rPr>
          <w:rFonts w:asciiTheme="minorHAnsi" w:hAnsiTheme="minorHAnsi" w:cstheme="minorHAnsi"/>
          <w:sz w:val="24"/>
        </w:rPr>
        <w:t xml:space="preserve">Research and REF Manager, the Research Impact and Knowledge Exchange Officers, Equality and Diversity Advisor, University Library representative, Head of Business Support, representative of People Services/Workforce Systems, representative of Strategy and Planning, and the </w:t>
      </w:r>
      <w:r w:rsidR="00E24B84" w:rsidRPr="007858C8">
        <w:rPr>
          <w:rFonts w:asciiTheme="minorHAnsi" w:hAnsiTheme="minorHAnsi" w:cstheme="minorHAnsi"/>
          <w:sz w:val="24"/>
        </w:rPr>
        <w:t>S</w:t>
      </w:r>
      <w:r w:rsidR="001C6CFD" w:rsidRPr="007858C8">
        <w:rPr>
          <w:rFonts w:asciiTheme="minorHAnsi" w:hAnsiTheme="minorHAnsi" w:cstheme="minorHAnsi"/>
          <w:sz w:val="24"/>
        </w:rPr>
        <w:t xml:space="preserve">ecretary to the University Research Committee. Terms of Reference are included in </w:t>
      </w:r>
      <w:r w:rsidR="001C6CFD"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1C6CFD" w:rsidRPr="007858C8">
        <w:rPr>
          <w:rFonts w:asciiTheme="minorHAnsi" w:hAnsiTheme="minorHAnsi" w:cstheme="minorHAnsi"/>
          <w:b/>
          <w:sz w:val="24"/>
        </w:rPr>
        <w:t>.2.</w:t>
      </w:r>
    </w:p>
    <w:p w14:paraId="0749C04C" w14:textId="2D16FD06" w:rsidR="0074587D" w:rsidRPr="007858C8" w:rsidRDefault="005C3367" w:rsidP="008500F6">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lastRenderedPageBreak/>
        <w:t>2.3.</w:t>
      </w:r>
      <w:r w:rsidR="004817CF">
        <w:rPr>
          <w:rFonts w:asciiTheme="minorHAnsi" w:hAnsiTheme="minorHAnsi" w:cstheme="minorHAnsi"/>
          <w:sz w:val="24"/>
        </w:rPr>
        <w:t>4</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7E0696" w:rsidRPr="007858C8">
        <w:rPr>
          <w:rFonts w:asciiTheme="minorHAnsi" w:hAnsiTheme="minorHAnsi" w:cstheme="minorHAnsi"/>
          <w:b/>
          <w:sz w:val="24"/>
        </w:rPr>
        <w:t xml:space="preserve">The REF Impact </w:t>
      </w:r>
      <w:r w:rsidR="005B207C">
        <w:rPr>
          <w:rFonts w:asciiTheme="minorHAnsi" w:hAnsiTheme="minorHAnsi" w:cstheme="minorHAnsi"/>
          <w:b/>
          <w:sz w:val="24"/>
        </w:rPr>
        <w:t>G</w:t>
      </w:r>
      <w:r w:rsidR="007E0696" w:rsidRPr="007858C8">
        <w:rPr>
          <w:rFonts w:asciiTheme="minorHAnsi" w:hAnsiTheme="minorHAnsi" w:cstheme="minorHAnsi"/>
          <w:b/>
          <w:sz w:val="24"/>
        </w:rPr>
        <w:t>roup</w:t>
      </w:r>
      <w:r w:rsidR="007E0696" w:rsidRPr="007858C8">
        <w:rPr>
          <w:rFonts w:asciiTheme="minorHAnsi" w:hAnsiTheme="minorHAnsi" w:cstheme="minorHAnsi"/>
          <w:sz w:val="24"/>
        </w:rPr>
        <w:t xml:space="preserve"> </w:t>
      </w:r>
      <w:r w:rsidR="001C6CFD" w:rsidRPr="007858C8">
        <w:rPr>
          <w:rFonts w:asciiTheme="minorHAnsi" w:hAnsiTheme="minorHAnsi" w:cstheme="minorHAnsi"/>
          <w:sz w:val="24"/>
        </w:rPr>
        <w:t xml:space="preserve">will be responsible for reviewing and revising the Impact aspects of GCU’s REF2021, the selection process and development of impact case studies leading up to submission. </w:t>
      </w:r>
      <w:r w:rsidR="00850448" w:rsidRPr="007858C8">
        <w:rPr>
          <w:rFonts w:asciiTheme="minorHAnsi" w:hAnsiTheme="minorHAnsi" w:cstheme="minorHAnsi"/>
          <w:sz w:val="24"/>
        </w:rPr>
        <w:t xml:space="preserve"> It will advise the REF Management Group.  </w:t>
      </w:r>
      <w:r w:rsidR="001C6CFD" w:rsidRPr="007858C8">
        <w:rPr>
          <w:rFonts w:asciiTheme="minorHAnsi" w:hAnsiTheme="minorHAnsi" w:cstheme="minorHAnsi"/>
          <w:sz w:val="24"/>
        </w:rPr>
        <w:t xml:space="preserve">The </w:t>
      </w:r>
      <w:r w:rsidR="00850448" w:rsidRPr="007858C8">
        <w:rPr>
          <w:rFonts w:asciiTheme="minorHAnsi" w:hAnsiTheme="minorHAnsi" w:cstheme="minorHAnsi"/>
          <w:sz w:val="24"/>
        </w:rPr>
        <w:t>REF Impact</w:t>
      </w:r>
      <w:r w:rsidR="00F36346" w:rsidRPr="007858C8">
        <w:rPr>
          <w:rFonts w:asciiTheme="minorHAnsi" w:hAnsiTheme="minorHAnsi" w:cstheme="minorHAnsi"/>
          <w:sz w:val="24"/>
        </w:rPr>
        <w:t xml:space="preserve"> </w:t>
      </w:r>
      <w:r w:rsidR="00850448" w:rsidRPr="007858C8">
        <w:rPr>
          <w:rFonts w:asciiTheme="minorHAnsi" w:hAnsiTheme="minorHAnsi" w:cstheme="minorHAnsi"/>
          <w:sz w:val="24"/>
        </w:rPr>
        <w:t xml:space="preserve">Group </w:t>
      </w:r>
      <w:r w:rsidR="001C6CFD" w:rsidRPr="007858C8">
        <w:rPr>
          <w:rFonts w:asciiTheme="minorHAnsi" w:hAnsiTheme="minorHAnsi" w:cstheme="minorHAnsi"/>
          <w:sz w:val="24"/>
        </w:rPr>
        <w:t xml:space="preserve">will be chaired by the Director of </w:t>
      </w:r>
      <w:r w:rsidR="008F767E" w:rsidRPr="007858C8">
        <w:rPr>
          <w:rFonts w:asciiTheme="minorHAnsi" w:hAnsiTheme="minorHAnsi" w:cstheme="minorHAnsi"/>
          <w:sz w:val="24"/>
        </w:rPr>
        <w:t xml:space="preserve">the </w:t>
      </w:r>
      <w:r w:rsidR="001C6CFD" w:rsidRPr="007858C8">
        <w:rPr>
          <w:rFonts w:asciiTheme="minorHAnsi" w:hAnsiTheme="minorHAnsi" w:cstheme="minorHAnsi"/>
          <w:sz w:val="24"/>
        </w:rPr>
        <w:t>Research and Innovation</w:t>
      </w:r>
      <w:r w:rsidR="008F767E" w:rsidRPr="007858C8">
        <w:rPr>
          <w:rFonts w:asciiTheme="minorHAnsi" w:hAnsiTheme="minorHAnsi" w:cstheme="minorHAnsi"/>
          <w:sz w:val="24"/>
        </w:rPr>
        <w:t xml:space="preserve"> Office</w:t>
      </w:r>
      <w:r w:rsidR="001C6CFD" w:rsidRPr="007858C8">
        <w:rPr>
          <w:rFonts w:asciiTheme="minorHAnsi" w:hAnsiTheme="minorHAnsi" w:cstheme="minorHAnsi"/>
          <w:sz w:val="24"/>
        </w:rPr>
        <w:t xml:space="preserve"> and will be comprised of the following members: Research Impact and Knowledge Transfer Officers, Research &amp; REF Manager, Knowledge Transfer Manager, </w:t>
      </w:r>
      <w:r w:rsidR="00862E29" w:rsidRPr="007858C8">
        <w:rPr>
          <w:rFonts w:asciiTheme="minorHAnsi" w:hAnsiTheme="minorHAnsi" w:cstheme="minorHAnsi"/>
          <w:sz w:val="24"/>
        </w:rPr>
        <w:t>Unit of Assessment leads</w:t>
      </w:r>
      <w:r w:rsidR="001C6CFD" w:rsidRPr="007858C8">
        <w:rPr>
          <w:rFonts w:asciiTheme="minorHAnsi" w:hAnsiTheme="minorHAnsi" w:cstheme="minorHAnsi"/>
          <w:sz w:val="24"/>
        </w:rPr>
        <w:t xml:space="preserve"> (or a delegated representative of the School); representative of Communications and Public Affairs. Terms of Reference are included in </w:t>
      </w:r>
      <w:r w:rsidR="001C6CFD"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1C6CFD" w:rsidRPr="007858C8">
        <w:rPr>
          <w:rFonts w:asciiTheme="minorHAnsi" w:hAnsiTheme="minorHAnsi" w:cstheme="minorHAnsi"/>
          <w:b/>
          <w:sz w:val="24"/>
        </w:rPr>
        <w:t>.</w:t>
      </w:r>
      <w:r w:rsidR="00951A94" w:rsidRPr="007858C8">
        <w:rPr>
          <w:rFonts w:asciiTheme="minorHAnsi" w:hAnsiTheme="minorHAnsi" w:cstheme="minorHAnsi"/>
          <w:b/>
          <w:sz w:val="24"/>
        </w:rPr>
        <w:t>3</w:t>
      </w:r>
      <w:r w:rsidR="001C6CFD" w:rsidRPr="007858C8">
        <w:rPr>
          <w:rFonts w:asciiTheme="minorHAnsi" w:hAnsiTheme="minorHAnsi" w:cstheme="minorHAnsi"/>
          <w:b/>
          <w:sz w:val="24"/>
        </w:rPr>
        <w:t>.</w:t>
      </w:r>
    </w:p>
    <w:p w14:paraId="3362D284" w14:textId="19261BBD" w:rsidR="00491AB3" w:rsidRPr="007858C8" w:rsidRDefault="005C3367" w:rsidP="008500F6">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5</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491AB3" w:rsidRPr="007858C8">
        <w:rPr>
          <w:rFonts w:asciiTheme="minorHAnsi" w:hAnsiTheme="minorHAnsi" w:cstheme="minorHAnsi"/>
          <w:b/>
          <w:sz w:val="24"/>
        </w:rPr>
        <w:t>The REF Data Management</w:t>
      </w:r>
      <w:r w:rsidR="00491AB3" w:rsidRPr="007858C8">
        <w:rPr>
          <w:rFonts w:asciiTheme="minorHAnsi" w:hAnsiTheme="minorHAnsi" w:cstheme="minorHAnsi"/>
          <w:sz w:val="24"/>
        </w:rPr>
        <w:t xml:space="preserve"> </w:t>
      </w:r>
      <w:r w:rsidR="005B207C" w:rsidRPr="00F9426B">
        <w:rPr>
          <w:rFonts w:asciiTheme="minorHAnsi" w:hAnsiTheme="minorHAnsi" w:cstheme="minorHAnsi"/>
          <w:b/>
          <w:sz w:val="24"/>
        </w:rPr>
        <w:t>G</w:t>
      </w:r>
      <w:r w:rsidR="00491AB3" w:rsidRPr="007858C8">
        <w:rPr>
          <w:rFonts w:asciiTheme="minorHAnsi" w:hAnsiTheme="minorHAnsi" w:cstheme="minorHAnsi"/>
          <w:b/>
          <w:sz w:val="24"/>
        </w:rPr>
        <w:t>roup</w:t>
      </w:r>
      <w:r w:rsidR="00491AB3" w:rsidRPr="007858C8">
        <w:rPr>
          <w:rFonts w:asciiTheme="minorHAnsi" w:hAnsiTheme="minorHAnsi" w:cstheme="minorHAnsi"/>
          <w:sz w:val="24"/>
        </w:rPr>
        <w:t xml:space="preserve"> is responsible for providing research information to support the activities of the University Research Committee, the REF Management Group and Schools/Departments and Units of Assessment Leads in the preparation of the REF submission. The REF Data Group is chaired by the Director, Research and Innovation, with input from the </w:t>
      </w:r>
      <w:r w:rsidR="00125FBA">
        <w:rPr>
          <w:rFonts w:asciiTheme="minorHAnsi" w:hAnsiTheme="minorHAnsi" w:cstheme="minorHAnsi"/>
          <w:sz w:val="24"/>
        </w:rPr>
        <w:t>Library</w:t>
      </w:r>
      <w:r w:rsidR="003129D5" w:rsidRPr="007858C8">
        <w:rPr>
          <w:rFonts w:asciiTheme="minorHAnsi" w:hAnsiTheme="minorHAnsi" w:cstheme="minorHAnsi"/>
          <w:sz w:val="24"/>
        </w:rPr>
        <w:t xml:space="preserve">, </w:t>
      </w:r>
      <w:r w:rsidR="00C62890" w:rsidRPr="007858C8">
        <w:rPr>
          <w:rFonts w:asciiTheme="minorHAnsi" w:hAnsiTheme="minorHAnsi" w:cstheme="minorHAnsi"/>
          <w:sz w:val="24"/>
        </w:rPr>
        <w:t>People Services</w:t>
      </w:r>
      <w:r w:rsidR="00491AB3" w:rsidRPr="007858C8">
        <w:rPr>
          <w:rFonts w:asciiTheme="minorHAnsi" w:hAnsiTheme="minorHAnsi" w:cstheme="minorHAnsi"/>
          <w:sz w:val="24"/>
        </w:rPr>
        <w:t xml:space="preserve">, Finance, Research and Innovation Office, School </w:t>
      </w:r>
      <w:r w:rsidR="003129D5" w:rsidRPr="007858C8">
        <w:rPr>
          <w:rFonts w:asciiTheme="minorHAnsi" w:hAnsiTheme="minorHAnsi" w:cstheme="minorHAnsi"/>
          <w:sz w:val="24"/>
        </w:rPr>
        <w:t>Business support,</w:t>
      </w:r>
      <w:r w:rsidR="00491AB3" w:rsidRPr="007858C8">
        <w:rPr>
          <w:rFonts w:asciiTheme="minorHAnsi" w:hAnsiTheme="minorHAnsi" w:cstheme="minorHAnsi"/>
          <w:sz w:val="24"/>
        </w:rPr>
        <w:t xml:space="preserve"> </w:t>
      </w:r>
      <w:r w:rsidR="005279A5" w:rsidRPr="007858C8">
        <w:rPr>
          <w:rFonts w:asciiTheme="minorHAnsi" w:hAnsiTheme="minorHAnsi" w:cstheme="minorHAnsi"/>
          <w:sz w:val="24"/>
        </w:rPr>
        <w:t xml:space="preserve">Strategy and Planning </w:t>
      </w:r>
      <w:r w:rsidR="00C62890" w:rsidRPr="007858C8">
        <w:rPr>
          <w:rFonts w:asciiTheme="minorHAnsi" w:hAnsiTheme="minorHAnsi" w:cstheme="minorHAnsi"/>
          <w:sz w:val="24"/>
        </w:rPr>
        <w:t xml:space="preserve">and </w:t>
      </w:r>
      <w:r w:rsidR="00491AB3" w:rsidRPr="007858C8">
        <w:rPr>
          <w:rFonts w:asciiTheme="minorHAnsi" w:hAnsiTheme="minorHAnsi" w:cstheme="minorHAnsi"/>
          <w:sz w:val="24"/>
        </w:rPr>
        <w:t>the Graduate School.</w:t>
      </w:r>
      <w:r w:rsidR="003129D5" w:rsidRPr="007858C8">
        <w:rPr>
          <w:rFonts w:asciiTheme="minorHAnsi" w:hAnsiTheme="minorHAnsi" w:cstheme="minorHAnsi"/>
          <w:sz w:val="24"/>
        </w:rPr>
        <w:t xml:space="preserve"> </w:t>
      </w:r>
      <w:r w:rsidR="00491AB3" w:rsidRPr="007858C8">
        <w:rPr>
          <w:rFonts w:asciiTheme="minorHAnsi" w:hAnsiTheme="minorHAnsi" w:cstheme="minorHAnsi"/>
          <w:sz w:val="24"/>
        </w:rPr>
        <w:t>The group will oversee the use of the PURE current research information system in capturing data relevant to REF and the population of the PURE REF module. The group will have no input into decisions relating to selection of staff and will be charged purely with the provision of accurate and auditable information eligible for inclusion in the REF submission in compliance with REF guidelines.</w:t>
      </w:r>
      <w:r w:rsidR="003129D5" w:rsidRPr="007858C8">
        <w:rPr>
          <w:rFonts w:asciiTheme="minorHAnsi" w:hAnsiTheme="minorHAnsi" w:cstheme="minorHAnsi"/>
          <w:sz w:val="24"/>
        </w:rPr>
        <w:t xml:space="preserve"> </w:t>
      </w:r>
      <w:r w:rsidR="00491AB3" w:rsidRPr="007858C8">
        <w:rPr>
          <w:rFonts w:asciiTheme="minorHAnsi" w:hAnsiTheme="minorHAnsi" w:cstheme="minorHAnsi"/>
          <w:sz w:val="24"/>
        </w:rPr>
        <w:t xml:space="preserve">The REF Data </w:t>
      </w:r>
      <w:r w:rsidR="003129D5" w:rsidRPr="007858C8">
        <w:rPr>
          <w:rFonts w:asciiTheme="minorHAnsi" w:hAnsiTheme="minorHAnsi" w:cstheme="minorHAnsi"/>
          <w:sz w:val="24"/>
        </w:rPr>
        <w:t xml:space="preserve">Management </w:t>
      </w:r>
      <w:r w:rsidR="00491AB3" w:rsidRPr="007858C8">
        <w:rPr>
          <w:rFonts w:asciiTheme="minorHAnsi" w:hAnsiTheme="minorHAnsi" w:cstheme="minorHAnsi"/>
          <w:sz w:val="24"/>
        </w:rPr>
        <w:t xml:space="preserve">Group will </w:t>
      </w:r>
      <w:r w:rsidR="008F767E" w:rsidRPr="007858C8">
        <w:rPr>
          <w:rFonts w:asciiTheme="minorHAnsi" w:hAnsiTheme="minorHAnsi" w:cstheme="minorHAnsi"/>
          <w:sz w:val="24"/>
        </w:rPr>
        <w:t>advise</w:t>
      </w:r>
      <w:r w:rsidR="00491AB3" w:rsidRPr="007858C8">
        <w:rPr>
          <w:rFonts w:asciiTheme="minorHAnsi" w:hAnsiTheme="minorHAnsi" w:cstheme="minorHAnsi"/>
          <w:sz w:val="24"/>
        </w:rPr>
        <w:t xml:space="preserve"> the REF Management Group through the Director, </w:t>
      </w:r>
      <w:r w:rsidR="003129D5" w:rsidRPr="007858C8">
        <w:rPr>
          <w:rFonts w:asciiTheme="minorHAnsi" w:hAnsiTheme="minorHAnsi" w:cstheme="minorHAnsi"/>
          <w:sz w:val="24"/>
        </w:rPr>
        <w:t>Research and Innovation</w:t>
      </w:r>
      <w:r w:rsidR="00491AB3" w:rsidRPr="007858C8">
        <w:rPr>
          <w:rFonts w:asciiTheme="minorHAnsi" w:hAnsiTheme="minorHAnsi" w:cstheme="minorHAnsi"/>
          <w:sz w:val="24"/>
        </w:rPr>
        <w:t>.</w:t>
      </w:r>
      <w:r w:rsidR="001C6CFD" w:rsidRPr="007858C8">
        <w:rPr>
          <w:rFonts w:asciiTheme="minorHAnsi" w:hAnsiTheme="minorHAnsi" w:cstheme="minorHAnsi"/>
          <w:sz w:val="24"/>
        </w:rPr>
        <w:t xml:space="preserve"> Terms of Reference are included in </w:t>
      </w:r>
      <w:r w:rsidR="001C6CFD"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1C6CFD" w:rsidRPr="007858C8">
        <w:rPr>
          <w:rFonts w:asciiTheme="minorHAnsi" w:hAnsiTheme="minorHAnsi" w:cstheme="minorHAnsi"/>
          <w:b/>
          <w:sz w:val="24"/>
        </w:rPr>
        <w:t>.</w:t>
      </w:r>
      <w:r w:rsidR="00951A94" w:rsidRPr="007858C8">
        <w:rPr>
          <w:rFonts w:asciiTheme="minorHAnsi" w:hAnsiTheme="minorHAnsi" w:cstheme="minorHAnsi"/>
          <w:b/>
          <w:sz w:val="24"/>
        </w:rPr>
        <w:t>4</w:t>
      </w:r>
      <w:r w:rsidR="001C6CFD" w:rsidRPr="007858C8">
        <w:rPr>
          <w:rFonts w:asciiTheme="minorHAnsi" w:hAnsiTheme="minorHAnsi" w:cstheme="minorHAnsi"/>
          <w:b/>
          <w:sz w:val="24"/>
        </w:rPr>
        <w:t>.</w:t>
      </w:r>
    </w:p>
    <w:p w14:paraId="7132E08D" w14:textId="31C40788" w:rsidR="004F368C" w:rsidRPr="007858C8" w:rsidRDefault="00BD7625"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6</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4F368C" w:rsidRPr="007858C8">
        <w:rPr>
          <w:rFonts w:asciiTheme="minorHAnsi" w:hAnsiTheme="minorHAnsi" w:cstheme="minorHAnsi"/>
          <w:b/>
          <w:sz w:val="24"/>
        </w:rPr>
        <w:t>Unit of Assessment Leads</w:t>
      </w:r>
      <w:r w:rsidR="006C6B41" w:rsidRPr="007858C8">
        <w:rPr>
          <w:rFonts w:asciiTheme="minorHAnsi" w:hAnsiTheme="minorHAnsi" w:cstheme="minorHAnsi"/>
          <w:b/>
          <w:sz w:val="24"/>
        </w:rPr>
        <w:t>.</w:t>
      </w:r>
      <w:r w:rsidR="004F368C" w:rsidRPr="007858C8">
        <w:rPr>
          <w:rFonts w:asciiTheme="minorHAnsi" w:hAnsiTheme="minorHAnsi" w:cstheme="minorHAnsi"/>
          <w:b/>
          <w:sz w:val="24"/>
        </w:rPr>
        <w:t xml:space="preserve"> </w:t>
      </w:r>
      <w:r w:rsidR="004F368C" w:rsidRPr="007858C8">
        <w:rPr>
          <w:rFonts w:asciiTheme="minorHAnsi" w:hAnsiTheme="minorHAnsi" w:cstheme="minorHAnsi"/>
          <w:sz w:val="24"/>
        </w:rPr>
        <w:t xml:space="preserve">Criteria for recruitment of Unit of Assessment Leads have been defined by Deans and Associate Deans of Research and approved by the Executive Board of the University and Senate, as follows. </w:t>
      </w:r>
    </w:p>
    <w:p w14:paraId="47DD6FD1" w14:textId="77777777" w:rsidR="004F368C" w:rsidRPr="007858C8" w:rsidRDefault="004F368C" w:rsidP="004E51CA">
      <w:pPr>
        <w:numPr>
          <w:ilvl w:val="0"/>
          <w:numId w:val="5"/>
        </w:numPr>
        <w:spacing w:before="240"/>
        <w:ind w:left="993" w:hanging="284"/>
        <w:jc w:val="both"/>
        <w:rPr>
          <w:rFonts w:asciiTheme="minorHAnsi" w:hAnsiTheme="minorHAnsi" w:cstheme="minorHAnsi"/>
          <w:sz w:val="24"/>
        </w:rPr>
      </w:pPr>
      <w:r w:rsidRPr="007858C8">
        <w:rPr>
          <w:rFonts w:asciiTheme="minorHAnsi" w:hAnsiTheme="minorHAnsi" w:cstheme="minorHAnsi"/>
          <w:sz w:val="24"/>
        </w:rPr>
        <w:t>Academic level (Professor, unless exceptional circumstances dictate otherwise).</w:t>
      </w:r>
    </w:p>
    <w:p w14:paraId="151782AA" w14:textId="77777777" w:rsidR="004F368C" w:rsidRPr="007858C8" w:rsidRDefault="004F368C" w:rsidP="004E51CA">
      <w:pPr>
        <w:numPr>
          <w:ilvl w:val="0"/>
          <w:numId w:val="5"/>
        </w:numPr>
        <w:ind w:left="992" w:hanging="284"/>
        <w:jc w:val="both"/>
        <w:rPr>
          <w:rFonts w:asciiTheme="minorHAnsi" w:hAnsiTheme="minorHAnsi" w:cstheme="minorHAnsi"/>
          <w:sz w:val="24"/>
        </w:rPr>
      </w:pPr>
      <w:r w:rsidRPr="007858C8">
        <w:rPr>
          <w:rFonts w:asciiTheme="minorHAnsi" w:hAnsiTheme="minorHAnsi" w:cstheme="minorHAnsi"/>
          <w:sz w:val="24"/>
        </w:rPr>
        <w:t>Demonstrable leadership in their area of research.</w:t>
      </w:r>
    </w:p>
    <w:p w14:paraId="41FC7026" w14:textId="77777777" w:rsidR="004F368C" w:rsidRPr="007858C8" w:rsidRDefault="004F368C" w:rsidP="004E51CA">
      <w:pPr>
        <w:numPr>
          <w:ilvl w:val="0"/>
          <w:numId w:val="5"/>
        </w:numPr>
        <w:ind w:left="992" w:hanging="284"/>
        <w:jc w:val="both"/>
        <w:rPr>
          <w:rFonts w:asciiTheme="minorHAnsi" w:hAnsiTheme="minorHAnsi" w:cstheme="minorHAnsi"/>
          <w:sz w:val="24"/>
        </w:rPr>
      </w:pPr>
      <w:r w:rsidRPr="007858C8">
        <w:rPr>
          <w:rFonts w:asciiTheme="minorHAnsi" w:hAnsiTheme="minorHAnsi" w:cstheme="minorHAnsi"/>
          <w:sz w:val="24"/>
        </w:rPr>
        <w:t>Contribution to the corresponding Unit of Assessment submission.</w:t>
      </w:r>
    </w:p>
    <w:p w14:paraId="0C674B15" w14:textId="77777777" w:rsidR="004F368C" w:rsidRPr="007858C8" w:rsidRDefault="004F368C" w:rsidP="004E51CA">
      <w:pPr>
        <w:numPr>
          <w:ilvl w:val="0"/>
          <w:numId w:val="5"/>
        </w:numPr>
        <w:ind w:left="992" w:hanging="284"/>
        <w:jc w:val="both"/>
        <w:rPr>
          <w:rFonts w:asciiTheme="minorHAnsi" w:hAnsiTheme="minorHAnsi" w:cstheme="minorHAnsi"/>
          <w:sz w:val="24"/>
        </w:rPr>
      </w:pPr>
      <w:r w:rsidRPr="007858C8">
        <w:rPr>
          <w:rFonts w:asciiTheme="minorHAnsi" w:hAnsiTheme="minorHAnsi" w:cstheme="minorHAnsi"/>
          <w:sz w:val="24"/>
        </w:rPr>
        <w:t>Ability to work across disciplinary boundaries relevant to their Unit of Assessment.</w:t>
      </w:r>
    </w:p>
    <w:p w14:paraId="71B81FF8" w14:textId="77777777" w:rsidR="004F368C" w:rsidRPr="007858C8" w:rsidRDefault="004F368C" w:rsidP="004E51CA">
      <w:pPr>
        <w:pStyle w:val="ListParagraph"/>
        <w:numPr>
          <w:ilvl w:val="0"/>
          <w:numId w:val="5"/>
        </w:numPr>
        <w:ind w:left="992" w:hanging="284"/>
        <w:contextualSpacing w:val="0"/>
        <w:rPr>
          <w:rFonts w:cstheme="minorHAnsi"/>
          <w:sz w:val="24"/>
        </w:rPr>
      </w:pPr>
      <w:r w:rsidRPr="007858C8">
        <w:rPr>
          <w:rFonts w:cstheme="minorHAnsi"/>
          <w:sz w:val="24"/>
        </w:rPr>
        <w:t>Evidence of people management skills.</w:t>
      </w:r>
    </w:p>
    <w:p w14:paraId="3FAF67E7" w14:textId="77777777" w:rsidR="004F368C" w:rsidRPr="007858C8" w:rsidRDefault="004F368C" w:rsidP="004E51CA">
      <w:pPr>
        <w:pStyle w:val="ListParagraph"/>
        <w:numPr>
          <w:ilvl w:val="0"/>
          <w:numId w:val="5"/>
        </w:numPr>
        <w:ind w:left="992" w:hanging="284"/>
        <w:contextualSpacing w:val="0"/>
        <w:rPr>
          <w:rFonts w:cstheme="minorHAnsi"/>
          <w:sz w:val="24"/>
        </w:rPr>
      </w:pPr>
      <w:r w:rsidRPr="007858C8">
        <w:rPr>
          <w:rFonts w:cstheme="minorHAnsi"/>
          <w:sz w:val="24"/>
        </w:rPr>
        <w:t>Previous experience of working with REF processes and knowledge of the REF2021 HEFCE submission guidelines.</w:t>
      </w:r>
    </w:p>
    <w:p w14:paraId="4731D7AB" w14:textId="77777777" w:rsidR="004F368C" w:rsidRPr="007858C8" w:rsidRDefault="004F368C" w:rsidP="004E51CA">
      <w:pPr>
        <w:numPr>
          <w:ilvl w:val="0"/>
          <w:numId w:val="5"/>
        </w:numPr>
        <w:spacing w:after="240"/>
        <w:ind w:left="992" w:hanging="283"/>
        <w:jc w:val="both"/>
        <w:rPr>
          <w:rFonts w:asciiTheme="minorHAnsi" w:hAnsiTheme="minorHAnsi" w:cstheme="minorHAnsi"/>
          <w:sz w:val="24"/>
        </w:rPr>
      </w:pPr>
      <w:r w:rsidRPr="007858C8">
        <w:rPr>
          <w:rFonts w:asciiTheme="minorHAnsi" w:hAnsiTheme="minorHAnsi" w:cstheme="minorHAnsi"/>
          <w:sz w:val="24"/>
        </w:rPr>
        <w:t>Familiarity with University processes and systems that would inform a REF submission.</w:t>
      </w:r>
    </w:p>
    <w:p w14:paraId="5E2B914A" w14:textId="6602D249" w:rsidR="004F368C" w:rsidRPr="007858C8" w:rsidRDefault="004F368C" w:rsidP="008500F6">
      <w:pPr>
        <w:spacing w:before="240" w:after="240"/>
        <w:ind w:left="709"/>
        <w:jc w:val="both"/>
        <w:rPr>
          <w:rFonts w:asciiTheme="minorHAnsi" w:hAnsiTheme="minorHAnsi" w:cstheme="minorHAnsi"/>
          <w:b/>
          <w:sz w:val="24"/>
        </w:rPr>
      </w:pPr>
      <w:r w:rsidRPr="007858C8">
        <w:rPr>
          <w:rFonts w:asciiTheme="minorHAnsi" w:hAnsiTheme="minorHAnsi" w:cstheme="minorHAnsi"/>
          <w:sz w:val="24"/>
        </w:rPr>
        <w:t>The Unit of Assessment Leads will be responsible for the Co-ordination of individual submissions and further expertise and support will be co-opt</w:t>
      </w:r>
      <w:r w:rsidR="00264970" w:rsidRPr="007858C8">
        <w:rPr>
          <w:rFonts w:asciiTheme="minorHAnsi" w:hAnsiTheme="minorHAnsi" w:cstheme="minorHAnsi"/>
          <w:sz w:val="24"/>
        </w:rPr>
        <w:t>ed</w:t>
      </w:r>
      <w:r w:rsidRPr="007858C8">
        <w:rPr>
          <w:rFonts w:asciiTheme="minorHAnsi" w:hAnsiTheme="minorHAnsi" w:cstheme="minorHAnsi"/>
          <w:sz w:val="24"/>
        </w:rPr>
        <w:t xml:space="preserve"> where required (see below). They will take the lead in drafting the Unit of Assessment </w:t>
      </w:r>
      <w:r w:rsidR="008F4666">
        <w:rPr>
          <w:rFonts w:asciiTheme="minorHAnsi" w:hAnsiTheme="minorHAnsi" w:cstheme="minorHAnsi"/>
          <w:sz w:val="24"/>
        </w:rPr>
        <w:t xml:space="preserve">submission </w:t>
      </w:r>
      <w:r w:rsidRPr="007858C8">
        <w:rPr>
          <w:rFonts w:asciiTheme="minorHAnsi" w:hAnsiTheme="minorHAnsi" w:cstheme="minorHAnsi"/>
          <w:sz w:val="24"/>
        </w:rPr>
        <w:t xml:space="preserve">and provide progress reports to the REF Management Group, and a final report (see Section 4, below, for description of the process for selection of outputs). </w:t>
      </w:r>
    </w:p>
    <w:p w14:paraId="48719960" w14:textId="752C3F64" w:rsidR="004F368C" w:rsidRPr="007858C8" w:rsidRDefault="004F368C" w:rsidP="008500F6">
      <w:pPr>
        <w:spacing w:before="240" w:after="240"/>
        <w:ind w:left="709"/>
        <w:jc w:val="both"/>
        <w:rPr>
          <w:rFonts w:asciiTheme="minorHAnsi" w:hAnsiTheme="minorHAnsi" w:cstheme="minorHAnsi"/>
          <w:b/>
          <w:sz w:val="24"/>
        </w:rPr>
      </w:pPr>
      <w:r w:rsidRPr="007858C8">
        <w:rPr>
          <w:rFonts w:asciiTheme="minorHAnsi" w:hAnsiTheme="minorHAnsi" w:cstheme="minorHAnsi"/>
          <w:b/>
          <w:sz w:val="24"/>
        </w:rPr>
        <w:t xml:space="preserve">GCU REF Units of Assessment and associated leads </w:t>
      </w:r>
      <w:r w:rsidRPr="007858C8">
        <w:rPr>
          <w:rFonts w:asciiTheme="minorHAnsi" w:hAnsiTheme="minorHAnsi" w:cstheme="minorHAnsi"/>
          <w:sz w:val="24"/>
        </w:rPr>
        <w:t xml:space="preserve">are listed in </w:t>
      </w:r>
      <w:r w:rsidRPr="007858C8">
        <w:rPr>
          <w:rFonts w:asciiTheme="minorHAnsi" w:hAnsiTheme="minorHAnsi" w:cstheme="minorHAnsi"/>
          <w:b/>
          <w:sz w:val="24"/>
        </w:rPr>
        <w:t xml:space="preserve">Appendix </w:t>
      </w:r>
      <w:r w:rsidR="00FE7D7F" w:rsidRPr="007858C8">
        <w:rPr>
          <w:rFonts w:asciiTheme="minorHAnsi" w:hAnsiTheme="minorHAnsi" w:cstheme="minorHAnsi"/>
          <w:b/>
          <w:sz w:val="24"/>
        </w:rPr>
        <w:t>2</w:t>
      </w:r>
      <w:r w:rsidRPr="007858C8">
        <w:rPr>
          <w:rFonts w:asciiTheme="minorHAnsi" w:hAnsiTheme="minorHAnsi" w:cstheme="minorHAnsi"/>
          <w:b/>
          <w:sz w:val="24"/>
        </w:rPr>
        <w:t xml:space="preserve">. </w:t>
      </w:r>
    </w:p>
    <w:p w14:paraId="4915DB61" w14:textId="219E80C4" w:rsidR="00BD7625" w:rsidRPr="007858C8" w:rsidRDefault="00BD7625" w:rsidP="00076A6D">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7</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2C4E60" w:rsidRPr="007858C8">
        <w:rPr>
          <w:rFonts w:asciiTheme="minorHAnsi" w:hAnsiTheme="minorHAnsi" w:cstheme="minorHAnsi"/>
          <w:b/>
          <w:sz w:val="24"/>
        </w:rPr>
        <w:t>REF Appeals Panel</w:t>
      </w:r>
      <w:r w:rsidR="002C4E60" w:rsidRPr="007858C8">
        <w:rPr>
          <w:rFonts w:asciiTheme="minorHAnsi" w:hAnsiTheme="minorHAnsi" w:cstheme="minorHAnsi"/>
          <w:sz w:val="24"/>
        </w:rPr>
        <w:t xml:space="preserve"> will be chaired by </w:t>
      </w:r>
      <w:r w:rsidR="00862E29" w:rsidRPr="007858C8">
        <w:rPr>
          <w:rFonts w:asciiTheme="minorHAnsi" w:hAnsiTheme="minorHAnsi" w:cstheme="minorHAnsi"/>
          <w:sz w:val="24"/>
        </w:rPr>
        <w:t xml:space="preserve">the Principal of the </w:t>
      </w:r>
      <w:r w:rsidR="00264970" w:rsidRPr="007858C8">
        <w:rPr>
          <w:rFonts w:asciiTheme="minorHAnsi" w:hAnsiTheme="minorHAnsi" w:cstheme="minorHAnsi"/>
          <w:sz w:val="24"/>
        </w:rPr>
        <w:t>University</w:t>
      </w:r>
      <w:r w:rsidR="002C4E60" w:rsidRPr="007858C8">
        <w:rPr>
          <w:rFonts w:asciiTheme="minorHAnsi" w:hAnsiTheme="minorHAnsi" w:cstheme="minorHAnsi"/>
          <w:sz w:val="24"/>
        </w:rPr>
        <w:t xml:space="preserve"> who is not a member of any of the Groups described in 2.3.</w:t>
      </w:r>
      <w:r w:rsidR="004817CF">
        <w:rPr>
          <w:rFonts w:asciiTheme="minorHAnsi" w:hAnsiTheme="minorHAnsi" w:cstheme="minorHAnsi"/>
          <w:sz w:val="24"/>
        </w:rPr>
        <w:t>2</w:t>
      </w:r>
      <w:r w:rsidR="002C4E60" w:rsidRPr="007858C8">
        <w:rPr>
          <w:rFonts w:asciiTheme="minorHAnsi" w:hAnsiTheme="minorHAnsi" w:cstheme="minorHAnsi"/>
          <w:sz w:val="24"/>
        </w:rPr>
        <w:t>-2.3.</w:t>
      </w:r>
      <w:r w:rsidR="004817CF">
        <w:rPr>
          <w:rFonts w:asciiTheme="minorHAnsi" w:hAnsiTheme="minorHAnsi" w:cstheme="minorHAnsi"/>
          <w:sz w:val="24"/>
        </w:rPr>
        <w:t>5</w:t>
      </w:r>
      <w:r w:rsidR="002C4E60" w:rsidRPr="007858C8">
        <w:rPr>
          <w:rFonts w:asciiTheme="minorHAnsi" w:hAnsiTheme="minorHAnsi" w:cstheme="minorHAnsi"/>
          <w:sz w:val="24"/>
        </w:rPr>
        <w:t xml:space="preserve"> above.  The</w:t>
      </w:r>
      <w:r w:rsidR="008F4666">
        <w:rPr>
          <w:rFonts w:asciiTheme="minorHAnsi" w:hAnsiTheme="minorHAnsi" w:cstheme="minorHAnsi"/>
          <w:sz w:val="24"/>
        </w:rPr>
        <w:t xml:space="preserve"> Panel</w:t>
      </w:r>
      <w:r w:rsidR="002C4E60" w:rsidRPr="007858C8">
        <w:rPr>
          <w:rFonts w:asciiTheme="minorHAnsi" w:hAnsiTheme="minorHAnsi" w:cstheme="minorHAnsi"/>
          <w:sz w:val="24"/>
        </w:rPr>
        <w:t xml:space="preserve"> will be assisted by appropriate independent members of the University Research Committee and senior academic staff with specific discipline expertise who do not have responsibility for REF processes. </w:t>
      </w:r>
      <w:r w:rsidR="008F4666">
        <w:rPr>
          <w:rFonts w:asciiTheme="minorHAnsi" w:hAnsiTheme="minorHAnsi" w:cstheme="minorHAnsi"/>
          <w:sz w:val="24"/>
        </w:rPr>
        <w:t xml:space="preserve">This Panel will consider appeals with respect to Significant Responsibility for Research and </w:t>
      </w:r>
      <w:r w:rsidR="008F4666">
        <w:rPr>
          <w:rFonts w:asciiTheme="minorHAnsi" w:hAnsiTheme="minorHAnsi" w:cstheme="minorHAnsi"/>
          <w:sz w:val="24"/>
        </w:rPr>
        <w:lastRenderedPageBreak/>
        <w:t xml:space="preserve">Category A Submitted Staff </w:t>
      </w:r>
      <w:r w:rsidR="00076A6D">
        <w:rPr>
          <w:rFonts w:asciiTheme="minorHAnsi" w:hAnsiTheme="minorHAnsi" w:cstheme="minorHAnsi"/>
          <w:sz w:val="24"/>
        </w:rPr>
        <w:t xml:space="preserve">and Research Independence </w:t>
      </w:r>
      <w:r w:rsidR="008F4666">
        <w:rPr>
          <w:rFonts w:asciiTheme="minorHAnsi" w:hAnsiTheme="minorHAnsi" w:cstheme="minorHAnsi"/>
          <w:sz w:val="24"/>
        </w:rPr>
        <w:t xml:space="preserve">but not selection of Outputs. </w:t>
      </w:r>
      <w:r w:rsidR="002C4E60" w:rsidRPr="007858C8">
        <w:rPr>
          <w:rFonts w:asciiTheme="minorHAnsi" w:hAnsiTheme="minorHAnsi" w:cstheme="minorHAnsi"/>
          <w:sz w:val="24"/>
        </w:rPr>
        <w:t xml:space="preserve">Terms of Reference are included in </w:t>
      </w:r>
      <w:r w:rsidR="002C4E60"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2C4E60" w:rsidRPr="007858C8">
        <w:rPr>
          <w:rFonts w:asciiTheme="minorHAnsi" w:hAnsiTheme="minorHAnsi" w:cstheme="minorHAnsi"/>
          <w:b/>
          <w:sz w:val="24"/>
        </w:rPr>
        <w:t>.</w:t>
      </w:r>
      <w:r w:rsidR="00E36015" w:rsidRPr="007858C8">
        <w:rPr>
          <w:rFonts w:asciiTheme="minorHAnsi" w:hAnsiTheme="minorHAnsi" w:cstheme="minorHAnsi"/>
          <w:b/>
          <w:sz w:val="24"/>
        </w:rPr>
        <w:t>5</w:t>
      </w:r>
      <w:r w:rsidR="00CA7931" w:rsidRPr="007858C8">
        <w:rPr>
          <w:rFonts w:asciiTheme="minorHAnsi" w:hAnsiTheme="minorHAnsi" w:cstheme="minorHAnsi"/>
          <w:b/>
          <w:sz w:val="24"/>
        </w:rPr>
        <w:t>.</w:t>
      </w:r>
    </w:p>
    <w:p w14:paraId="668DFA78" w14:textId="72FF6238" w:rsidR="004F368C" w:rsidRPr="007858C8" w:rsidRDefault="005C3367" w:rsidP="008500F6">
      <w:pPr>
        <w:pStyle w:val="NormalWeb"/>
        <w:spacing w:before="240" w:beforeAutospacing="0" w:after="240" w:afterAutospacing="0"/>
        <w:ind w:left="709" w:hanging="709"/>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8</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004F368C" w:rsidRPr="007858C8">
        <w:rPr>
          <w:rFonts w:asciiTheme="minorHAnsi" w:hAnsiTheme="minorHAnsi" w:cstheme="minorHAnsi"/>
          <w:b/>
          <w:sz w:val="24"/>
        </w:rPr>
        <w:t>REF Equality and Diversity Group</w:t>
      </w:r>
      <w:r w:rsidR="004F368C" w:rsidRPr="007858C8">
        <w:rPr>
          <w:rFonts w:asciiTheme="minorHAnsi" w:hAnsiTheme="minorHAnsi" w:cstheme="minorHAnsi"/>
          <w:sz w:val="24"/>
        </w:rPr>
        <w:t xml:space="preserve"> will independently ensure that the University in developing its </w:t>
      </w:r>
      <w:r w:rsidR="006F626B" w:rsidRPr="007858C8">
        <w:rPr>
          <w:rFonts w:asciiTheme="minorHAnsi" w:hAnsiTheme="minorHAnsi" w:cstheme="minorHAnsi"/>
          <w:sz w:val="24"/>
        </w:rPr>
        <w:t>submission</w:t>
      </w:r>
      <w:r w:rsidR="004F368C" w:rsidRPr="007858C8">
        <w:rPr>
          <w:rFonts w:asciiTheme="minorHAnsi" w:hAnsiTheme="minorHAnsi" w:cstheme="minorHAnsi"/>
          <w:sz w:val="24"/>
        </w:rPr>
        <w:t xml:space="preserve"> adheres to the REF guidance in relation to Equality and Diversity provisions. This group shall comprise the University Equality and Diversity Advisor, a member of the University People Committee and an </w:t>
      </w:r>
      <w:r w:rsidR="005B565A" w:rsidRPr="007858C8">
        <w:rPr>
          <w:rFonts w:asciiTheme="minorHAnsi" w:hAnsiTheme="minorHAnsi" w:cstheme="minorHAnsi"/>
          <w:sz w:val="24"/>
        </w:rPr>
        <w:t xml:space="preserve">academic with </w:t>
      </w:r>
      <w:r w:rsidR="004F368C" w:rsidRPr="007858C8">
        <w:rPr>
          <w:rFonts w:asciiTheme="minorHAnsi" w:hAnsiTheme="minorHAnsi" w:cstheme="minorHAnsi"/>
          <w:sz w:val="24"/>
        </w:rPr>
        <w:t>expert</w:t>
      </w:r>
      <w:r w:rsidR="005B565A" w:rsidRPr="007858C8">
        <w:rPr>
          <w:rFonts w:asciiTheme="minorHAnsi" w:hAnsiTheme="minorHAnsi" w:cstheme="minorHAnsi"/>
          <w:sz w:val="24"/>
        </w:rPr>
        <w:t>ise</w:t>
      </w:r>
      <w:r w:rsidR="004F368C" w:rsidRPr="007858C8">
        <w:rPr>
          <w:rFonts w:asciiTheme="minorHAnsi" w:hAnsiTheme="minorHAnsi" w:cstheme="minorHAnsi"/>
          <w:sz w:val="24"/>
        </w:rPr>
        <w:t xml:space="preserve"> in the field of Equality </w:t>
      </w:r>
      <w:r w:rsidR="006F626B" w:rsidRPr="007858C8">
        <w:rPr>
          <w:rFonts w:asciiTheme="minorHAnsi" w:hAnsiTheme="minorHAnsi" w:cstheme="minorHAnsi"/>
          <w:sz w:val="24"/>
        </w:rPr>
        <w:t>&amp; Diversity</w:t>
      </w:r>
      <w:r w:rsidR="004F368C" w:rsidRPr="007858C8">
        <w:rPr>
          <w:rFonts w:asciiTheme="minorHAnsi" w:hAnsiTheme="minorHAnsi" w:cstheme="minorHAnsi"/>
          <w:sz w:val="24"/>
        </w:rPr>
        <w:t xml:space="preserve">. The group shall carry out an advisory role, reporting into the REF Management Group through the chair, a designated member of the University People Committee. Terms of Reference are included in </w:t>
      </w:r>
      <w:r w:rsidR="004F368C" w:rsidRPr="007858C8">
        <w:rPr>
          <w:rFonts w:asciiTheme="minorHAnsi" w:hAnsiTheme="minorHAnsi" w:cstheme="minorHAnsi"/>
          <w:b/>
          <w:sz w:val="24"/>
        </w:rPr>
        <w:t xml:space="preserve">Appendix </w:t>
      </w:r>
      <w:r w:rsidR="00EE147A" w:rsidRPr="007858C8">
        <w:rPr>
          <w:rFonts w:asciiTheme="minorHAnsi" w:hAnsiTheme="minorHAnsi" w:cstheme="minorHAnsi"/>
          <w:b/>
          <w:sz w:val="24"/>
        </w:rPr>
        <w:t>1</w:t>
      </w:r>
      <w:r w:rsidR="004F368C" w:rsidRPr="007858C8">
        <w:rPr>
          <w:rFonts w:asciiTheme="minorHAnsi" w:hAnsiTheme="minorHAnsi" w:cstheme="minorHAnsi"/>
          <w:b/>
          <w:sz w:val="24"/>
        </w:rPr>
        <w:t>.</w:t>
      </w:r>
      <w:r w:rsidR="00E36015" w:rsidRPr="007858C8">
        <w:rPr>
          <w:rFonts w:asciiTheme="minorHAnsi" w:hAnsiTheme="minorHAnsi" w:cstheme="minorHAnsi"/>
          <w:b/>
          <w:sz w:val="24"/>
        </w:rPr>
        <w:t>6</w:t>
      </w:r>
      <w:r w:rsidR="004F368C" w:rsidRPr="007858C8">
        <w:rPr>
          <w:rFonts w:asciiTheme="minorHAnsi" w:hAnsiTheme="minorHAnsi" w:cstheme="minorHAnsi"/>
          <w:b/>
          <w:sz w:val="24"/>
        </w:rPr>
        <w:t>.</w:t>
      </w:r>
    </w:p>
    <w:p w14:paraId="6FCEAC73" w14:textId="4A67FB06" w:rsidR="00BD7625" w:rsidRPr="007858C8" w:rsidRDefault="00BD7625"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2.3.</w:t>
      </w:r>
      <w:r w:rsidR="004817CF">
        <w:rPr>
          <w:rFonts w:asciiTheme="minorHAnsi" w:hAnsiTheme="minorHAnsi" w:cstheme="minorHAnsi"/>
          <w:sz w:val="24"/>
        </w:rPr>
        <w:t>9</w:t>
      </w:r>
      <w:r w:rsidRPr="007858C8">
        <w:rPr>
          <w:rFonts w:asciiTheme="minorHAnsi" w:hAnsiTheme="minorHAnsi" w:cstheme="minorHAnsi"/>
          <w:sz w:val="24"/>
        </w:rPr>
        <w:t xml:space="preserve"> </w:t>
      </w:r>
      <w:r w:rsidR="00C62890" w:rsidRPr="007858C8">
        <w:rPr>
          <w:rFonts w:asciiTheme="minorHAnsi" w:hAnsiTheme="minorHAnsi" w:cstheme="minorHAnsi"/>
          <w:sz w:val="24"/>
        </w:rPr>
        <w:tab/>
      </w:r>
      <w:r w:rsidRPr="007858C8">
        <w:rPr>
          <w:rFonts w:asciiTheme="minorHAnsi" w:hAnsiTheme="minorHAnsi" w:cstheme="minorHAnsi"/>
          <w:b/>
          <w:sz w:val="24"/>
        </w:rPr>
        <w:t>Additional suppor</w:t>
      </w:r>
      <w:r w:rsidR="006C6B41" w:rsidRPr="007858C8">
        <w:rPr>
          <w:rFonts w:asciiTheme="minorHAnsi" w:hAnsiTheme="minorHAnsi" w:cstheme="minorHAnsi"/>
          <w:b/>
          <w:sz w:val="24"/>
        </w:rPr>
        <w:t>t.</w:t>
      </w:r>
      <w:r w:rsidRPr="007858C8">
        <w:rPr>
          <w:rFonts w:asciiTheme="minorHAnsi" w:hAnsiTheme="minorHAnsi" w:cstheme="minorHAnsi"/>
          <w:b/>
          <w:sz w:val="24"/>
        </w:rPr>
        <w:t xml:space="preserve"> </w:t>
      </w:r>
      <w:r w:rsidRPr="007858C8">
        <w:rPr>
          <w:rFonts w:asciiTheme="minorHAnsi" w:hAnsiTheme="minorHAnsi" w:cstheme="minorHAnsi"/>
          <w:sz w:val="24"/>
        </w:rPr>
        <w:t>Unit of Assessment</w:t>
      </w:r>
      <w:r w:rsidR="00B84080" w:rsidRPr="007858C8">
        <w:rPr>
          <w:rFonts w:asciiTheme="minorHAnsi" w:hAnsiTheme="minorHAnsi" w:cstheme="minorHAnsi"/>
          <w:sz w:val="24"/>
        </w:rPr>
        <w:t xml:space="preserve"> Leads will </w:t>
      </w:r>
      <w:r w:rsidRPr="007858C8">
        <w:rPr>
          <w:rFonts w:asciiTheme="minorHAnsi" w:hAnsiTheme="minorHAnsi" w:cstheme="minorHAnsi"/>
          <w:sz w:val="24"/>
        </w:rPr>
        <w:t>receive</w:t>
      </w:r>
      <w:r w:rsidR="00B84080" w:rsidRPr="007858C8">
        <w:rPr>
          <w:rFonts w:asciiTheme="minorHAnsi" w:hAnsiTheme="minorHAnsi" w:cstheme="minorHAnsi"/>
          <w:sz w:val="24"/>
        </w:rPr>
        <w:t xml:space="preserve"> support from other academic colleagues</w:t>
      </w:r>
      <w:r w:rsidRPr="007858C8">
        <w:rPr>
          <w:rFonts w:asciiTheme="minorHAnsi" w:hAnsiTheme="minorHAnsi" w:cstheme="minorHAnsi"/>
          <w:sz w:val="24"/>
        </w:rPr>
        <w:t xml:space="preserve">: </w:t>
      </w:r>
      <w:r w:rsidR="00B84080" w:rsidRPr="007858C8">
        <w:rPr>
          <w:rFonts w:asciiTheme="minorHAnsi" w:hAnsiTheme="minorHAnsi" w:cstheme="minorHAnsi"/>
          <w:sz w:val="24"/>
        </w:rPr>
        <w:t xml:space="preserve"> </w:t>
      </w:r>
    </w:p>
    <w:p w14:paraId="66BAB654" w14:textId="77777777" w:rsidR="00BD7625" w:rsidRPr="007858C8" w:rsidRDefault="00BD7625" w:rsidP="004E51CA">
      <w:pPr>
        <w:pStyle w:val="ListParagraph"/>
        <w:numPr>
          <w:ilvl w:val="0"/>
          <w:numId w:val="13"/>
        </w:numPr>
        <w:spacing w:before="240" w:after="240"/>
        <w:rPr>
          <w:rFonts w:cstheme="minorHAnsi"/>
          <w:sz w:val="24"/>
        </w:rPr>
      </w:pPr>
      <w:r w:rsidRPr="007858C8">
        <w:rPr>
          <w:rFonts w:cstheme="minorHAnsi"/>
          <w:sz w:val="24"/>
        </w:rPr>
        <w:t>Oversight by the REF Management Group.</w:t>
      </w:r>
    </w:p>
    <w:p w14:paraId="23F1ACC7" w14:textId="77777777" w:rsidR="00BD7625" w:rsidRPr="007858C8" w:rsidRDefault="0007736E" w:rsidP="004E51CA">
      <w:pPr>
        <w:pStyle w:val="ListParagraph"/>
        <w:numPr>
          <w:ilvl w:val="0"/>
          <w:numId w:val="13"/>
        </w:numPr>
        <w:spacing w:before="240" w:after="240"/>
        <w:rPr>
          <w:rFonts w:cstheme="minorHAnsi"/>
          <w:sz w:val="24"/>
        </w:rPr>
      </w:pPr>
      <w:r w:rsidRPr="007858C8">
        <w:rPr>
          <w:rFonts w:cstheme="minorHAnsi"/>
          <w:sz w:val="24"/>
        </w:rPr>
        <w:t>Advice and guidance</w:t>
      </w:r>
      <w:r w:rsidR="007B591F" w:rsidRPr="007858C8">
        <w:rPr>
          <w:rFonts w:cstheme="minorHAnsi"/>
          <w:sz w:val="24"/>
        </w:rPr>
        <w:t xml:space="preserve"> from</w:t>
      </w:r>
      <w:r w:rsidR="00BD7625" w:rsidRPr="007858C8">
        <w:rPr>
          <w:rFonts w:cstheme="minorHAnsi"/>
          <w:sz w:val="24"/>
        </w:rPr>
        <w:t xml:space="preserve"> </w:t>
      </w:r>
      <w:r w:rsidR="00656390" w:rsidRPr="007858C8">
        <w:rPr>
          <w:rFonts w:cstheme="minorHAnsi"/>
          <w:sz w:val="24"/>
        </w:rPr>
        <w:t>S</w:t>
      </w:r>
      <w:r w:rsidR="00BD7625" w:rsidRPr="007858C8">
        <w:rPr>
          <w:rFonts w:cstheme="minorHAnsi"/>
          <w:sz w:val="24"/>
        </w:rPr>
        <w:t>chools through Deans and Associate Deans of Research</w:t>
      </w:r>
      <w:r w:rsidR="00E24B84" w:rsidRPr="007858C8">
        <w:rPr>
          <w:rFonts w:cstheme="minorHAnsi"/>
          <w:sz w:val="24"/>
        </w:rPr>
        <w:t>.</w:t>
      </w:r>
    </w:p>
    <w:p w14:paraId="097E163A" w14:textId="0F150CF4" w:rsidR="00656390" w:rsidRPr="007858C8" w:rsidRDefault="00656390" w:rsidP="004E51CA">
      <w:pPr>
        <w:pStyle w:val="ListParagraph"/>
        <w:numPr>
          <w:ilvl w:val="0"/>
          <w:numId w:val="13"/>
        </w:numPr>
        <w:spacing w:before="240" w:after="240"/>
        <w:rPr>
          <w:rFonts w:cstheme="minorHAnsi"/>
          <w:sz w:val="24"/>
        </w:rPr>
      </w:pPr>
      <w:r w:rsidRPr="007858C8">
        <w:rPr>
          <w:rFonts w:cstheme="minorHAnsi"/>
          <w:sz w:val="24"/>
        </w:rPr>
        <w:t>Input from REF Impact and REF Data Management Groups</w:t>
      </w:r>
      <w:r w:rsidR="00125FBA">
        <w:rPr>
          <w:rFonts w:cstheme="minorHAnsi"/>
          <w:sz w:val="24"/>
        </w:rPr>
        <w:t xml:space="preserve"> and Library</w:t>
      </w:r>
      <w:r w:rsidR="00E24B84" w:rsidRPr="007858C8">
        <w:rPr>
          <w:rFonts w:cstheme="minorHAnsi"/>
          <w:sz w:val="24"/>
        </w:rPr>
        <w:t>.</w:t>
      </w:r>
    </w:p>
    <w:p w14:paraId="452770EF" w14:textId="77777777" w:rsidR="00DD1EE3" w:rsidRPr="007858C8" w:rsidRDefault="00BD7625" w:rsidP="004E51CA">
      <w:pPr>
        <w:pStyle w:val="ListParagraph"/>
        <w:numPr>
          <w:ilvl w:val="0"/>
          <w:numId w:val="13"/>
        </w:numPr>
        <w:spacing w:before="240" w:after="240"/>
        <w:rPr>
          <w:rFonts w:cstheme="minorHAnsi"/>
          <w:sz w:val="24"/>
        </w:rPr>
      </w:pPr>
      <w:r w:rsidRPr="007858C8">
        <w:rPr>
          <w:rFonts w:cstheme="minorHAnsi"/>
          <w:sz w:val="24"/>
        </w:rPr>
        <w:t xml:space="preserve">Support from </w:t>
      </w:r>
      <w:r w:rsidR="00B84080" w:rsidRPr="007858C8">
        <w:rPr>
          <w:rFonts w:cstheme="minorHAnsi"/>
          <w:sz w:val="24"/>
        </w:rPr>
        <w:t>School-based Professional Services (Business Support)</w:t>
      </w:r>
      <w:r w:rsidR="00656390" w:rsidRPr="007858C8">
        <w:rPr>
          <w:rFonts w:cstheme="minorHAnsi"/>
          <w:sz w:val="24"/>
        </w:rPr>
        <w:t xml:space="preserve"> and </w:t>
      </w:r>
      <w:r w:rsidR="00B84080" w:rsidRPr="007858C8">
        <w:rPr>
          <w:rFonts w:cstheme="minorHAnsi"/>
          <w:sz w:val="24"/>
        </w:rPr>
        <w:t xml:space="preserve">Impact </w:t>
      </w:r>
      <w:r w:rsidRPr="007858C8">
        <w:rPr>
          <w:rFonts w:cstheme="minorHAnsi"/>
          <w:sz w:val="24"/>
        </w:rPr>
        <w:t xml:space="preserve">and Knowledge Exchange </w:t>
      </w:r>
      <w:r w:rsidR="00B84080" w:rsidRPr="007858C8">
        <w:rPr>
          <w:rFonts w:cstheme="minorHAnsi"/>
          <w:sz w:val="24"/>
        </w:rPr>
        <w:t xml:space="preserve">Officers. </w:t>
      </w:r>
      <w:r w:rsidR="00893B30" w:rsidRPr="007858C8">
        <w:rPr>
          <w:rFonts w:cstheme="minorHAnsi"/>
          <w:noProof/>
          <w:sz w:val="24"/>
        </w:rPr>
        <w:t xml:space="preserve"> </w:t>
      </w:r>
      <w:r w:rsidR="00757B62" w:rsidRPr="007858C8">
        <w:rPr>
          <w:rFonts w:cstheme="minorHAnsi"/>
          <w:noProof/>
          <w:sz w:val="24"/>
        </w:rPr>
        <w:t xml:space="preserve"> </w:t>
      </w:r>
    </w:p>
    <w:p w14:paraId="15244DB4" w14:textId="1215F89D" w:rsidR="005C3367" w:rsidRPr="007858C8" w:rsidRDefault="009E367F" w:rsidP="008500F6">
      <w:pPr>
        <w:spacing w:before="240" w:after="240"/>
        <w:ind w:left="709" w:hanging="709"/>
        <w:jc w:val="both"/>
        <w:rPr>
          <w:rFonts w:asciiTheme="minorHAnsi" w:hAnsiTheme="minorHAnsi" w:cstheme="minorHAnsi"/>
          <w:b/>
          <w:sz w:val="24"/>
          <w:lang w:val="en-US"/>
        </w:rPr>
      </w:pPr>
      <w:r w:rsidRPr="007858C8">
        <w:rPr>
          <w:rFonts w:asciiTheme="minorHAnsi" w:hAnsiTheme="minorHAnsi" w:cstheme="minorHAnsi"/>
          <w:sz w:val="24"/>
          <w:lang w:val="en-US"/>
        </w:rPr>
        <w:t>2.3.</w:t>
      </w:r>
      <w:r w:rsidR="004817CF">
        <w:rPr>
          <w:rFonts w:asciiTheme="minorHAnsi" w:hAnsiTheme="minorHAnsi" w:cstheme="minorHAnsi"/>
          <w:sz w:val="24"/>
          <w:lang w:val="en-US"/>
        </w:rPr>
        <w:t>10</w:t>
      </w:r>
      <w:r w:rsidRPr="007858C8">
        <w:rPr>
          <w:rFonts w:asciiTheme="minorHAnsi" w:hAnsiTheme="minorHAnsi" w:cstheme="minorHAnsi"/>
          <w:sz w:val="24"/>
          <w:lang w:val="en-US"/>
        </w:rPr>
        <w:t xml:space="preserve"> </w:t>
      </w:r>
      <w:r w:rsidR="00C62890" w:rsidRPr="007858C8">
        <w:rPr>
          <w:rFonts w:asciiTheme="minorHAnsi" w:hAnsiTheme="minorHAnsi" w:cstheme="minorHAnsi"/>
          <w:sz w:val="24"/>
          <w:lang w:val="en-US"/>
        </w:rPr>
        <w:tab/>
      </w:r>
      <w:r w:rsidR="005C3367" w:rsidRPr="007858C8">
        <w:rPr>
          <w:rFonts w:asciiTheme="minorHAnsi" w:hAnsiTheme="minorHAnsi" w:cstheme="minorHAnsi"/>
          <w:b/>
          <w:sz w:val="24"/>
          <w:lang w:val="en-US"/>
        </w:rPr>
        <w:t>Selection and training of designated staff responsible for University REF processes</w:t>
      </w:r>
    </w:p>
    <w:p w14:paraId="2CC5B3CE" w14:textId="6F8EE4E3" w:rsidR="009E367F" w:rsidRPr="007858C8" w:rsidRDefault="005C3367"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 xml:space="preserve">A list identifying the names and roles of all individuals carrying responsibilities in groups and committees for the selection of </w:t>
      </w:r>
      <w:r w:rsidR="00043A51" w:rsidRPr="007858C8">
        <w:rPr>
          <w:rFonts w:asciiTheme="minorHAnsi" w:hAnsiTheme="minorHAnsi" w:cstheme="minorHAnsi"/>
          <w:sz w:val="24"/>
          <w:lang w:val="en-US"/>
        </w:rPr>
        <w:t xml:space="preserve">outputs </w:t>
      </w:r>
      <w:r w:rsidRPr="007858C8">
        <w:rPr>
          <w:rFonts w:asciiTheme="minorHAnsi" w:hAnsiTheme="minorHAnsi" w:cstheme="minorHAnsi"/>
          <w:sz w:val="24"/>
          <w:lang w:val="en-US"/>
        </w:rPr>
        <w:t xml:space="preserve">to be returned in the REF submission and in decision making will be drawn up by the </w:t>
      </w:r>
      <w:r w:rsidR="00C34655" w:rsidRPr="007858C8">
        <w:rPr>
          <w:rFonts w:asciiTheme="minorHAnsi" w:hAnsiTheme="minorHAnsi" w:cstheme="minorHAnsi"/>
          <w:sz w:val="24"/>
          <w:lang w:val="en-US"/>
        </w:rPr>
        <w:t xml:space="preserve">Pro </w:t>
      </w:r>
      <w:r w:rsidRPr="007858C8">
        <w:rPr>
          <w:rFonts w:asciiTheme="minorHAnsi" w:hAnsiTheme="minorHAnsi" w:cstheme="minorHAnsi"/>
          <w:sz w:val="24"/>
          <w:lang w:val="en-US"/>
        </w:rPr>
        <w:t>Vice Chancellor (Research)</w:t>
      </w:r>
      <w:r w:rsidR="00D04B41" w:rsidRPr="007858C8">
        <w:rPr>
          <w:rFonts w:asciiTheme="minorHAnsi" w:hAnsiTheme="minorHAnsi" w:cstheme="minorHAnsi"/>
          <w:sz w:val="24"/>
          <w:lang w:val="en-US"/>
        </w:rPr>
        <w:t>, Deans,</w:t>
      </w:r>
      <w:r w:rsidRPr="007858C8">
        <w:rPr>
          <w:rFonts w:asciiTheme="minorHAnsi" w:hAnsiTheme="minorHAnsi" w:cstheme="minorHAnsi"/>
          <w:sz w:val="24"/>
          <w:lang w:val="en-US"/>
        </w:rPr>
        <w:t xml:space="preserve"> and Associate Deans (Research) and presented to the REF Management Group.</w:t>
      </w:r>
    </w:p>
    <w:p w14:paraId="378FAF44" w14:textId="57EFC064" w:rsidR="005C3367" w:rsidRPr="007858C8" w:rsidRDefault="005C3367"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Once approved by the REF Management Group, th</w:t>
      </w:r>
      <w:r w:rsidR="003D4E18" w:rsidRPr="007858C8">
        <w:rPr>
          <w:rFonts w:asciiTheme="minorHAnsi" w:hAnsiTheme="minorHAnsi" w:cstheme="minorHAnsi"/>
          <w:sz w:val="24"/>
          <w:lang w:val="en-US"/>
        </w:rPr>
        <w:t>e</w:t>
      </w:r>
      <w:r w:rsidRPr="007858C8">
        <w:rPr>
          <w:rFonts w:asciiTheme="minorHAnsi" w:hAnsiTheme="minorHAnsi" w:cstheme="minorHAnsi"/>
          <w:sz w:val="24"/>
          <w:lang w:val="en-US"/>
        </w:rPr>
        <w:t>s</w:t>
      </w:r>
      <w:r w:rsidR="003D4E18" w:rsidRPr="007858C8">
        <w:rPr>
          <w:rFonts w:asciiTheme="minorHAnsi" w:hAnsiTheme="minorHAnsi" w:cstheme="minorHAnsi"/>
          <w:sz w:val="24"/>
          <w:lang w:val="en-US"/>
        </w:rPr>
        <w:t>e</w:t>
      </w:r>
      <w:r w:rsidRPr="007858C8">
        <w:rPr>
          <w:rFonts w:asciiTheme="minorHAnsi" w:hAnsiTheme="minorHAnsi" w:cstheme="minorHAnsi"/>
          <w:sz w:val="24"/>
          <w:lang w:val="en-US"/>
        </w:rPr>
        <w:t xml:space="preserve"> list</w:t>
      </w:r>
      <w:r w:rsidR="003D4E18" w:rsidRPr="007858C8">
        <w:rPr>
          <w:rFonts w:asciiTheme="minorHAnsi" w:hAnsiTheme="minorHAnsi" w:cstheme="minorHAnsi"/>
          <w:sz w:val="24"/>
          <w:lang w:val="en-US"/>
        </w:rPr>
        <w:t>s</w:t>
      </w:r>
      <w:r w:rsidRPr="007858C8">
        <w:rPr>
          <w:rFonts w:asciiTheme="minorHAnsi" w:hAnsiTheme="minorHAnsi" w:cstheme="minorHAnsi"/>
          <w:sz w:val="24"/>
          <w:lang w:val="en-US"/>
        </w:rPr>
        <w:t xml:space="preserve"> (provided here as </w:t>
      </w:r>
      <w:r w:rsidRPr="007858C8">
        <w:rPr>
          <w:rFonts w:asciiTheme="minorHAnsi" w:hAnsiTheme="minorHAnsi" w:cstheme="minorHAnsi"/>
          <w:b/>
          <w:sz w:val="24"/>
          <w:lang w:val="en-US"/>
        </w:rPr>
        <w:t xml:space="preserve">Appendix </w:t>
      </w:r>
      <w:r w:rsidR="00043A51" w:rsidRPr="007858C8">
        <w:rPr>
          <w:rFonts w:asciiTheme="minorHAnsi" w:hAnsiTheme="minorHAnsi" w:cstheme="minorHAnsi"/>
          <w:b/>
          <w:sz w:val="24"/>
          <w:lang w:val="en-US"/>
        </w:rPr>
        <w:t>1</w:t>
      </w:r>
      <w:r w:rsidRPr="007858C8">
        <w:rPr>
          <w:rFonts w:asciiTheme="minorHAnsi" w:hAnsiTheme="minorHAnsi" w:cstheme="minorHAnsi"/>
          <w:sz w:val="24"/>
          <w:lang w:val="en-US"/>
        </w:rPr>
        <w:t xml:space="preserve">) will be formally approved by the University Research Committee and distributed to the University community via email and on the intranet. </w:t>
      </w:r>
    </w:p>
    <w:p w14:paraId="1E439DD8" w14:textId="77777777" w:rsidR="005C3367" w:rsidRPr="007858C8" w:rsidRDefault="005C3367"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 xml:space="preserve">The REF Management Group will be notified of any changes made to this list with formal justification for the decision made, and the changes will be communicated to the University community. </w:t>
      </w:r>
    </w:p>
    <w:p w14:paraId="230B2EA7" w14:textId="77777777" w:rsidR="005C3367" w:rsidRPr="007858C8" w:rsidRDefault="005C3367"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 xml:space="preserve">All staff responsible </w:t>
      </w:r>
      <w:r w:rsidR="00C34655" w:rsidRPr="007858C8">
        <w:rPr>
          <w:rFonts w:asciiTheme="minorHAnsi" w:hAnsiTheme="minorHAnsi" w:cstheme="minorHAnsi"/>
          <w:sz w:val="24"/>
          <w:lang w:val="en-US"/>
        </w:rPr>
        <w:t xml:space="preserve">for </w:t>
      </w:r>
      <w:r w:rsidRPr="007858C8">
        <w:rPr>
          <w:rFonts w:asciiTheme="minorHAnsi" w:hAnsiTheme="minorHAnsi" w:cstheme="minorHAnsi"/>
          <w:sz w:val="24"/>
          <w:lang w:val="en-US"/>
        </w:rPr>
        <w:t xml:space="preserve">defining the Units of </w:t>
      </w:r>
      <w:r w:rsidR="00C34655" w:rsidRPr="007858C8">
        <w:rPr>
          <w:rFonts w:asciiTheme="minorHAnsi" w:hAnsiTheme="minorHAnsi" w:cstheme="minorHAnsi"/>
          <w:sz w:val="24"/>
          <w:lang w:val="en-US"/>
        </w:rPr>
        <w:t>A</w:t>
      </w:r>
      <w:r w:rsidRPr="007858C8">
        <w:rPr>
          <w:rFonts w:asciiTheme="minorHAnsi" w:hAnsiTheme="minorHAnsi" w:cstheme="minorHAnsi"/>
          <w:sz w:val="24"/>
          <w:lang w:val="en-US"/>
        </w:rPr>
        <w:t>ssessment must adhere to the requirements set out in this Code of Practice as well as to the published REF guidance materials, both of which will be available in hardcopy as well as via links on the University REF website.</w:t>
      </w:r>
    </w:p>
    <w:p w14:paraId="5E1582F9" w14:textId="7B11A3FE" w:rsidR="00300488" w:rsidRDefault="005C3367" w:rsidP="00ED1684">
      <w:pPr>
        <w:spacing w:before="240" w:after="240"/>
        <w:ind w:left="709" w:firstLine="1"/>
        <w:jc w:val="both"/>
        <w:rPr>
          <w:rFonts w:asciiTheme="minorHAnsi" w:hAnsiTheme="minorHAnsi" w:cstheme="minorHAnsi"/>
          <w:sz w:val="24"/>
          <w:lang w:val="en-US"/>
        </w:rPr>
      </w:pPr>
      <w:r w:rsidRPr="007858C8">
        <w:rPr>
          <w:rFonts w:asciiTheme="minorHAnsi" w:hAnsiTheme="minorHAnsi" w:cstheme="minorHAnsi"/>
          <w:sz w:val="24"/>
          <w:lang w:val="en-US"/>
        </w:rPr>
        <w:t>University Assessment Forms and Guidance will also be made available to all staff involved in making selections, and will also be published on the University REF website.</w:t>
      </w:r>
    </w:p>
    <w:p w14:paraId="2B562821" w14:textId="29D2C299" w:rsidR="00B81A11" w:rsidRPr="007858C8" w:rsidRDefault="00B81A11" w:rsidP="00D4643A">
      <w:pPr>
        <w:rPr>
          <w:rFonts w:asciiTheme="minorHAnsi" w:hAnsiTheme="minorHAnsi" w:cstheme="minorHAnsi"/>
          <w:sz w:val="24"/>
          <w:lang w:val="en-US"/>
        </w:rPr>
      </w:pPr>
      <w:r w:rsidRPr="003008E7">
        <w:rPr>
          <w:rFonts w:asciiTheme="minorHAnsi" w:hAnsiTheme="minorHAnsi" w:cstheme="minorHAnsi"/>
          <w:sz w:val="24"/>
          <w:lang w:val="en-US"/>
        </w:rPr>
        <w:t>2.3.1</w:t>
      </w:r>
      <w:r w:rsidR="004817CF">
        <w:rPr>
          <w:rFonts w:asciiTheme="minorHAnsi" w:hAnsiTheme="minorHAnsi" w:cstheme="minorHAnsi"/>
          <w:sz w:val="24"/>
          <w:lang w:val="en-US"/>
        </w:rPr>
        <w:t>1</w:t>
      </w:r>
      <w:r w:rsidR="007858C8">
        <w:rPr>
          <w:rFonts w:asciiTheme="minorHAnsi" w:hAnsiTheme="minorHAnsi" w:cstheme="minorHAnsi"/>
          <w:b/>
          <w:sz w:val="24"/>
          <w:lang w:val="en-US"/>
        </w:rPr>
        <w:tab/>
      </w:r>
      <w:r w:rsidRPr="007858C8">
        <w:rPr>
          <w:rFonts w:asciiTheme="minorHAnsi" w:hAnsiTheme="minorHAnsi" w:cstheme="minorHAnsi"/>
          <w:b/>
          <w:sz w:val="24"/>
          <w:lang w:val="en-US"/>
        </w:rPr>
        <w:t>Equalities Training</w:t>
      </w:r>
      <w:r w:rsidRPr="007858C8">
        <w:rPr>
          <w:rFonts w:asciiTheme="minorHAnsi" w:hAnsiTheme="minorHAnsi" w:cstheme="minorHAnsi"/>
          <w:sz w:val="24"/>
          <w:lang w:val="en-US"/>
        </w:rPr>
        <w:t xml:space="preserve"> </w:t>
      </w:r>
    </w:p>
    <w:p w14:paraId="234E37A8" w14:textId="77777777" w:rsidR="00B81A11" w:rsidRPr="007858C8" w:rsidRDefault="00B81A11"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All staff involved in the selection process for REF2021 will be required to receive equalities training tailored to the REF processes. The training will consist of two elements:</w:t>
      </w:r>
    </w:p>
    <w:p w14:paraId="0AB9EE51" w14:textId="26CA4E85" w:rsidR="00B81A11" w:rsidRPr="007858C8" w:rsidRDefault="00B81A11"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b/>
          <w:sz w:val="24"/>
          <w:lang w:val="en-US"/>
        </w:rPr>
        <w:t>Online Course</w:t>
      </w:r>
      <w:r w:rsidR="006C6B41"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 xml:space="preserve">Firstly, staff will receive generic equality and diversity training, through an online course. This will help participants understand concepts, definitions and responsibilities in relation to the Equality Act 2010 in the context of Higher Education. </w:t>
      </w:r>
    </w:p>
    <w:p w14:paraId="19F85B71" w14:textId="38D6B5A6" w:rsidR="00054B2C" w:rsidRPr="007858C8" w:rsidRDefault="00B81A11"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b/>
          <w:sz w:val="24"/>
          <w:lang w:val="en-US"/>
        </w:rPr>
        <w:lastRenderedPageBreak/>
        <w:t>Interactive sessions</w:t>
      </w:r>
      <w:r w:rsidR="006C6B41"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 xml:space="preserve">Secondly, participants will be involved in an interactive session that will discuss and consider some potential scenarios that may arise in the REF2021 process. The session will use case studies to enable participants to </w:t>
      </w:r>
      <w:r w:rsidR="006C6B41" w:rsidRPr="007858C8">
        <w:rPr>
          <w:rFonts w:asciiTheme="minorHAnsi" w:hAnsiTheme="minorHAnsi" w:cstheme="minorHAnsi"/>
          <w:sz w:val="24"/>
          <w:lang w:val="en-US"/>
        </w:rPr>
        <w:t>practice</w:t>
      </w:r>
      <w:r w:rsidRPr="007858C8">
        <w:rPr>
          <w:rFonts w:asciiTheme="minorHAnsi" w:hAnsiTheme="minorHAnsi" w:cstheme="minorHAnsi"/>
          <w:sz w:val="24"/>
          <w:lang w:val="en-US"/>
        </w:rPr>
        <w:t xml:space="preserve"> implementing the Code of Practice, and help to facilitate a common understanding of how to deal with personal circumstances.</w:t>
      </w:r>
    </w:p>
    <w:p w14:paraId="3C212DCD" w14:textId="77777777" w:rsidR="006C6B41" w:rsidRPr="007858C8" w:rsidRDefault="00B81A11" w:rsidP="008500F6">
      <w:pPr>
        <w:spacing w:before="240" w:after="240"/>
        <w:ind w:left="720"/>
        <w:jc w:val="both"/>
        <w:rPr>
          <w:rFonts w:asciiTheme="minorHAnsi" w:hAnsiTheme="minorHAnsi" w:cstheme="minorHAnsi"/>
          <w:sz w:val="24"/>
          <w:lang w:val="en-US"/>
        </w:rPr>
      </w:pPr>
      <w:r w:rsidRPr="007858C8">
        <w:rPr>
          <w:rFonts w:asciiTheme="minorHAnsi" w:hAnsiTheme="minorHAnsi" w:cstheme="minorHAnsi"/>
          <w:b/>
          <w:sz w:val="24"/>
          <w:lang w:val="en-US"/>
        </w:rPr>
        <w:t>Training records</w:t>
      </w:r>
      <w:r w:rsidR="006C6B41" w:rsidRPr="007858C8">
        <w:rPr>
          <w:rFonts w:asciiTheme="minorHAnsi" w:hAnsiTheme="minorHAnsi" w:cstheme="minorHAnsi"/>
          <w:b/>
          <w:sz w:val="24"/>
          <w:lang w:val="en-US"/>
        </w:rPr>
        <w:t>.</w:t>
      </w:r>
      <w:r w:rsidRPr="007858C8">
        <w:rPr>
          <w:rFonts w:asciiTheme="minorHAnsi" w:hAnsiTheme="minorHAnsi" w:cstheme="minorHAnsi"/>
          <w:sz w:val="24"/>
          <w:lang w:val="en-US"/>
        </w:rPr>
        <w:t xml:space="preserve"> The equality training that those staff received to enable them to carry out their role will be documented and retained by the University as par</w:t>
      </w:r>
      <w:r w:rsidR="006C6B41" w:rsidRPr="007858C8">
        <w:rPr>
          <w:rFonts w:asciiTheme="minorHAnsi" w:hAnsiTheme="minorHAnsi" w:cstheme="minorHAnsi"/>
          <w:sz w:val="24"/>
          <w:lang w:val="en-US"/>
        </w:rPr>
        <w:t>t of the REF Management record.</w:t>
      </w:r>
    </w:p>
    <w:p w14:paraId="793F3E05" w14:textId="10E2F5D7" w:rsidR="00757B62" w:rsidRPr="007858C8" w:rsidRDefault="009E367F" w:rsidP="00457795">
      <w:pPr>
        <w:spacing w:before="240" w:after="240"/>
        <w:jc w:val="both"/>
        <w:rPr>
          <w:rFonts w:asciiTheme="minorHAnsi" w:hAnsiTheme="minorHAnsi" w:cstheme="minorHAnsi"/>
          <w:sz w:val="24"/>
          <w:lang w:val="en-US"/>
        </w:rPr>
      </w:pPr>
      <w:r w:rsidRPr="006C6B41">
        <w:rPr>
          <w:rFonts w:asciiTheme="minorHAnsi" w:hAnsiTheme="minorHAnsi" w:cstheme="minorHAnsi"/>
          <w:b/>
          <w:sz w:val="28"/>
          <w:szCs w:val="28"/>
          <w:lang w:val="en-US"/>
        </w:rPr>
        <w:t>2.4</w:t>
      </w:r>
      <w:r w:rsidR="008B4EBC" w:rsidRPr="006C6B41">
        <w:rPr>
          <w:rFonts w:asciiTheme="minorHAnsi" w:hAnsiTheme="minorHAnsi" w:cstheme="minorHAnsi"/>
          <w:b/>
          <w:sz w:val="28"/>
          <w:szCs w:val="28"/>
          <w:lang w:val="en-US"/>
        </w:rPr>
        <w:t>.</w:t>
      </w:r>
      <w:r w:rsidR="006C6B41">
        <w:rPr>
          <w:rFonts w:asciiTheme="minorHAnsi" w:hAnsiTheme="minorHAnsi" w:cstheme="minorHAnsi"/>
          <w:sz w:val="28"/>
          <w:szCs w:val="28"/>
          <w:lang w:val="en-US"/>
        </w:rPr>
        <w:tab/>
      </w:r>
      <w:r w:rsidRPr="006C6B41">
        <w:rPr>
          <w:rFonts w:asciiTheme="minorHAnsi" w:hAnsiTheme="minorHAnsi" w:cstheme="minorHAnsi"/>
          <w:b/>
          <w:sz w:val="28"/>
          <w:szCs w:val="28"/>
          <w:lang w:val="en-US"/>
        </w:rPr>
        <w:t xml:space="preserve">Appeals </w:t>
      </w:r>
    </w:p>
    <w:p w14:paraId="0A3B3E74" w14:textId="5FD77E2F" w:rsidR="009E367F" w:rsidRPr="007858C8" w:rsidRDefault="00757B62"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2.4.</w:t>
      </w:r>
      <w:r w:rsidR="00824AF5">
        <w:rPr>
          <w:rFonts w:asciiTheme="minorHAnsi" w:hAnsiTheme="minorHAnsi" w:cstheme="minorHAnsi"/>
          <w:sz w:val="24"/>
          <w:lang w:val="en-US"/>
        </w:rPr>
        <w:t>1</w:t>
      </w:r>
      <w:r w:rsidRPr="007858C8">
        <w:rPr>
          <w:rFonts w:asciiTheme="minorHAnsi" w:hAnsiTheme="minorHAnsi" w:cstheme="minorHAnsi"/>
          <w:sz w:val="24"/>
          <w:lang w:val="en-US"/>
        </w:rPr>
        <w:tab/>
      </w:r>
      <w:r w:rsidR="00F36346" w:rsidRPr="007858C8">
        <w:rPr>
          <w:rFonts w:asciiTheme="minorHAnsi" w:hAnsiTheme="minorHAnsi" w:cstheme="minorHAnsi"/>
          <w:sz w:val="24"/>
          <w:lang w:val="en-US"/>
        </w:rPr>
        <w:t xml:space="preserve">Any queries or concerns regarding </w:t>
      </w:r>
      <w:r w:rsidR="00824AF5">
        <w:rPr>
          <w:rFonts w:asciiTheme="minorHAnsi" w:hAnsiTheme="minorHAnsi" w:cstheme="minorHAnsi"/>
          <w:sz w:val="24"/>
          <w:lang w:val="en-US"/>
        </w:rPr>
        <w:t xml:space="preserve">identification of staff with </w:t>
      </w:r>
      <w:r w:rsidR="00A479E6">
        <w:rPr>
          <w:rFonts w:asciiTheme="minorHAnsi" w:hAnsiTheme="minorHAnsi" w:cstheme="minorHAnsi"/>
          <w:sz w:val="24"/>
          <w:lang w:val="en-US"/>
        </w:rPr>
        <w:t>S</w:t>
      </w:r>
      <w:r w:rsidR="00824AF5">
        <w:rPr>
          <w:rFonts w:asciiTheme="minorHAnsi" w:hAnsiTheme="minorHAnsi" w:cstheme="minorHAnsi"/>
          <w:sz w:val="24"/>
          <w:lang w:val="en-US"/>
        </w:rPr>
        <w:t xml:space="preserve">ignificant </w:t>
      </w:r>
      <w:r w:rsidR="00A479E6">
        <w:rPr>
          <w:rFonts w:asciiTheme="minorHAnsi" w:hAnsiTheme="minorHAnsi" w:cstheme="minorHAnsi"/>
          <w:sz w:val="24"/>
          <w:lang w:val="en-US"/>
        </w:rPr>
        <w:t>R</w:t>
      </w:r>
      <w:r w:rsidR="00824AF5">
        <w:rPr>
          <w:rFonts w:asciiTheme="minorHAnsi" w:hAnsiTheme="minorHAnsi" w:cstheme="minorHAnsi"/>
          <w:sz w:val="24"/>
          <w:lang w:val="en-US"/>
        </w:rPr>
        <w:t xml:space="preserve">esponsibility for </w:t>
      </w:r>
      <w:r w:rsidR="00A479E6">
        <w:rPr>
          <w:rFonts w:asciiTheme="minorHAnsi" w:hAnsiTheme="minorHAnsi" w:cstheme="minorHAnsi"/>
          <w:sz w:val="24"/>
          <w:lang w:val="en-US"/>
        </w:rPr>
        <w:t>R</w:t>
      </w:r>
      <w:r w:rsidR="00824AF5">
        <w:rPr>
          <w:rFonts w:asciiTheme="minorHAnsi" w:hAnsiTheme="minorHAnsi" w:cstheme="minorHAnsi"/>
          <w:sz w:val="24"/>
          <w:lang w:val="en-US"/>
        </w:rPr>
        <w:t xml:space="preserve">esearch </w:t>
      </w:r>
      <w:r w:rsidR="00F36346" w:rsidRPr="007858C8">
        <w:rPr>
          <w:rFonts w:asciiTheme="minorHAnsi" w:hAnsiTheme="minorHAnsi" w:cstheme="minorHAnsi"/>
          <w:sz w:val="24"/>
          <w:lang w:val="en-US"/>
        </w:rPr>
        <w:t>should</w:t>
      </w:r>
      <w:r w:rsidRPr="007858C8">
        <w:rPr>
          <w:rFonts w:asciiTheme="minorHAnsi" w:hAnsiTheme="minorHAnsi" w:cstheme="minorHAnsi"/>
          <w:sz w:val="24"/>
          <w:lang w:val="en-US"/>
        </w:rPr>
        <w:t>,</w:t>
      </w:r>
      <w:r w:rsidR="00F36346" w:rsidRPr="007858C8">
        <w:rPr>
          <w:rFonts w:asciiTheme="minorHAnsi" w:hAnsiTheme="minorHAnsi" w:cstheme="minorHAnsi"/>
          <w:sz w:val="24"/>
          <w:lang w:val="en-US"/>
        </w:rPr>
        <w:t xml:space="preserve"> in the first</w:t>
      </w:r>
      <w:r w:rsidR="008E3DB0" w:rsidRPr="007858C8">
        <w:rPr>
          <w:rFonts w:asciiTheme="minorHAnsi" w:hAnsiTheme="minorHAnsi" w:cstheme="minorHAnsi"/>
          <w:sz w:val="24"/>
          <w:lang w:val="en-US"/>
        </w:rPr>
        <w:t xml:space="preserve"> instance</w:t>
      </w:r>
      <w:r w:rsidRPr="007858C8">
        <w:rPr>
          <w:rFonts w:asciiTheme="minorHAnsi" w:hAnsiTheme="minorHAnsi" w:cstheme="minorHAnsi"/>
          <w:sz w:val="24"/>
          <w:lang w:val="en-US"/>
        </w:rPr>
        <w:t>,</w:t>
      </w:r>
      <w:r w:rsidR="008E3DB0" w:rsidRPr="007858C8">
        <w:rPr>
          <w:rFonts w:asciiTheme="minorHAnsi" w:hAnsiTheme="minorHAnsi" w:cstheme="minorHAnsi"/>
          <w:sz w:val="24"/>
          <w:lang w:val="en-US"/>
        </w:rPr>
        <w:t xml:space="preserve"> be </w:t>
      </w:r>
      <w:r w:rsidR="00C01680" w:rsidRPr="007858C8">
        <w:rPr>
          <w:rFonts w:asciiTheme="minorHAnsi" w:hAnsiTheme="minorHAnsi" w:cstheme="minorHAnsi"/>
          <w:sz w:val="24"/>
          <w:lang w:val="en-US"/>
        </w:rPr>
        <w:t xml:space="preserve">made to </w:t>
      </w:r>
      <w:r w:rsidR="00F36346" w:rsidRPr="007858C8">
        <w:rPr>
          <w:rFonts w:asciiTheme="minorHAnsi" w:hAnsiTheme="minorHAnsi" w:cstheme="minorHAnsi"/>
          <w:sz w:val="24"/>
          <w:lang w:val="en-US"/>
        </w:rPr>
        <w:t>Unit of Assessment Leads and</w:t>
      </w:r>
      <w:r w:rsidR="0007736E" w:rsidRPr="007858C8">
        <w:rPr>
          <w:rFonts w:asciiTheme="minorHAnsi" w:hAnsiTheme="minorHAnsi" w:cstheme="minorHAnsi"/>
          <w:sz w:val="24"/>
          <w:lang w:val="en-US"/>
        </w:rPr>
        <w:t xml:space="preserve"> the</w:t>
      </w:r>
      <w:r w:rsidR="0059524C" w:rsidRPr="007858C8">
        <w:rPr>
          <w:rFonts w:asciiTheme="minorHAnsi" w:hAnsiTheme="minorHAnsi" w:cstheme="minorHAnsi"/>
          <w:sz w:val="24"/>
          <w:lang w:val="en-US"/>
        </w:rPr>
        <w:t xml:space="preserve"> </w:t>
      </w:r>
      <w:r w:rsidR="0007736E" w:rsidRPr="007858C8">
        <w:rPr>
          <w:rFonts w:asciiTheme="minorHAnsi" w:hAnsiTheme="minorHAnsi" w:cstheme="minorHAnsi"/>
          <w:sz w:val="24"/>
          <w:lang w:val="en-US"/>
        </w:rPr>
        <w:t xml:space="preserve">Dean and </w:t>
      </w:r>
      <w:r w:rsidR="0059524C" w:rsidRPr="007858C8">
        <w:rPr>
          <w:rFonts w:asciiTheme="minorHAnsi" w:hAnsiTheme="minorHAnsi" w:cstheme="minorHAnsi"/>
          <w:sz w:val="24"/>
          <w:lang w:val="en-US"/>
        </w:rPr>
        <w:t>Associate Dean (Research)</w:t>
      </w:r>
      <w:r w:rsidR="0007736E" w:rsidRPr="007858C8">
        <w:rPr>
          <w:rFonts w:asciiTheme="minorHAnsi" w:hAnsiTheme="minorHAnsi" w:cstheme="minorHAnsi"/>
          <w:sz w:val="24"/>
          <w:lang w:val="en-US"/>
        </w:rPr>
        <w:t xml:space="preserve"> of the corresponding School</w:t>
      </w:r>
      <w:r w:rsidR="0059524C" w:rsidRPr="007858C8">
        <w:rPr>
          <w:rFonts w:asciiTheme="minorHAnsi" w:hAnsiTheme="minorHAnsi" w:cstheme="minorHAnsi"/>
          <w:sz w:val="24"/>
          <w:lang w:val="en-US"/>
        </w:rPr>
        <w:t xml:space="preserve">, who should respond </w:t>
      </w:r>
      <w:r w:rsidR="00824AF5">
        <w:rPr>
          <w:rFonts w:asciiTheme="minorHAnsi" w:hAnsiTheme="minorHAnsi" w:cstheme="minorHAnsi"/>
          <w:sz w:val="24"/>
          <w:lang w:val="en-US"/>
        </w:rPr>
        <w:t xml:space="preserve">by email </w:t>
      </w:r>
      <w:r w:rsidR="0059524C" w:rsidRPr="007858C8">
        <w:rPr>
          <w:rFonts w:asciiTheme="minorHAnsi" w:hAnsiTheme="minorHAnsi" w:cstheme="minorHAnsi"/>
          <w:sz w:val="24"/>
          <w:lang w:val="en-US"/>
        </w:rPr>
        <w:t>within a week of the query being made.</w:t>
      </w:r>
      <w:r w:rsidR="009E367F" w:rsidRPr="007858C8">
        <w:rPr>
          <w:rFonts w:asciiTheme="minorHAnsi" w:hAnsiTheme="minorHAnsi" w:cstheme="minorHAnsi"/>
          <w:sz w:val="24"/>
          <w:lang w:val="en-US"/>
        </w:rPr>
        <w:t xml:space="preserve"> </w:t>
      </w:r>
    </w:p>
    <w:p w14:paraId="76093095" w14:textId="160B4E3A" w:rsidR="009E367F" w:rsidRPr="007858C8" w:rsidRDefault="00F36346" w:rsidP="00750A37">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2.4.</w:t>
      </w:r>
      <w:r w:rsidR="00824AF5">
        <w:rPr>
          <w:rFonts w:asciiTheme="minorHAnsi" w:hAnsiTheme="minorHAnsi" w:cstheme="minorHAnsi"/>
          <w:sz w:val="24"/>
          <w:lang w:val="en-US"/>
        </w:rPr>
        <w:t>2</w:t>
      </w:r>
      <w:r w:rsidRPr="007858C8">
        <w:rPr>
          <w:rFonts w:asciiTheme="minorHAnsi" w:hAnsiTheme="minorHAnsi" w:cstheme="minorHAnsi"/>
          <w:sz w:val="24"/>
          <w:lang w:val="en-US"/>
        </w:rPr>
        <w:t xml:space="preserve"> </w:t>
      </w:r>
      <w:r w:rsidRPr="007858C8">
        <w:rPr>
          <w:rFonts w:asciiTheme="minorHAnsi" w:hAnsiTheme="minorHAnsi" w:cstheme="minorHAnsi"/>
          <w:sz w:val="24"/>
          <w:lang w:val="en-US"/>
        </w:rPr>
        <w:tab/>
      </w:r>
      <w:r w:rsidR="0059524C" w:rsidRPr="007858C8">
        <w:rPr>
          <w:rFonts w:asciiTheme="minorHAnsi" w:hAnsiTheme="minorHAnsi" w:cstheme="minorHAnsi"/>
          <w:sz w:val="24"/>
          <w:lang w:val="en-US"/>
        </w:rPr>
        <w:t xml:space="preserve">If the concerned party is not satisfied by the response </w:t>
      </w:r>
      <w:r w:rsidR="005B565A" w:rsidRPr="007858C8">
        <w:rPr>
          <w:rFonts w:asciiTheme="minorHAnsi" w:hAnsiTheme="minorHAnsi" w:cstheme="minorHAnsi"/>
          <w:sz w:val="24"/>
          <w:lang w:val="en-US"/>
        </w:rPr>
        <w:t>received</w:t>
      </w:r>
      <w:r w:rsidR="00750A37">
        <w:rPr>
          <w:rFonts w:asciiTheme="minorHAnsi" w:hAnsiTheme="minorHAnsi" w:cstheme="minorHAnsi"/>
          <w:sz w:val="24"/>
          <w:lang w:val="en-US"/>
        </w:rPr>
        <w:t xml:space="preserve">, they should inform </w:t>
      </w:r>
      <w:r w:rsidR="009E367F" w:rsidRPr="007858C8">
        <w:rPr>
          <w:rFonts w:asciiTheme="minorHAnsi" w:hAnsiTheme="minorHAnsi" w:cstheme="minorHAnsi"/>
          <w:sz w:val="24"/>
          <w:lang w:val="en-US"/>
        </w:rPr>
        <w:t xml:space="preserve">the Appeals Panel </w:t>
      </w:r>
      <w:r w:rsidR="00750A37">
        <w:rPr>
          <w:rFonts w:asciiTheme="minorHAnsi" w:hAnsiTheme="minorHAnsi" w:cstheme="minorHAnsi"/>
          <w:sz w:val="24"/>
          <w:lang w:val="en-US"/>
        </w:rPr>
        <w:t xml:space="preserve">via a REF Appeals Mailbox. The Panel will </w:t>
      </w:r>
      <w:r w:rsidR="009E367F" w:rsidRPr="007858C8">
        <w:rPr>
          <w:rFonts w:asciiTheme="minorHAnsi" w:hAnsiTheme="minorHAnsi" w:cstheme="minorHAnsi"/>
          <w:sz w:val="24"/>
          <w:lang w:val="en-US"/>
        </w:rPr>
        <w:t>convene and the appeal considered</w:t>
      </w:r>
      <w:r w:rsidR="00750A37">
        <w:rPr>
          <w:rFonts w:asciiTheme="minorHAnsi" w:hAnsiTheme="minorHAnsi" w:cstheme="minorHAnsi"/>
          <w:sz w:val="24"/>
          <w:lang w:val="en-US"/>
        </w:rPr>
        <w:t xml:space="preserve"> within two weeks of the appeal being made</w:t>
      </w:r>
      <w:r w:rsidR="009E367F" w:rsidRPr="007858C8">
        <w:rPr>
          <w:rFonts w:asciiTheme="minorHAnsi" w:hAnsiTheme="minorHAnsi" w:cstheme="minorHAnsi"/>
          <w:sz w:val="24"/>
          <w:lang w:val="en-US"/>
        </w:rPr>
        <w:t xml:space="preserve">. The Panel shall be provided with all of the evidence that the REF Management </w:t>
      </w:r>
      <w:r w:rsidR="007107D2" w:rsidRPr="007858C8">
        <w:rPr>
          <w:rFonts w:asciiTheme="minorHAnsi" w:hAnsiTheme="minorHAnsi" w:cstheme="minorHAnsi"/>
          <w:sz w:val="24"/>
          <w:lang w:val="en-US"/>
        </w:rPr>
        <w:t>G</w:t>
      </w:r>
      <w:r w:rsidR="009E367F" w:rsidRPr="007858C8">
        <w:rPr>
          <w:rFonts w:asciiTheme="minorHAnsi" w:hAnsiTheme="minorHAnsi" w:cstheme="minorHAnsi"/>
          <w:sz w:val="24"/>
          <w:lang w:val="en-US"/>
        </w:rPr>
        <w:t xml:space="preserve">roup used in reaching a decision about selection of the individual making the appeal. </w:t>
      </w:r>
    </w:p>
    <w:p w14:paraId="5999B100" w14:textId="2C47402E" w:rsidR="00A17928" w:rsidRPr="007858C8" w:rsidRDefault="009E367F"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2.4.</w:t>
      </w:r>
      <w:r w:rsidR="00824AF5">
        <w:rPr>
          <w:rFonts w:asciiTheme="minorHAnsi" w:hAnsiTheme="minorHAnsi" w:cstheme="minorHAnsi"/>
          <w:sz w:val="24"/>
          <w:lang w:val="en-US"/>
        </w:rPr>
        <w:t>4</w:t>
      </w:r>
      <w:r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Pr="007858C8">
        <w:rPr>
          <w:rFonts w:asciiTheme="minorHAnsi" w:hAnsiTheme="minorHAnsi" w:cstheme="minorHAnsi"/>
          <w:sz w:val="24"/>
          <w:lang w:val="en-US"/>
        </w:rPr>
        <w:t xml:space="preserve">A decision will be made and communicated </w:t>
      </w:r>
      <w:r w:rsidR="00750A37">
        <w:rPr>
          <w:rFonts w:asciiTheme="minorHAnsi" w:hAnsiTheme="minorHAnsi" w:cstheme="minorHAnsi"/>
          <w:sz w:val="24"/>
          <w:lang w:val="en-US"/>
        </w:rPr>
        <w:t>at a meeting with</w:t>
      </w:r>
      <w:r w:rsidRPr="007858C8">
        <w:rPr>
          <w:rFonts w:asciiTheme="minorHAnsi" w:hAnsiTheme="minorHAnsi" w:cstheme="minorHAnsi"/>
          <w:sz w:val="24"/>
          <w:lang w:val="en-US"/>
        </w:rPr>
        <w:t xml:space="preserve"> the member of staff making the appeal within 2 weeks of the </w:t>
      </w:r>
      <w:r w:rsidR="00750A37">
        <w:rPr>
          <w:rFonts w:asciiTheme="minorHAnsi" w:hAnsiTheme="minorHAnsi" w:cstheme="minorHAnsi"/>
          <w:sz w:val="24"/>
          <w:lang w:val="en-US"/>
        </w:rPr>
        <w:t>decision being made</w:t>
      </w:r>
      <w:r w:rsidRPr="007858C8">
        <w:rPr>
          <w:rFonts w:asciiTheme="minorHAnsi" w:hAnsiTheme="minorHAnsi" w:cstheme="minorHAnsi"/>
          <w:sz w:val="24"/>
          <w:lang w:val="en-US"/>
        </w:rPr>
        <w:t>.</w:t>
      </w:r>
    </w:p>
    <w:p w14:paraId="7C11C89E" w14:textId="7901AEF3" w:rsidR="006C6B41" w:rsidRPr="007858C8" w:rsidRDefault="009E367F"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2.4.</w:t>
      </w:r>
      <w:r w:rsidR="00824AF5">
        <w:rPr>
          <w:rFonts w:asciiTheme="minorHAnsi" w:hAnsiTheme="minorHAnsi" w:cstheme="minorHAnsi"/>
          <w:sz w:val="24"/>
          <w:lang w:val="en-US"/>
        </w:rPr>
        <w:t>5</w:t>
      </w:r>
      <w:r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Pr="007858C8">
        <w:rPr>
          <w:rFonts w:asciiTheme="minorHAnsi" w:hAnsiTheme="minorHAnsi" w:cstheme="minorHAnsi"/>
          <w:sz w:val="24"/>
          <w:lang w:val="en-US"/>
        </w:rPr>
        <w:t>The decision of the Appeals Panel in respect of any appeal concerning the REF submission shall be final.</w:t>
      </w:r>
    </w:p>
    <w:p w14:paraId="20FD0ED7" w14:textId="34D0436A" w:rsidR="009B62E2" w:rsidRPr="006C6B41" w:rsidRDefault="00B81A11" w:rsidP="008500F6">
      <w:pPr>
        <w:spacing w:before="240" w:after="240"/>
        <w:ind w:left="709" w:hanging="709"/>
        <w:jc w:val="both"/>
        <w:rPr>
          <w:rFonts w:asciiTheme="minorHAnsi" w:hAnsiTheme="minorHAnsi" w:cstheme="minorHAnsi"/>
          <w:sz w:val="28"/>
          <w:szCs w:val="28"/>
          <w:lang w:val="en-US"/>
        </w:rPr>
      </w:pPr>
      <w:r w:rsidRPr="006C6B41">
        <w:rPr>
          <w:rFonts w:asciiTheme="minorHAnsi" w:hAnsiTheme="minorHAnsi" w:cstheme="minorHAnsi"/>
          <w:b/>
          <w:sz w:val="28"/>
          <w:szCs w:val="28"/>
          <w:lang w:val="en-US"/>
        </w:rPr>
        <w:t>2.</w:t>
      </w:r>
      <w:r w:rsidR="009B62E2" w:rsidRPr="006C6B41">
        <w:rPr>
          <w:rFonts w:asciiTheme="minorHAnsi" w:hAnsiTheme="minorHAnsi" w:cstheme="minorHAnsi"/>
          <w:b/>
          <w:sz w:val="28"/>
          <w:szCs w:val="28"/>
          <w:lang w:val="en-US"/>
        </w:rPr>
        <w:t>5.</w:t>
      </w:r>
      <w:r w:rsidR="006C6B41">
        <w:rPr>
          <w:rFonts w:asciiTheme="minorHAnsi" w:hAnsiTheme="minorHAnsi" w:cstheme="minorHAnsi"/>
          <w:b/>
          <w:sz w:val="28"/>
          <w:szCs w:val="28"/>
          <w:lang w:val="en-US"/>
        </w:rPr>
        <w:tab/>
      </w:r>
      <w:r w:rsidR="009B62E2" w:rsidRPr="006C6B41">
        <w:rPr>
          <w:rFonts w:asciiTheme="minorHAnsi" w:hAnsiTheme="minorHAnsi" w:cstheme="minorHAnsi"/>
          <w:b/>
          <w:sz w:val="28"/>
          <w:szCs w:val="28"/>
          <w:lang w:val="en-US"/>
        </w:rPr>
        <w:t>Equality Impact Assessment</w:t>
      </w:r>
    </w:p>
    <w:p w14:paraId="272F0E19" w14:textId="77777777" w:rsidR="009B62E2"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B62E2" w:rsidRPr="007858C8">
        <w:rPr>
          <w:rFonts w:asciiTheme="minorHAnsi" w:hAnsiTheme="minorHAnsi" w:cstheme="minorHAnsi"/>
          <w:sz w:val="24"/>
          <w:lang w:val="en-US"/>
        </w:rPr>
        <w:t xml:space="preserve">5.1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Both the University and the UK HE funding bodies are committed to supporting and promoting equality and diversity in research careers, and strongly encourage transparency and fairness in decisions to represent the work of all our staff with significant responsibility for research. Compliance with equality legislation is an obligation for HEIs.</w:t>
      </w:r>
    </w:p>
    <w:p w14:paraId="533C8D34" w14:textId="77777777" w:rsidR="009B62E2"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B62E2" w:rsidRPr="007858C8">
        <w:rPr>
          <w:rFonts w:asciiTheme="minorHAnsi" w:hAnsiTheme="minorHAnsi" w:cstheme="minorHAnsi"/>
          <w:sz w:val="24"/>
          <w:lang w:val="en-US"/>
        </w:rPr>
        <w:t xml:space="preserve">5.2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The University will conduct equality impact assessments on policies and processes for selecting staff in REF2021. Such equality impact assessments will be used to inform the development of this code of practice as the submission is prepared.</w:t>
      </w:r>
      <w:r w:rsidR="00725849" w:rsidRPr="007858C8">
        <w:rPr>
          <w:rFonts w:asciiTheme="minorHAnsi" w:hAnsiTheme="minorHAnsi" w:cstheme="minorHAnsi"/>
          <w:sz w:val="24"/>
          <w:lang w:val="en-US"/>
        </w:rPr>
        <w:t xml:space="preserve"> Special attention will be paid to complian</w:t>
      </w:r>
      <w:r w:rsidR="00C34655" w:rsidRPr="007858C8">
        <w:rPr>
          <w:rFonts w:asciiTheme="minorHAnsi" w:hAnsiTheme="minorHAnsi" w:cstheme="minorHAnsi"/>
          <w:sz w:val="24"/>
          <w:lang w:val="en-US"/>
        </w:rPr>
        <w:t>ce</w:t>
      </w:r>
      <w:r w:rsidR="00725849" w:rsidRPr="007858C8">
        <w:rPr>
          <w:rFonts w:asciiTheme="minorHAnsi" w:hAnsiTheme="minorHAnsi" w:cstheme="minorHAnsi"/>
          <w:sz w:val="24"/>
          <w:lang w:val="en-US"/>
        </w:rPr>
        <w:t xml:space="preserve"> with equality guidelines</w:t>
      </w:r>
      <w:r w:rsidR="00C34655" w:rsidRPr="007858C8">
        <w:rPr>
          <w:rFonts w:asciiTheme="minorHAnsi" w:hAnsiTheme="minorHAnsi" w:cstheme="minorHAnsi"/>
          <w:sz w:val="24"/>
          <w:lang w:val="en-US"/>
        </w:rPr>
        <w:t xml:space="preserve"> when</w:t>
      </w:r>
      <w:r w:rsidR="00725849" w:rsidRPr="007858C8">
        <w:rPr>
          <w:rFonts w:asciiTheme="minorHAnsi" w:hAnsiTheme="minorHAnsi" w:cstheme="minorHAnsi"/>
          <w:sz w:val="24"/>
          <w:lang w:val="en-US"/>
        </w:rPr>
        <w:t>:</w:t>
      </w:r>
    </w:p>
    <w:p w14:paraId="5501DF9A" w14:textId="61028514" w:rsidR="00725849" w:rsidRPr="007858C8" w:rsidRDefault="00725849" w:rsidP="004E51CA">
      <w:pPr>
        <w:pStyle w:val="ListParagraph"/>
        <w:numPr>
          <w:ilvl w:val="0"/>
          <w:numId w:val="14"/>
        </w:numPr>
        <w:spacing w:before="240" w:after="240"/>
        <w:rPr>
          <w:rFonts w:cstheme="minorHAnsi"/>
          <w:sz w:val="24"/>
        </w:rPr>
      </w:pPr>
      <w:r w:rsidRPr="007858C8">
        <w:rPr>
          <w:rFonts w:cstheme="minorHAnsi"/>
          <w:sz w:val="24"/>
        </w:rPr>
        <w:t>identifying staff with a significant responsibility for research</w:t>
      </w:r>
      <w:r w:rsidR="006C6B41" w:rsidRPr="007858C8">
        <w:rPr>
          <w:rFonts w:cstheme="minorHAnsi"/>
          <w:sz w:val="24"/>
        </w:rPr>
        <w:t>.</w:t>
      </w:r>
    </w:p>
    <w:p w14:paraId="43EBFD5F" w14:textId="5CAE1371" w:rsidR="00725849" w:rsidRPr="007858C8" w:rsidRDefault="00725849" w:rsidP="004E51CA">
      <w:pPr>
        <w:pStyle w:val="ListParagraph"/>
        <w:numPr>
          <w:ilvl w:val="0"/>
          <w:numId w:val="14"/>
        </w:numPr>
        <w:spacing w:before="240" w:after="240"/>
        <w:rPr>
          <w:rFonts w:cstheme="minorHAnsi"/>
          <w:sz w:val="24"/>
        </w:rPr>
      </w:pPr>
      <w:r w:rsidRPr="007858C8">
        <w:rPr>
          <w:rFonts w:cstheme="minorHAnsi"/>
          <w:sz w:val="24"/>
        </w:rPr>
        <w:t>determining research independence</w:t>
      </w:r>
      <w:r w:rsidR="006C6B41" w:rsidRPr="007858C8">
        <w:rPr>
          <w:rFonts w:cstheme="minorHAnsi"/>
          <w:sz w:val="24"/>
        </w:rPr>
        <w:t>.</w:t>
      </w:r>
    </w:p>
    <w:p w14:paraId="4F640AF7" w14:textId="5FAF83AD" w:rsidR="00725849" w:rsidRPr="007858C8" w:rsidRDefault="00725849" w:rsidP="004E51CA">
      <w:pPr>
        <w:pStyle w:val="ListParagraph"/>
        <w:numPr>
          <w:ilvl w:val="0"/>
          <w:numId w:val="14"/>
        </w:numPr>
        <w:spacing w:before="240" w:after="240"/>
        <w:rPr>
          <w:rFonts w:cstheme="minorHAnsi"/>
          <w:sz w:val="24"/>
        </w:rPr>
      </w:pPr>
      <w:r w:rsidRPr="007858C8">
        <w:rPr>
          <w:rFonts w:cstheme="minorHAnsi"/>
          <w:sz w:val="24"/>
        </w:rPr>
        <w:t>selecting outputs for submission</w:t>
      </w:r>
      <w:r w:rsidR="006C6B41" w:rsidRPr="007858C8">
        <w:rPr>
          <w:rFonts w:cstheme="minorHAnsi"/>
          <w:sz w:val="24"/>
        </w:rPr>
        <w:t>.</w:t>
      </w:r>
    </w:p>
    <w:p w14:paraId="4C057D52" w14:textId="528ADE69" w:rsidR="00725849" w:rsidRPr="007858C8" w:rsidRDefault="00725849" w:rsidP="004E51CA">
      <w:pPr>
        <w:pStyle w:val="ListParagraph"/>
        <w:numPr>
          <w:ilvl w:val="0"/>
          <w:numId w:val="14"/>
        </w:numPr>
        <w:spacing w:before="240" w:after="240"/>
        <w:rPr>
          <w:rFonts w:cstheme="minorHAnsi"/>
          <w:sz w:val="24"/>
        </w:rPr>
      </w:pPr>
      <w:r w:rsidRPr="007858C8">
        <w:rPr>
          <w:rFonts w:cstheme="minorHAnsi"/>
          <w:sz w:val="24"/>
        </w:rPr>
        <w:t>considering appeals against identification of staff who do not have significant responsibility for research</w:t>
      </w:r>
      <w:r w:rsidR="006C6B41" w:rsidRPr="007858C8">
        <w:rPr>
          <w:rFonts w:cstheme="minorHAnsi"/>
          <w:sz w:val="24"/>
        </w:rPr>
        <w:t>.</w:t>
      </w:r>
    </w:p>
    <w:p w14:paraId="09A59998" w14:textId="28342D12" w:rsidR="009B62E2" w:rsidRPr="007858C8" w:rsidRDefault="00725849" w:rsidP="004E51CA">
      <w:pPr>
        <w:pStyle w:val="ListParagraph"/>
        <w:numPr>
          <w:ilvl w:val="0"/>
          <w:numId w:val="14"/>
        </w:numPr>
        <w:spacing w:before="240" w:after="240"/>
        <w:rPr>
          <w:rFonts w:cstheme="minorHAnsi"/>
          <w:sz w:val="24"/>
          <w:lang w:val="en-US"/>
        </w:rPr>
      </w:pPr>
      <w:r w:rsidRPr="007858C8">
        <w:rPr>
          <w:rFonts w:cstheme="minorHAnsi"/>
          <w:sz w:val="24"/>
        </w:rPr>
        <w:t>preparing the final submission.</w:t>
      </w:r>
    </w:p>
    <w:p w14:paraId="310217CA" w14:textId="0C013580" w:rsidR="009B62E2"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B62E2" w:rsidRPr="007858C8">
        <w:rPr>
          <w:rFonts w:asciiTheme="minorHAnsi" w:hAnsiTheme="minorHAnsi" w:cstheme="minorHAnsi"/>
          <w:sz w:val="24"/>
          <w:lang w:val="en-US"/>
        </w:rPr>
        <w:t>5.</w:t>
      </w:r>
      <w:r w:rsidR="009A6B1B" w:rsidRPr="007858C8">
        <w:rPr>
          <w:rFonts w:asciiTheme="minorHAnsi" w:hAnsiTheme="minorHAnsi" w:cstheme="minorHAnsi"/>
          <w:sz w:val="24"/>
          <w:lang w:val="en-US"/>
        </w:rPr>
        <w:t>3</w:t>
      </w:r>
      <w:r w:rsidR="009B62E2"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 xml:space="preserve">The University will </w:t>
      </w:r>
      <w:r w:rsidR="00C34655" w:rsidRPr="007858C8">
        <w:rPr>
          <w:rFonts w:asciiTheme="minorHAnsi" w:hAnsiTheme="minorHAnsi" w:cstheme="minorHAnsi"/>
          <w:sz w:val="24"/>
          <w:lang w:val="en-US"/>
        </w:rPr>
        <w:t>carry</w:t>
      </w:r>
      <w:r w:rsidR="009B62E2" w:rsidRPr="007858C8">
        <w:rPr>
          <w:rFonts w:asciiTheme="minorHAnsi" w:hAnsiTheme="minorHAnsi" w:cstheme="minorHAnsi"/>
          <w:sz w:val="24"/>
          <w:lang w:val="en-US"/>
        </w:rPr>
        <w:t xml:space="preserve"> out an initial “mock REF” exercise in Autumn 2019. The purpose of this exercise will be to establish a “direction of travel” in selecting Units of Assessment for development. During this process, an assessment of the procedures used in this initial mock </w:t>
      </w:r>
      <w:r w:rsidR="009B62E2" w:rsidRPr="007858C8">
        <w:rPr>
          <w:rFonts w:asciiTheme="minorHAnsi" w:hAnsiTheme="minorHAnsi" w:cstheme="minorHAnsi"/>
          <w:sz w:val="24"/>
          <w:lang w:val="en-US"/>
        </w:rPr>
        <w:lastRenderedPageBreak/>
        <w:t xml:space="preserve">REF exercise will be carried out by the REF Equality and Diversity Group, including a full Equality Impact Assessment. </w:t>
      </w:r>
    </w:p>
    <w:p w14:paraId="3857635F" w14:textId="19022314" w:rsidR="009B62E2"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B62E2" w:rsidRPr="007858C8">
        <w:rPr>
          <w:rFonts w:asciiTheme="minorHAnsi" w:hAnsiTheme="minorHAnsi" w:cstheme="minorHAnsi"/>
          <w:sz w:val="24"/>
          <w:lang w:val="en-US"/>
        </w:rPr>
        <w:t>5.</w:t>
      </w:r>
      <w:r w:rsidR="009A6B1B" w:rsidRPr="007858C8">
        <w:rPr>
          <w:rFonts w:asciiTheme="minorHAnsi" w:hAnsiTheme="minorHAnsi" w:cstheme="minorHAnsi"/>
          <w:sz w:val="24"/>
          <w:lang w:val="en-US"/>
        </w:rPr>
        <w:t>4</w:t>
      </w:r>
      <w:r w:rsidR="009B62E2"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 xml:space="preserve">Specifically, the REF Equality and Diversity </w:t>
      </w:r>
      <w:r w:rsidR="007107D2" w:rsidRPr="007858C8">
        <w:rPr>
          <w:rFonts w:asciiTheme="minorHAnsi" w:hAnsiTheme="minorHAnsi" w:cstheme="minorHAnsi"/>
          <w:sz w:val="24"/>
          <w:lang w:val="en-US"/>
        </w:rPr>
        <w:t>Group shall</w:t>
      </w:r>
      <w:r w:rsidR="009B62E2" w:rsidRPr="007858C8">
        <w:rPr>
          <w:rFonts w:asciiTheme="minorHAnsi" w:hAnsiTheme="minorHAnsi" w:cstheme="minorHAnsi"/>
          <w:sz w:val="24"/>
          <w:lang w:val="en-US"/>
        </w:rPr>
        <w:t>, independent of the REF Management Group, on behalf of the University:</w:t>
      </w:r>
    </w:p>
    <w:p w14:paraId="0B8BF5D4" w14:textId="1664EC6C" w:rsidR="009B62E2" w:rsidRPr="007858C8" w:rsidRDefault="009B62E2" w:rsidP="004E51CA">
      <w:pPr>
        <w:pStyle w:val="ListParagraph"/>
        <w:numPr>
          <w:ilvl w:val="0"/>
          <w:numId w:val="15"/>
        </w:numPr>
        <w:spacing w:before="240" w:after="240"/>
        <w:rPr>
          <w:rFonts w:cstheme="minorHAnsi"/>
          <w:sz w:val="24"/>
          <w:lang w:val="en-US"/>
        </w:rPr>
      </w:pPr>
      <w:r w:rsidRPr="007858C8">
        <w:rPr>
          <w:rFonts w:cstheme="minorHAnsi"/>
          <w:sz w:val="24"/>
          <w:lang w:val="en-US"/>
        </w:rPr>
        <w:t>Carry out an Equality of Impact Assessment (EIA) on the processes for selecting staff</w:t>
      </w:r>
      <w:r w:rsidR="006C6B41" w:rsidRPr="007858C8">
        <w:rPr>
          <w:rFonts w:cstheme="minorHAnsi"/>
          <w:sz w:val="24"/>
          <w:lang w:val="en-US"/>
        </w:rPr>
        <w:t>.</w:t>
      </w:r>
    </w:p>
    <w:p w14:paraId="13626FFB" w14:textId="05FAC1E7" w:rsidR="009B62E2" w:rsidRPr="007858C8" w:rsidRDefault="009B62E2" w:rsidP="004E51CA">
      <w:pPr>
        <w:pStyle w:val="ListParagraph"/>
        <w:numPr>
          <w:ilvl w:val="0"/>
          <w:numId w:val="15"/>
        </w:numPr>
        <w:spacing w:before="240" w:after="240"/>
        <w:rPr>
          <w:rFonts w:cstheme="minorHAnsi"/>
          <w:sz w:val="24"/>
          <w:lang w:val="en-US"/>
        </w:rPr>
      </w:pPr>
      <w:r w:rsidRPr="007858C8">
        <w:rPr>
          <w:rFonts w:cstheme="minorHAnsi"/>
          <w:sz w:val="24"/>
          <w:lang w:val="en-US"/>
        </w:rPr>
        <w:t>Ensure that the EIA will be informed by an analysis of the data available on all</w:t>
      </w:r>
      <w:r w:rsidR="004B5F30" w:rsidRPr="007858C8">
        <w:rPr>
          <w:rFonts w:cstheme="minorHAnsi"/>
          <w:sz w:val="24"/>
          <w:lang w:val="en-US"/>
        </w:rPr>
        <w:t xml:space="preserve"> </w:t>
      </w:r>
      <w:r w:rsidRPr="007858C8">
        <w:rPr>
          <w:rFonts w:cstheme="minorHAnsi"/>
          <w:sz w:val="24"/>
          <w:lang w:val="en-US"/>
        </w:rPr>
        <w:t>eligible staff in respect of all the protected characteristics on which data is available</w:t>
      </w:r>
      <w:r w:rsidR="007107D2" w:rsidRPr="007858C8">
        <w:rPr>
          <w:rFonts w:cstheme="minorHAnsi"/>
          <w:sz w:val="24"/>
          <w:lang w:val="en-US"/>
        </w:rPr>
        <w:t>.</w:t>
      </w:r>
      <w:r w:rsidRPr="007858C8">
        <w:rPr>
          <w:rFonts w:cstheme="minorHAnsi"/>
          <w:sz w:val="24"/>
          <w:lang w:val="en-US"/>
        </w:rPr>
        <w:t xml:space="preserve"> </w:t>
      </w:r>
    </w:p>
    <w:p w14:paraId="426E98DF" w14:textId="357EBAC9" w:rsidR="009B62E2" w:rsidRPr="007858C8" w:rsidRDefault="009B62E2" w:rsidP="004E51CA">
      <w:pPr>
        <w:pStyle w:val="ListParagraph"/>
        <w:numPr>
          <w:ilvl w:val="0"/>
          <w:numId w:val="15"/>
        </w:numPr>
        <w:spacing w:before="240" w:after="240"/>
        <w:rPr>
          <w:rFonts w:cstheme="minorHAnsi"/>
          <w:sz w:val="24"/>
          <w:lang w:val="en-US"/>
        </w:rPr>
      </w:pPr>
      <w:r w:rsidRPr="007858C8">
        <w:rPr>
          <w:rFonts w:cstheme="minorHAnsi"/>
          <w:sz w:val="24"/>
          <w:lang w:val="en-US"/>
        </w:rPr>
        <w:t>Ensure that EIA will be reviewed at key stages of the selection procedure.</w:t>
      </w:r>
    </w:p>
    <w:p w14:paraId="27EB6EB1" w14:textId="4BB935A1" w:rsidR="00A53E58" w:rsidRPr="007858C8" w:rsidRDefault="009B62E2" w:rsidP="004E51CA">
      <w:pPr>
        <w:pStyle w:val="ListParagraph"/>
        <w:numPr>
          <w:ilvl w:val="0"/>
          <w:numId w:val="15"/>
        </w:numPr>
        <w:spacing w:before="240" w:after="240"/>
        <w:rPr>
          <w:rFonts w:cstheme="minorHAnsi"/>
          <w:sz w:val="24"/>
          <w:lang w:val="en-US"/>
        </w:rPr>
      </w:pPr>
      <w:r w:rsidRPr="007858C8">
        <w:rPr>
          <w:rFonts w:cstheme="minorHAnsi"/>
          <w:sz w:val="24"/>
          <w:lang w:val="en-US"/>
        </w:rPr>
        <w:t>Ensure that the EIA will be published after submissions have been made</w:t>
      </w:r>
      <w:r w:rsidR="007107D2" w:rsidRPr="007858C8">
        <w:rPr>
          <w:rFonts w:cstheme="minorHAnsi"/>
          <w:sz w:val="24"/>
          <w:lang w:val="en-US"/>
        </w:rPr>
        <w:t>.</w:t>
      </w:r>
      <w:r w:rsidRPr="007858C8">
        <w:rPr>
          <w:rFonts w:cstheme="minorHAnsi"/>
          <w:sz w:val="24"/>
          <w:lang w:val="en-US"/>
        </w:rPr>
        <w:t xml:space="preserve"> </w:t>
      </w:r>
    </w:p>
    <w:p w14:paraId="0E024150" w14:textId="70125E1E" w:rsidR="00A53E58"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A6B1B" w:rsidRPr="007858C8">
        <w:rPr>
          <w:rFonts w:asciiTheme="minorHAnsi" w:hAnsiTheme="minorHAnsi" w:cstheme="minorHAnsi"/>
          <w:sz w:val="24"/>
          <w:lang w:val="en-US"/>
        </w:rPr>
        <w:t>5.5</w:t>
      </w:r>
      <w:r w:rsidR="00A53E58"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The REF Equality and Diversity Group will, by conducting an EIA, identify any potential discrimination that may have occurred during the REF process. If any such examples are</w:t>
      </w:r>
      <w:r w:rsidR="00054B2C" w:rsidRPr="007858C8">
        <w:rPr>
          <w:rFonts w:asciiTheme="minorHAnsi" w:hAnsiTheme="minorHAnsi" w:cstheme="minorHAnsi"/>
          <w:sz w:val="24"/>
          <w:lang w:val="en-US"/>
        </w:rPr>
        <w:t xml:space="preserve"> </w:t>
      </w:r>
      <w:r w:rsidR="009B62E2" w:rsidRPr="007858C8">
        <w:rPr>
          <w:rFonts w:asciiTheme="minorHAnsi" w:hAnsiTheme="minorHAnsi" w:cstheme="minorHAnsi"/>
          <w:sz w:val="24"/>
          <w:lang w:val="en-US"/>
        </w:rPr>
        <w:t>identified, the Equality and Diversity Advisor shall report such instances on behalf of the Group to the Pro-Vice Chancellor (Research) who shall initiate a formal investigation. If any actions are necessary as a result of this investigation, the Pro-Vice Chancellor (Research) shall instruct that the selection of staff is revisited in a manner appropriate to removing the cause of the discrimination. The Equality and Diversity Group shall then carry out a further assessment to verify that the action taken was effective.</w:t>
      </w:r>
    </w:p>
    <w:p w14:paraId="079058B5" w14:textId="3178ADDC" w:rsidR="00A53E58" w:rsidRPr="007858C8" w:rsidRDefault="00824C7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A6B1B" w:rsidRPr="007858C8">
        <w:rPr>
          <w:rFonts w:asciiTheme="minorHAnsi" w:hAnsiTheme="minorHAnsi" w:cstheme="minorHAnsi"/>
          <w:sz w:val="24"/>
          <w:lang w:val="en-US"/>
        </w:rPr>
        <w:t>5.6</w:t>
      </w:r>
      <w:r w:rsidR="00A53E58"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9B62E2" w:rsidRPr="007858C8">
        <w:rPr>
          <w:rFonts w:asciiTheme="minorHAnsi" w:hAnsiTheme="minorHAnsi" w:cstheme="minorHAnsi"/>
          <w:sz w:val="24"/>
          <w:lang w:val="en-US"/>
        </w:rPr>
        <w:t xml:space="preserve">In order to ensure full independence from the REF Management Process, the Chair of the REF Equality and Diversity Group shall report its findings in relation to the proposed REF submission by July </w:t>
      </w:r>
      <w:r w:rsidR="00A53E58" w:rsidRPr="007858C8">
        <w:rPr>
          <w:rFonts w:asciiTheme="minorHAnsi" w:hAnsiTheme="minorHAnsi" w:cstheme="minorHAnsi"/>
          <w:sz w:val="24"/>
          <w:lang w:val="en-US"/>
        </w:rPr>
        <w:t>2020</w:t>
      </w:r>
      <w:r w:rsidR="009B62E2" w:rsidRPr="007858C8">
        <w:rPr>
          <w:rFonts w:asciiTheme="minorHAnsi" w:hAnsiTheme="minorHAnsi" w:cstheme="minorHAnsi"/>
          <w:sz w:val="24"/>
          <w:lang w:val="en-US"/>
        </w:rPr>
        <w:t xml:space="preserve"> to the University </w:t>
      </w:r>
      <w:r w:rsidR="003D4E18" w:rsidRPr="007858C8">
        <w:rPr>
          <w:rFonts w:asciiTheme="minorHAnsi" w:hAnsiTheme="minorHAnsi" w:cstheme="minorHAnsi"/>
          <w:sz w:val="24"/>
          <w:lang w:val="en-US"/>
        </w:rPr>
        <w:t>Research Committee of Senate</w:t>
      </w:r>
      <w:r w:rsidR="009B62E2" w:rsidRPr="007858C8">
        <w:rPr>
          <w:rFonts w:asciiTheme="minorHAnsi" w:hAnsiTheme="minorHAnsi" w:cstheme="minorHAnsi"/>
          <w:sz w:val="24"/>
          <w:lang w:val="en-US"/>
        </w:rPr>
        <w:t xml:space="preserve">, and highlight any matters not resolved by the EIA process set out in this section. </w:t>
      </w:r>
      <w:r w:rsidR="002D5C31" w:rsidRPr="007858C8">
        <w:rPr>
          <w:rFonts w:asciiTheme="minorHAnsi" w:hAnsiTheme="minorHAnsi" w:cstheme="minorHAnsi"/>
          <w:sz w:val="24"/>
          <w:lang w:val="en-US"/>
        </w:rPr>
        <w:t xml:space="preserve"> </w:t>
      </w:r>
      <w:r w:rsidR="003D4E18" w:rsidRPr="007858C8">
        <w:rPr>
          <w:rFonts w:asciiTheme="minorHAnsi" w:hAnsiTheme="minorHAnsi" w:cstheme="minorHAnsi"/>
          <w:sz w:val="24"/>
          <w:lang w:val="en-US"/>
        </w:rPr>
        <w:t xml:space="preserve">Following </w:t>
      </w:r>
      <w:r w:rsidR="00AE20B2" w:rsidRPr="007858C8">
        <w:rPr>
          <w:rFonts w:asciiTheme="minorHAnsi" w:hAnsiTheme="minorHAnsi" w:cstheme="minorHAnsi"/>
          <w:sz w:val="24"/>
          <w:lang w:val="en-US"/>
        </w:rPr>
        <w:t>resolution of any unresolved matters</w:t>
      </w:r>
      <w:r w:rsidR="003D4E18" w:rsidRPr="007858C8">
        <w:rPr>
          <w:rFonts w:asciiTheme="minorHAnsi" w:hAnsiTheme="minorHAnsi" w:cstheme="minorHAnsi"/>
          <w:sz w:val="24"/>
          <w:lang w:val="en-US"/>
        </w:rPr>
        <w:t>, t</w:t>
      </w:r>
      <w:r w:rsidR="009B62E2" w:rsidRPr="007858C8">
        <w:rPr>
          <w:rFonts w:asciiTheme="minorHAnsi" w:hAnsiTheme="minorHAnsi" w:cstheme="minorHAnsi"/>
          <w:sz w:val="24"/>
          <w:lang w:val="en-US"/>
        </w:rPr>
        <w:t xml:space="preserve">he formal presentation of this report </w:t>
      </w:r>
      <w:r w:rsidR="003D4E18" w:rsidRPr="007858C8">
        <w:rPr>
          <w:rFonts w:asciiTheme="minorHAnsi" w:hAnsiTheme="minorHAnsi" w:cstheme="minorHAnsi"/>
          <w:sz w:val="24"/>
          <w:lang w:val="en-US"/>
        </w:rPr>
        <w:t xml:space="preserve">shall be made </w:t>
      </w:r>
      <w:r w:rsidR="009B62E2" w:rsidRPr="007858C8">
        <w:rPr>
          <w:rFonts w:asciiTheme="minorHAnsi" w:hAnsiTheme="minorHAnsi" w:cstheme="minorHAnsi"/>
          <w:sz w:val="24"/>
          <w:lang w:val="en-US"/>
        </w:rPr>
        <w:t xml:space="preserve">to the University Executive Board </w:t>
      </w:r>
      <w:r w:rsidR="002D5C31" w:rsidRPr="007858C8">
        <w:rPr>
          <w:rFonts w:asciiTheme="minorHAnsi" w:hAnsiTheme="minorHAnsi" w:cstheme="minorHAnsi"/>
          <w:sz w:val="24"/>
          <w:lang w:val="en-US"/>
        </w:rPr>
        <w:t xml:space="preserve">that </w:t>
      </w:r>
      <w:r w:rsidR="009B62E2" w:rsidRPr="007858C8">
        <w:rPr>
          <w:rFonts w:asciiTheme="minorHAnsi" w:hAnsiTheme="minorHAnsi" w:cstheme="minorHAnsi"/>
          <w:sz w:val="24"/>
          <w:lang w:val="en-US"/>
        </w:rPr>
        <w:t>will allow the Principal, as Head of the Institution to confirm adherence to the code of practice when making the submission.</w:t>
      </w:r>
    </w:p>
    <w:p w14:paraId="47A7C589" w14:textId="440CE08A" w:rsidR="00A53E58" w:rsidRPr="007858C8" w:rsidRDefault="00824C7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A6B1B" w:rsidRPr="007858C8">
        <w:rPr>
          <w:rFonts w:asciiTheme="minorHAnsi" w:hAnsiTheme="minorHAnsi" w:cstheme="minorHAnsi"/>
          <w:sz w:val="24"/>
          <w:lang w:val="en-US"/>
        </w:rPr>
        <w:t>5.7</w:t>
      </w:r>
      <w:r w:rsidR="00A53E58"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3D4E18" w:rsidRPr="007858C8">
        <w:rPr>
          <w:rFonts w:asciiTheme="minorHAnsi" w:hAnsiTheme="minorHAnsi" w:cstheme="minorHAnsi"/>
          <w:sz w:val="24"/>
          <w:lang w:val="en-US"/>
        </w:rPr>
        <w:t>T</w:t>
      </w:r>
      <w:r w:rsidR="00A53E58" w:rsidRPr="007858C8">
        <w:rPr>
          <w:rFonts w:asciiTheme="minorHAnsi" w:hAnsiTheme="minorHAnsi" w:cstheme="minorHAnsi"/>
          <w:sz w:val="24"/>
          <w:lang w:val="en-US"/>
        </w:rPr>
        <w:t xml:space="preserve">he </w:t>
      </w:r>
      <w:r w:rsidR="005B565A" w:rsidRPr="007858C8">
        <w:rPr>
          <w:rFonts w:asciiTheme="minorHAnsi" w:hAnsiTheme="minorHAnsi" w:cstheme="minorHAnsi"/>
          <w:sz w:val="24"/>
          <w:lang w:val="en-US"/>
        </w:rPr>
        <w:t xml:space="preserve">REF </w:t>
      </w:r>
      <w:r w:rsidR="00A53E58" w:rsidRPr="007858C8">
        <w:rPr>
          <w:rFonts w:asciiTheme="minorHAnsi" w:hAnsiTheme="minorHAnsi" w:cstheme="minorHAnsi"/>
          <w:sz w:val="24"/>
          <w:lang w:val="en-US"/>
        </w:rPr>
        <w:t xml:space="preserve">Equality and Diversity Advisory </w:t>
      </w:r>
      <w:r w:rsidR="00AE20B2" w:rsidRPr="007858C8">
        <w:rPr>
          <w:rFonts w:asciiTheme="minorHAnsi" w:hAnsiTheme="minorHAnsi" w:cstheme="minorHAnsi"/>
          <w:sz w:val="24"/>
          <w:lang w:val="en-US"/>
        </w:rPr>
        <w:t xml:space="preserve">Group </w:t>
      </w:r>
      <w:r w:rsidR="003D4E18" w:rsidRPr="007858C8">
        <w:rPr>
          <w:rFonts w:asciiTheme="minorHAnsi" w:hAnsiTheme="minorHAnsi" w:cstheme="minorHAnsi"/>
          <w:sz w:val="24"/>
          <w:lang w:val="en-US"/>
        </w:rPr>
        <w:t xml:space="preserve">will </w:t>
      </w:r>
      <w:r w:rsidR="00AE20B2" w:rsidRPr="007858C8">
        <w:rPr>
          <w:rFonts w:asciiTheme="minorHAnsi" w:hAnsiTheme="minorHAnsi" w:cstheme="minorHAnsi"/>
          <w:sz w:val="24"/>
          <w:lang w:val="en-US"/>
        </w:rPr>
        <w:t xml:space="preserve">also </w:t>
      </w:r>
      <w:r w:rsidR="00A53E58" w:rsidRPr="007858C8">
        <w:rPr>
          <w:rFonts w:asciiTheme="minorHAnsi" w:hAnsiTheme="minorHAnsi" w:cstheme="minorHAnsi"/>
          <w:sz w:val="24"/>
          <w:lang w:val="en-US"/>
        </w:rPr>
        <w:t xml:space="preserve">monitor and improve the representativeness of the appointed </w:t>
      </w:r>
      <w:r w:rsidR="00AE20B2" w:rsidRPr="007858C8">
        <w:rPr>
          <w:rFonts w:asciiTheme="minorHAnsi" w:hAnsiTheme="minorHAnsi" w:cstheme="minorHAnsi"/>
          <w:sz w:val="24"/>
          <w:lang w:val="en-US"/>
        </w:rPr>
        <w:t>Groups</w:t>
      </w:r>
      <w:r w:rsidR="006E1810" w:rsidRPr="007858C8">
        <w:rPr>
          <w:rFonts w:asciiTheme="minorHAnsi" w:hAnsiTheme="minorHAnsi" w:cstheme="minorHAnsi"/>
          <w:sz w:val="24"/>
          <w:lang w:val="en-US"/>
        </w:rPr>
        <w:t xml:space="preserve"> and Committees</w:t>
      </w:r>
      <w:r w:rsidR="00AE20B2" w:rsidRPr="007858C8">
        <w:rPr>
          <w:rFonts w:asciiTheme="minorHAnsi" w:hAnsiTheme="minorHAnsi" w:cstheme="minorHAnsi"/>
          <w:sz w:val="24"/>
          <w:lang w:val="en-US"/>
        </w:rPr>
        <w:t xml:space="preserve"> associated with REF, as described in </w:t>
      </w:r>
      <w:r w:rsidR="00862E29" w:rsidRPr="007858C8">
        <w:rPr>
          <w:rFonts w:asciiTheme="minorHAnsi" w:hAnsiTheme="minorHAnsi" w:cstheme="minorHAnsi"/>
          <w:sz w:val="24"/>
          <w:lang w:val="en-US"/>
        </w:rPr>
        <w:t>2.3.1-2.3.5 above</w:t>
      </w:r>
      <w:r w:rsidR="00A53E58" w:rsidRPr="007858C8">
        <w:rPr>
          <w:rFonts w:asciiTheme="minorHAnsi" w:hAnsiTheme="minorHAnsi" w:cstheme="minorHAnsi"/>
          <w:sz w:val="24"/>
          <w:lang w:val="en-US"/>
        </w:rPr>
        <w:t>. This includes reviewing the new requirements on nominating bodies to provide</w:t>
      </w:r>
      <w:r w:rsidR="003D4E18" w:rsidRPr="007858C8">
        <w:rPr>
          <w:rFonts w:asciiTheme="minorHAnsi" w:hAnsiTheme="minorHAnsi" w:cstheme="minorHAnsi"/>
          <w:sz w:val="24"/>
          <w:lang w:val="en-US"/>
        </w:rPr>
        <w:t xml:space="preserve"> </w:t>
      </w:r>
      <w:r w:rsidR="00A53E58" w:rsidRPr="007858C8">
        <w:rPr>
          <w:rFonts w:asciiTheme="minorHAnsi" w:hAnsiTheme="minorHAnsi" w:cstheme="minorHAnsi"/>
          <w:sz w:val="24"/>
          <w:lang w:val="en-US"/>
        </w:rPr>
        <w:t xml:space="preserve">information on how equality and diversity was taken into account </w:t>
      </w:r>
      <w:r w:rsidR="00AE20B2" w:rsidRPr="007858C8">
        <w:rPr>
          <w:rFonts w:asciiTheme="minorHAnsi" w:hAnsiTheme="minorHAnsi" w:cstheme="minorHAnsi"/>
          <w:sz w:val="24"/>
          <w:lang w:val="en-US"/>
        </w:rPr>
        <w:t>during selection, quality assessments of outputs and case studies decisions</w:t>
      </w:r>
      <w:r w:rsidR="00A53E58" w:rsidRPr="007858C8">
        <w:rPr>
          <w:rFonts w:asciiTheme="minorHAnsi" w:hAnsiTheme="minorHAnsi" w:cstheme="minorHAnsi"/>
          <w:sz w:val="24"/>
          <w:lang w:val="en-US"/>
        </w:rPr>
        <w:t>.</w:t>
      </w:r>
    </w:p>
    <w:p w14:paraId="0A51F1F0" w14:textId="212C1678" w:rsidR="009B62E2" w:rsidRPr="007858C8" w:rsidRDefault="00824C7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A6B1B" w:rsidRPr="007858C8">
        <w:rPr>
          <w:rFonts w:asciiTheme="minorHAnsi" w:hAnsiTheme="minorHAnsi" w:cstheme="minorHAnsi"/>
          <w:sz w:val="24"/>
          <w:lang w:val="en-US"/>
        </w:rPr>
        <w:t>5.8</w:t>
      </w:r>
      <w:r w:rsidR="00A53E58" w:rsidRPr="007858C8">
        <w:rPr>
          <w:rFonts w:asciiTheme="minorHAnsi" w:hAnsiTheme="minorHAnsi" w:cstheme="minorHAnsi"/>
          <w:sz w:val="24"/>
          <w:lang w:val="en-US"/>
        </w:rPr>
        <w:t xml:space="preserve"> </w:t>
      </w:r>
      <w:r w:rsidR="00054B2C" w:rsidRPr="007858C8">
        <w:rPr>
          <w:rFonts w:asciiTheme="minorHAnsi" w:hAnsiTheme="minorHAnsi" w:cstheme="minorHAnsi"/>
          <w:sz w:val="24"/>
          <w:lang w:val="en-US"/>
        </w:rPr>
        <w:tab/>
      </w:r>
      <w:r w:rsidR="00A53E58" w:rsidRPr="007858C8">
        <w:rPr>
          <w:rFonts w:asciiTheme="minorHAnsi" w:hAnsiTheme="minorHAnsi" w:cstheme="minorHAnsi"/>
          <w:sz w:val="24"/>
          <w:lang w:val="en-US"/>
        </w:rPr>
        <w:t>The Equality Impact Assessment for GCU has been undertaken in consultation with REF guidance, available at www.ref.ac.uk, under Equality and Diversity.</w:t>
      </w:r>
    </w:p>
    <w:p w14:paraId="04BB3D83" w14:textId="073A3A8A" w:rsidR="009B62E2" w:rsidRPr="007858C8" w:rsidRDefault="00824C7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2.</w:t>
      </w:r>
      <w:r w:rsidR="009A6B1B" w:rsidRPr="007858C8">
        <w:rPr>
          <w:rFonts w:asciiTheme="minorHAnsi" w:hAnsiTheme="minorHAnsi" w:cstheme="minorHAnsi"/>
          <w:sz w:val="24"/>
          <w:lang w:val="en-US"/>
        </w:rPr>
        <w:t>5.9</w:t>
      </w:r>
      <w:r w:rsidR="00A53E58" w:rsidRPr="007858C8">
        <w:rPr>
          <w:rFonts w:asciiTheme="minorHAnsi" w:hAnsiTheme="minorHAnsi" w:cstheme="minorHAnsi"/>
          <w:sz w:val="24"/>
          <w:lang w:val="en-US"/>
        </w:rPr>
        <w:t xml:space="preserve"> </w:t>
      </w:r>
      <w:r w:rsidR="00BF35EE" w:rsidRPr="007858C8">
        <w:rPr>
          <w:rFonts w:asciiTheme="minorHAnsi" w:hAnsiTheme="minorHAnsi" w:cstheme="minorHAnsi"/>
          <w:b/>
          <w:sz w:val="24"/>
          <w:lang w:val="en-US"/>
        </w:rPr>
        <w:tab/>
      </w:r>
      <w:r w:rsidR="009B62E2" w:rsidRPr="007858C8">
        <w:rPr>
          <w:rFonts w:asciiTheme="minorHAnsi" w:hAnsiTheme="minorHAnsi" w:cstheme="minorHAnsi"/>
          <w:b/>
          <w:sz w:val="24"/>
          <w:lang w:val="en-US"/>
        </w:rPr>
        <w:t>Equality Act: Protected Group</w:t>
      </w:r>
      <w:r w:rsidR="006C6B41" w:rsidRPr="007858C8">
        <w:rPr>
          <w:rFonts w:asciiTheme="minorHAnsi" w:hAnsiTheme="minorHAnsi" w:cstheme="minorHAnsi"/>
          <w:b/>
          <w:sz w:val="24"/>
          <w:lang w:val="en-US"/>
        </w:rPr>
        <w:t>s.</w:t>
      </w:r>
      <w:r w:rsidR="00A53E58" w:rsidRPr="007858C8">
        <w:rPr>
          <w:rFonts w:asciiTheme="minorHAnsi" w:hAnsiTheme="minorHAnsi" w:cstheme="minorHAnsi"/>
          <w:sz w:val="24"/>
          <w:lang w:val="en-US"/>
        </w:rPr>
        <w:t xml:space="preserve"> </w:t>
      </w:r>
      <w:r w:rsidR="009B62E2" w:rsidRPr="007858C8">
        <w:rPr>
          <w:rFonts w:asciiTheme="minorHAnsi" w:hAnsiTheme="minorHAnsi" w:cstheme="minorHAnsi"/>
          <w:sz w:val="24"/>
          <w:lang w:val="en-US"/>
        </w:rPr>
        <w:t xml:space="preserve">The Equality Act (2010) places requirements on the funding bodies as public sector </w:t>
      </w:r>
      <w:proofErr w:type="spellStart"/>
      <w:r w:rsidR="009B62E2" w:rsidRPr="007858C8">
        <w:rPr>
          <w:rFonts w:asciiTheme="minorHAnsi" w:hAnsiTheme="minorHAnsi" w:cstheme="minorHAnsi"/>
          <w:sz w:val="24"/>
          <w:lang w:val="en-US"/>
        </w:rPr>
        <w:t>organisations</w:t>
      </w:r>
      <w:proofErr w:type="spellEnd"/>
      <w:r w:rsidR="009B62E2" w:rsidRPr="007858C8">
        <w:rPr>
          <w:rFonts w:asciiTheme="minorHAnsi" w:hAnsiTheme="minorHAnsi" w:cstheme="minorHAnsi"/>
          <w:sz w:val="24"/>
          <w:lang w:val="en-US"/>
        </w:rPr>
        <w:t xml:space="preserve"> and on HEIs as public sector </w:t>
      </w:r>
      <w:proofErr w:type="spellStart"/>
      <w:r w:rsidR="009B62E2" w:rsidRPr="007858C8">
        <w:rPr>
          <w:rFonts w:asciiTheme="minorHAnsi" w:hAnsiTheme="minorHAnsi" w:cstheme="minorHAnsi"/>
          <w:sz w:val="24"/>
          <w:lang w:val="en-US"/>
        </w:rPr>
        <w:t>organisations</w:t>
      </w:r>
      <w:proofErr w:type="spellEnd"/>
      <w:r w:rsidR="009B62E2" w:rsidRPr="007858C8">
        <w:rPr>
          <w:rFonts w:asciiTheme="minorHAnsi" w:hAnsiTheme="minorHAnsi" w:cstheme="minorHAnsi"/>
          <w:sz w:val="24"/>
          <w:lang w:val="en-US"/>
        </w:rPr>
        <w:t xml:space="preserve"> and employers. Under the public sector equality duty the higher education funding bodies and HEIs in England Scotland and Wales in carrying out their functions must have due regard to the need to:</w:t>
      </w:r>
    </w:p>
    <w:p w14:paraId="40250C2D" w14:textId="4E6C598D" w:rsidR="006C6B41" w:rsidRPr="007858C8" w:rsidRDefault="009B62E2" w:rsidP="004E51CA">
      <w:pPr>
        <w:pStyle w:val="ListParagraph"/>
        <w:numPr>
          <w:ilvl w:val="0"/>
          <w:numId w:val="16"/>
        </w:numPr>
        <w:spacing w:before="240"/>
        <w:rPr>
          <w:rFonts w:cstheme="minorHAnsi"/>
          <w:sz w:val="24"/>
          <w:lang w:val="en-US"/>
        </w:rPr>
      </w:pPr>
      <w:r w:rsidRPr="007858C8">
        <w:rPr>
          <w:rFonts w:cstheme="minorHAnsi"/>
          <w:sz w:val="24"/>
          <w:lang w:val="en-US"/>
        </w:rPr>
        <w:t xml:space="preserve">Eliminate discrimination, harassment, </w:t>
      </w:r>
      <w:proofErr w:type="spellStart"/>
      <w:r w:rsidRPr="007858C8">
        <w:rPr>
          <w:rFonts w:cstheme="minorHAnsi"/>
          <w:sz w:val="24"/>
          <w:lang w:val="en-US"/>
        </w:rPr>
        <w:t>victimisation</w:t>
      </w:r>
      <w:proofErr w:type="spellEnd"/>
      <w:r w:rsidRPr="007858C8">
        <w:rPr>
          <w:rFonts w:cstheme="minorHAnsi"/>
          <w:sz w:val="24"/>
          <w:lang w:val="en-US"/>
        </w:rPr>
        <w:t xml:space="preserve"> and any other conduct that is prohibited by the Act</w:t>
      </w:r>
    </w:p>
    <w:p w14:paraId="383606D3" w14:textId="692628BC" w:rsidR="009B62E2" w:rsidRPr="007858C8" w:rsidRDefault="009B62E2" w:rsidP="004E51CA">
      <w:pPr>
        <w:pStyle w:val="ListParagraph"/>
        <w:numPr>
          <w:ilvl w:val="0"/>
          <w:numId w:val="16"/>
        </w:numPr>
        <w:rPr>
          <w:rFonts w:cstheme="minorHAnsi"/>
          <w:sz w:val="24"/>
          <w:lang w:val="en-US"/>
        </w:rPr>
      </w:pPr>
      <w:r w:rsidRPr="007858C8">
        <w:rPr>
          <w:rFonts w:cstheme="minorHAnsi"/>
          <w:sz w:val="24"/>
          <w:lang w:val="en-US"/>
        </w:rPr>
        <w:t>Advance equality of opportunity between persons who share a relevant protected characteristic and persons who do not share it</w:t>
      </w:r>
    </w:p>
    <w:p w14:paraId="0BB091BD" w14:textId="7869F5E5" w:rsidR="009B62E2" w:rsidRPr="007858C8" w:rsidRDefault="009B62E2" w:rsidP="004E51CA">
      <w:pPr>
        <w:pStyle w:val="ListParagraph"/>
        <w:numPr>
          <w:ilvl w:val="0"/>
          <w:numId w:val="16"/>
        </w:numPr>
        <w:spacing w:after="240"/>
        <w:rPr>
          <w:rFonts w:cstheme="minorHAnsi"/>
          <w:sz w:val="24"/>
          <w:lang w:val="en-US"/>
        </w:rPr>
      </w:pPr>
      <w:r w:rsidRPr="007858C8">
        <w:rPr>
          <w:rFonts w:cstheme="minorHAnsi"/>
          <w:sz w:val="24"/>
          <w:lang w:val="en-US"/>
        </w:rPr>
        <w:t>Foster good relations between persons who share a relevant protected characteristic and persons who do not share it</w:t>
      </w:r>
    </w:p>
    <w:p w14:paraId="0FD3C546" w14:textId="77777777" w:rsidR="009B62E2" w:rsidRPr="007858C8" w:rsidRDefault="009B62E2"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lastRenderedPageBreak/>
        <w:t>In the context of REF a “relevant” protected characteristic is one other than marriage and civil partnership.</w:t>
      </w:r>
    </w:p>
    <w:p w14:paraId="4A43B817" w14:textId="77777777" w:rsidR="009B62E2" w:rsidRPr="007858C8" w:rsidRDefault="009B62E2"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The UK Equality Act (2010) covers the protected characteristics of:</w:t>
      </w:r>
    </w:p>
    <w:p w14:paraId="22FA23E6" w14:textId="008F9524" w:rsidR="009B62E2" w:rsidRPr="007858C8" w:rsidRDefault="009B62E2" w:rsidP="004E51CA">
      <w:pPr>
        <w:pStyle w:val="ListParagraph"/>
        <w:numPr>
          <w:ilvl w:val="0"/>
          <w:numId w:val="17"/>
        </w:numPr>
        <w:spacing w:before="240"/>
        <w:rPr>
          <w:rFonts w:cstheme="minorHAnsi"/>
          <w:sz w:val="24"/>
          <w:lang w:val="en-US"/>
        </w:rPr>
      </w:pPr>
      <w:r w:rsidRPr="007858C8">
        <w:rPr>
          <w:rFonts w:cstheme="minorHAnsi"/>
          <w:sz w:val="24"/>
          <w:lang w:val="en-US"/>
        </w:rPr>
        <w:t>Age</w:t>
      </w:r>
    </w:p>
    <w:p w14:paraId="713FE45A" w14:textId="46CAB017"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Disability</w:t>
      </w:r>
    </w:p>
    <w:p w14:paraId="3B283A92" w14:textId="53D1D8EF"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Gender reassignment</w:t>
      </w:r>
    </w:p>
    <w:p w14:paraId="115BBFD8" w14:textId="21E5AEED"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Marriage and civil partnership (not relevant for REF)</w:t>
      </w:r>
    </w:p>
    <w:p w14:paraId="07DB7BEB" w14:textId="4CBAD448"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Pregnancy and maternity</w:t>
      </w:r>
    </w:p>
    <w:p w14:paraId="0A2D8D90" w14:textId="5B32F76B"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Race</w:t>
      </w:r>
    </w:p>
    <w:p w14:paraId="109C80B7" w14:textId="7684441A"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Religion or belief</w:t>
      </w:r>
    </w:p>
    <w:p w14:paraId="5F02B72F" w14:textId="2F0FB2FF" w:rsidR="009B62E2" w:rsidRPr="007858C8" w:rsidRDefault="009B62E2" w:rsidP="004E51CA">
      <w:pPr>
        <w:pStyle w:val="ListParagraph"/>
        <w:numPr>
          <w:ilvl w:val="0"/>
          <w:numId w:val="17"/>
        </w:numPr>
        <w:rPr>
          <w:rFonts w:cstheme="minorHAnsi"/>
          <w:sz w:val="24"/>
          <w:lang w:val="en-US"/>
        </w:rPr>
      </w:pPr>
      <w:r w:rsidRPr="007858C8">
        <w:rPr>
          <w:rFonts w:cstheme="minorHAnsi"/>
          <w:sz w:val="24"/>
          <w:lang w:val="en-US"/>
        </w:rPr>
        <w:t>Sex</w:t>
      </w:r>
    </w:p>
    <w:p w14:paraId="063A6397" w14:textId="1AB0D055" w:rsidR="009B62E2" w:rsidRPr="007858C8" w:rsidRDefault="009B62E2" w:rsidP="004E51CA">
      <w:pPr>
        <w:pStyle w:val="ListParagraph"/>
        <w:numPr>
          <w:ilvl w:val="0"/>
          <w:numId w:val="17"/>
        </w:numPr>
        <w:spacing w:after="240"/>
        <w:rPr>
          <w:rFonts w:cstheme="minorHAnsi"/>
          <w:sz w:val="24"/>
          <w:lang w:val="en-US"/>
        </w:rPr>
      </w:pPr>
      <w:r w:rsidRPr="007858C8">
        <w:rPr>
          <w:rFonts w:cstheme="minorHAnsi"/>
          <w:sz w:val="24"/>
          <w:lang w:val="en-US"/>
        </w:rPr>
        <w:t>Sexual orientation</w:t>
      </w:r>
    </w:p>
    <w:p w14:paraId="090B3F59" w14:textId="77777777" w:rsidR="00BF35EE" w:rsidRPr="007858C8" w:rsidRDefault="009B62E2"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The University shall conduct equality impact assessments appropriate to the evaluation of policy and processes in relation to these groups of staff.</w:t>
      </w:r>
    </w:p>
    <w:p w14:paraId="37B9451B" w14:textId="77777777" w:rsidR="000200FD" w:rsidRPr="007858C8" w:rsidRDefault="000200FD" w:rsidP="008500F6">
      <w:pPr>
        <w:jc w:val="both"/>
        <w:rPr>
          <w:rFonts w:asciiTheme="minorHAnsi" w:eastAsiaTheme="majorEastAsia" w:hAnsiTheme="minorHAnsi" w:cstheme="minorHAnsi"/>
          <w:b/>
          <w:spacing w:val="-10"/>
          <w:kern w:val="28"/>
          <w:sz w:val="24"/>
        </w:rPr>
      </w:pPr>
      <w:r w:rsidRPr="007858C8">
        <w:rPr>
          <w:rFonts w:asciiTheme="minorHAnsi" w:hAnsiTheme="minorHAnsi" w:cstheme="minorHAnsi"/>
          <w:b/>
          <w:sz w:val="24"/>
        </w:rPr>
        <w:br w:type="page"/>
      </w:r>
    </w:p>
    <w:p w14:paraId="1473CFAA" w14:textId="3C080A52" w:rsidR="00C30365" w:rsidRDefault="009F3656" w:rsidP="00C30365">
      <w:pPr>
        <w:pStyle w:val="Title"/>
        <w:spacing w:after="240"/>
        <w:contextualSpacing w:val="0"/>
        <w:rPr>
          <w:rFonts w:asciiTheme="minorHAnsi" w:hAnsiTheme="minorHAnsi" w:cstheme="minorHAnsi"/>
          <w:b/>
          <w:sz w:val="36"/>
          <w:szCs w:val="36"/>
        </w:rPr>
      </w:pPr>
      <w:r w:rsidRPr="0030191C">
        <w:rPr>
          <w:rFonts w:asciiTheme="minorHAnsi" w:hAnsiTheme="minorHAnsi" w:cstheme="minorHAnsi"/>
          <w:b/>
          <w:sz w:val="36"/>
          <w:szCs w:val="36"/>
        </w:rPr>
        <w:lastRenderedPageBreak/>
        <w:t>Part 3: De</w:t>
      </w:r>
      <w:r w:rsidR="005D37C5">
        <w:rPr>
          <w:rFonts w:asciiTheme="minorHAnsi" w:hAnsiTheme="minorHAnsi" w:cstheme="minorHAnsi"/>
          <w:b/>
          <w:sz w:val="36"/>
          <w:szCs w:val="36"/>
        </w:rPr>
        <w:t xml:space="preserve">termining </w:t>
      </w:r>
      <w:r w:rsidR="00DA19BA">
        <w:rPr>
          <w:rFonts w:asciiTheme="minorHAnsi" w:hAnsiTheme="minorHAnsi" w:cstheme="minorHAnsi"/>
          <w:b/>
          <w:sz w:val="36"/>
          <w:szCs w:val="36"/>
        </w:rPr>
        <w:t>R</w:t>
      </w:r>
      <w:r w:rsidR="005D37C5">
        <w:rPr>
          <w:rFonts w:asciiTheme="minorHAnsi" w:hAnsiTheme="minorHAnsi" w:cstheme="minorHAnsi"/>
          <w:b/>
          <w:sz w:val="36"/>
          <w:szCs w:val="36"/>
        </w:rPr>
        <w:t xml:space="preserve">esearch </w:t>
      </w:r>
      <w:r w:rsidR="00DA19BA">
        <w:rPr>
          <w:rFonts w:asciiTheme="minorHAnsi" w:hAnsiTheme="minorHAnsi" w:cstheme="minorHAnsi"/>
          <w:b/>
          <w:sz w:val="36"/>
          <w:szCs w:val="36"/>
        </w:rPr>
        <w:t>I</w:t>
      </w:r>
      <w:r w:rsidR="005D37C5">
        <w:rPr>
          <w:rFonts w:asciiTheme="minorHAnsi" w:hAnsiTheme="minorHAnsi" w:cstheme="minorHAnsi"/>
          <w:b/>
          <w:sz w:val="36"/>
          <w:szCs w:val="36"/>
        </w:rPr>
        <w:t>ndependence</w:t>
      </w:r>
    </w:p>
    <w:p w14:paraId="215C8C9D" w14:textId="530D6956" w:rsidR="00DA19BA" w:rsidRPr="00DB7E72" w:rsidRDefault="00DA19BA" w:rsidP="00DB7E72">
      <w:pPr>
        <w:rPr>
          <w:b/>
          <w:sz w:val="28"/>
          <w:szCs w:val="28"/>
        </w:rPr>
      </w:pPr>
      <w:r w:rsidRPr="00DB7E72">
        <w:rPr>
          <w:b/>
          <w:sz w:val="28"/>
          <w:szCs w:val="28"/>
        </w:rPr>
        <w:t>3.1</w:t>
      </w:r>
      <w:r w:rsidRPr="00DB7E72">
        <w:rPr>
          <w:b/>
          <w:sz w:val="28"/>
          <w:szCs w:val="28"/>
        </w:rPr>
        <w:tab/>
        <w:t>Criteria for Research Independence</w:t>
      </w:r>
    </w:p>
    <w:p w14:paraId="10FF4DAB" w14:textId="39F266FA" w:rsidR="00156576" w:rsidRPr="007858C8" w:rsidRDefault="00BF35EE"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3.1.1</w:t>
      </w:r>
      <w:r w:rsidRPr="007858C8">
        <w:rPr>
          <w:rFonts w:asciiTheme="minorHAnsi" w:hAnsiTheme="minorHAnsi" w:cstheme="minorHAnsi"/>
          <w:sz w:val="24"/>
        </w:rPr>
        <w:tab/>
      </w:r>
      <w:r w:rsidRPr="007858C8">
        <w:rPr>
          <w:rFonts w:asciiTheme="minorHAnsi" w:hAnsiTheme="minorHAnsi" w:cstheme="minorHAnsi"/>
          <w:b/>
          <w:sz w:val="24"/>
        </w:rPr>
        <w:t>Definition</w:t>
      </w:r>
      <w:r w:rsidR="0091366D" w:rsidRPr="007858C8">
        <w:rPr>
          <w:rFonts w:asciiTheme="minorHAnsi" w:hAnsiTheme="minorHAnsi" w:cstheme="minorHAnsi"/>
          <w:b/>
          <w:sz w:val="24"/>
        </w:rPr>
        <w:t>.</w:t>
      </w:r>
      <w:r w:rsidRPr="007858C8">
        <w:rPr>
          <w:rFonts w:asciiTheme="minorHAnsi" w:hAnsiTheme="minorHAnsi" w:cstheme="minorHAnsi"/>
          <w:b/>
          <w:sz w:val="24"/>
        </w:rPr>
        <w:t xml:space="preserve"> </w:t>
      </w:r>
      <w:r w:rsidR="00B81A11" w:rsidRPr="007858C8">
        <w:rPr>
          <w:rFonts w:asciiTheme="minorHAnsi" w:hAnsiTheme="minorHAnsi" w:cstheme="minorHAnsi"/>
          <w:sz w:val="24"/>
        </w:rPr>
        <w:t>For the purposes of the REF, an independent researcher is defined as an</w:t>
      </w:r>
      <w:r w:rsidRPr="007858C8">
        <w:rPr>
          <w:rFonts w:asciiTheme="minorHAnsi" w:hAnsiTheme="minorHAnsi" w:cstheme="minorHAnsi"/>
          <w:sz w:val="24"/>
        </w:rPr>
        <w:t xml:space="preserve"> </w:t>
      </w:r>
      <w:r w:rsidR="00B81A11" w:rsidRPr="007858C8">
        <w:rPr>
          <w:rFonts w:asciiTheme="minorHAnsi" w:hAnsiTheme="minorHAnsi" w:cstheme="minorHAnsi"/>
          <w:sz w:val="24"/>
        </w:rPr>
        <w:t>individual who</w:t>
      </w:r>
      <w:r w:rsidRPr="007858C8">
        <w:rPr>
          <w:rFonts w:asciiTheme="minorHAnsi" w:hAnsiTheme="minorHAnsi" w:cstheme="minorHAnsi"/>
          <w:sz w:val="24"/>
        </w:rPr>
        <w:t xml:space="preserve"> </w:t>
      </w:r>
      <w:r w:rsidR="00B81A11" w:rsidRPr="007858C8">
        <w:rPr>
          <w:rFonts w:asciiTheme="minorHAnsi" w:hAnsiTheme="minorHAnsi" w:cstheme="minorHAnsi"/>
          <w:sz w:val="24"/>
        </w:rPr>
        <w:t>undertakes self-directed research, rather than carrying out another</w:t>
      </w:r>
      <w:r w:rsidRPr="007858C8">
        <w:rPr>
          <w:rFonts w:asciiTheme="minorHAnsi" w:hAnsiTheme="minorHAnsi" w:cstheme="minorHAnsi"/>
          <w:sz w:val="24"/>
        </w:rPr>
        <w:t xml:space="preserve"> </w:t>
      </w:r>
      <w:r w:rsidR="00B81A11" w:rsidRPr="007858C8">
        <w:rPr>
          <w:rFonts w:asciiTheme="minorHAnsi" w:hAnsiTheme="minorHAnsi" w:cstheme="minorHAnsi"/>
          <w:sz w:val="24"/>
        </w:rPr>
        <w:t xml:space="preserve">individual’s research programme. </w:t>
      </w:r>
    </w:p>
    <w:p w14:paraId="2D535AFC" w14:textId="0799C50E" w:rsidR="005D12C2" w:rsidRPr="007858C8" w:rsidRDefault="00156576"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3.</w:t>
      </w:r>
      <w:r w:rsidR="00BF35EE" w:rsidRPr="007858C8">
        <w:rPr>
          <w:rFonts w:asciiTheme="minorHAnsi" w:hAnsiTheme="minorHAnsi" w:cstheme="minorHAnsi"/>
          <w:sz w:val="24"/>
        </w:rPr>
        <w:t>1.</w:t>
      </w:r>
      <w:r w:rsidRPr="007858C8">
        <w:rPr>
          <w:rFonts w:asciiTheme="minorHAnsi" w:hAnsiTheme="minorHAnsi" w:cstheme="minorHAnsi"/>
          <w:sz w:val="24"/>
        </w:rPr>
        <w:t xml:space="preserve">2. </w:t>
      </w:r>
      <w:r w:rsidR="00BF35EE" w:rsidRPr="007858C8">
        <w:rPr>
          <w:rFonts w:asciiTheme="minorHAnsi" w:hAnsiTheme="minorHAnsi" w:cstheme="minorHAnsi"/>
          <w:sz w:val="24"/>
        </w:rPr>
        <w:tab/>
      </w:r>
      <w:r w:rsidR="00080A69">
        <w:rPr>
          <w:rFonts w:asciiTheme="minorHAnsi" w:hAnsiTheme="minorHAnsi" w:cstheme="minorHAnsi"/>
          <w:sz w:val="24"/>
        </w:rPr>
        <w:t>Staff</w:t>
      </w:r>
      <w:r w:rsidRPr="007858C8">
        <w:rPr>
          <w:rFonts w:asciiTheme="minorHAnsi" w:hAnsiTheme="minorHAnsi" w:cstheme="minorHAnsi"/>
          <w:sz w:val="24"/>
        </w:rPr>
        <w:t xml:space="preserve"> will </w:t>
      </w:r>
      <w:r w:rsidRPr="007858C8">
        <w:rPr>
          <w:rFonts w:asciiTheme="minorHAnsi" w:hAnsiTheme="minorHAnsi" w:cstheme="minorHAnsi"/>
          <w:sz w:val="24"/>
          <w:u w:val="single"/>
        </w:rPr>
        <w:t>not</w:t>
      </w:r>
      <w:r w:rsidRPr="007858C8">
        <w:rPr>
          <w:rFonts w:asciiTheme="minorHAnsi" w:hAnsiTheme="minorHAnsi" w:cstheme="minorHAnsi"/>
          <w:sz w:val="24"/>
        </w:rPr>
        <w:t xml:space="preserve"> necessarily qualify as independent researchers purely on the basis that they are named on one or more research outputs.</w:t>
      </w:r>
    </w:p>
    <w:p w14:paraId="71D6426C" w14:textId="38B1D9B0" w:rsidR="003635D7" w:rsidRPr="007858C8" w:rsidRDefault="00032DE9"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3.</w:t>
      </w:r>
      <w:r w:rsidR="00BF35EE" w:rsidRPr="007858C8">
        <w:rPr>
          <w:rFonts w:asciiTheme="minorHAnsi" w:hAnsiTheme="minorHAnsi" w:cstheme="minorHAnsi"/>
          <w:sz w:val="24"/>
        </w:rPr>
        <w:t>1.</w:t>
      </w:r>
      <w:r w:rsidR="00156576" w:rsidRPr="007858C8">
        <w:rPr>
          <w:rFonts w:asciiTheme="minorHAnsi" w:hAnsiTheme="minorHAnsi" w:cstheme="minorHAnsi"/>
          <w:sz w:val="24"/>
        </w:rPr>
        <w:t>3</w:t>
      </w:r>
      <w:r w:rsidRPr="007858C8">
        <w:rPr>
          <w:rFonts w:asciiTheme="minorHAnsi" w:hAnsiTheme="minorHAnsi" w:cstheme="minorHAnsi"/>
          <w:sz w:val="24"/>
        </w:rPr>
        <w:t xml:space="preserve"> </w:t>
      </w:r>
      <w:r w:rsidR="00BF35EE" w:rsidRPr="007858C8">
        <w:rPr>
          <w:rFonts w:asciiTheme="minorHAnsi" w:hAnsiTheme="minorHAnsi" w:cstheme="minorHAnsi"/>
          <w:sz w:val="24"/>
        </w:rPr>
        <w:tab/>
      </w:r>
      <w:r w:rsidR="003635D7" w:rsidRPr="007858C8">
        <w:rPr>
          <w:rFonts w:asciiTheme="minorHAnsi" w:hAnsiTheme="minorHAnsi" w:cstheme="minorHAnsi"/>
          <w:b/>
          <w:sz w:val="24"/>
        </w:rPr>
        <w:t xml:space="preserve">Criteria for inclusion as </w:t>
      </w:r>
      <w:r w:rsidR="00C34655" w:rsidRPr="007858C8">
        <w:rPr>
          <w:rFonts w:asciiTheme="minorHAnsi" w:hAnsiTheme="minorHAnsi" w:cstheme="minorHAnsi"/>
          <w:b/>
          <w:sz w:val="24"/>
        </w:rPr>
        <w:t>i</w:t>
      </w:r>
      <w:r w:rsidR="003635D7" w:rsidRPr="007858C8">
        <w:rPr>
          <w:rFonts w:asciiTheme="minorHAnsi" w:hAnsiTheme="minorHAnsi" w:cstheme="minorHAnsi"/>
          <w:b/>
          <w:sz w:val="24"/>
        </w:rPr>
        <w:t>ndependent researcher</w:t>
      </w:r>
      <w:r w:rsidR="00C34655" w:rsidRPr="007858C8">
        <w:rPr>
          <w:rFonts w:asciiTheme="minorHAnsi" w:hAnsiTheme="minorHAnsi" w:cstheme="minorHAnsi"/>
          <w:b/>
          <w:sz w:val="24"/>
        </w:rPr>
        <w:t>.</w:t>
      </w:r>
      <w:r w:rsidR="00156576" w:rsidRPr="007858C8">
        <w:rPr>
          <w:rFonts w:asciiTheme="minorHAnsi" w:hAnsiTheme="minorHAnsi" w:cstheme="minorHAnsi"/>
          <w:sz w:val="24"/>
        </w:rPr>
        <w:t xml:space="preserve"> </w:t>
      </w:r>
      <w:r w:rsidR="009A4BC6">
        <w:rPr>
          <w:rFonts w:asciiTheme="minorHAnsi" w:hAnsiTheme="minorHAnsi" w:cstheme="minorHAnsi"/>
          <w:sz w:val="24"/>
        </w:rPr>
        <w:t>Reflecting REF principles of inclusivity and consistency in particular, i</w:t>
      </w:r>
      <w:r w:rsidR="00156576" w:rsidRPr="007858C8">
        <w:rPr>
          <w:rFonts w:asciiTheme="minorHAnsi" w:hAnsiTheme="minorHAnsi" w:cstheme="minorHAnsi"/>
          <w:sz w:val="24"/>
        </w:rPr>
        <w:t xml:space="preserve">n order for the </w:t>
      </w:r>
      <w:r w:rsidR="004225DE">
        <w:rPr>
          <w:rFonts w:asciiTheme="minorHAnsi" w:hAnsiTheme="minorHAnsi" w:cstheme="minorHAnsi"/>
          <w:sz w:val="24"/>
        </w:rPr>
        <w:t xml:space="preserve">staff member </w:t>
      </w:r>
      <w:r w:rsidR="00156576" w:rsidRPr="007858C8">
        <w:rPr>
          <w:rFonts w:asciiTheme="minorHAnsi" w:hAnsiTheme="minorHAnsi" w:cstheme="minorHAnsi"/>
          <w:sz w:val="24"/>
        </w:rPr>
        <w:t>to be classed as an independent researcher, at least one of the following conditions should be met</w:t>
      </w:r>
      <w:r w:rsidR="003635D7" w:rsidRPr="007858C8">
        <w:rPr>
          <w:rFonts w:asciiTheme="minorHAnsi" w:hAnsiTheme="minorHAnsi" w:cstheme="minorHAnsi"/>
          <w:sz w:val="24"/>
        </w:rPr>
        <w:t>:</w:t>
      </w:r>
    </w:p>
    <w:p w14:paraId="43BF1103" w14:textId="5B28DEF1" w:rsidR="003635D7" w:rsidRPr="00457795" w:rsidRDefault="003635D7" w:rsidP="004E51CA">
      <w:pPr>
        <w:pStyle w:val="ListParagraph"/>
        <w:numPr>
          <w:ilvl w:val="0"/>
          <w:numId w:val="23"/>
        </w:numPr>
        <w:spacing w:before="240"/>
        <w:ind w:left="1267"/>
        <w:rPr>
          <w:rFonts w:cstheme="minorHAnsi"/>
          <w:sz w:val="24"/>
        </w:rPr>
      </w:pPr>
      <w:r w:rsidRPr="00457795">
        <w:rPr>
          <w:rFonts w:cstheme="minorHAnsi"/>
          <w:sz w:val="24"/>
        </w:rPr>
        <w:t xml:space="preserve">The </w:t>
      </w:r>
      <w:r w:rsidR="00042E16" w:rsidRPr="00457795">
        <w:rPr>
          <w:rFonts w:cstheme="minorHAnsi"/>
          <w:sz w:val="24"/>
        </w:rPr>
        <w:t xml:space="preserve">staff member </w:t>
      </w:r>
      <w:r w:rsidRPr="00457795">
        <w:rPr>
          <w:rFonts w:cstheme="minorHAnsi"/>
          <w:sz w:val="24"/>
        </w:rPr>
        <w:t xml:space="preserve">should be </w:t>
      </w:r>
      <w:r w:rsidR="00B81A11" w:rsidRPr="00457795">
        <w:rPr>
          <w:rFonts w:cstheme="minorHAnsi"/>
          <w:sz w:val="24"/>
        </w:rPr>
        <w:t>leading or acting as principal investigator or equivalent on an externally funded</w:t>
      </w:r>
      <w:r w:rsidRPr="00457795">
        <w:rPr>
          <w:rFonts w:cstheme="minorHAnsi"/>
          <w:sz w:val="24"/>
        </w:rPr>
        <w:t xml:space="preserve"> </w:t>
      </w:r>
      <w:r w:rsidR="00B81A11" w:rsidRPr="00457795">
        <w:rPr>
          <w:rFonts w:cstheme="minorHAnsi"/>
          <w:sz w:val="24"/>
        </w:rPr>
        <w:t>research project</w:t>
      </w:r>
      <w:r w:rsidR="00043A51" w:rsidRPr="00457795">
        <w:rPr>
          <w:rFonts w:cstheme="minorHAnsi"/>
          <w:sz w:val="24"/>
        </w:rPr>
        <w:t>.</w:t>
      </w:r>
    </w:p>
    <w:p w14:paraId="13FC6999" w14:textId="50A19C48" w:rsidR="00156576" w:rsidRPr="00457795" w:rsidRDefault="003635D7" w:rsidP="004E51CA">
      <w:pPr>
        <w:pStyle w:val="ListParagraph"/>
        <w:numPr>
          <w:ilvl w:val="0"/>
          <w:numId w:val="23"/>
        </w:numPr>
        <w:ind w:left="1267"/>
        <w:rPr>
          <w:rFonts w:cstheme="minorHAnsi"/>
          <w:sz w:val="24"/>
        </w:rPr>
      </w:pPr>
      <w:r w:rsidRPr="00457795">
        <w:rPr>
          <w:rFonts w:cstheme="minorHAnsi"/>
          <w:sz w:val="24"/>
        </w:rPr>
        <w:t xml:space="preserve">They should </w:t>
      </w:r>
      <w:r w:rsidR="00B81A11" w:rsidRPr="00457795">
        <w:rPr>
          <w:rFonts w:cstheme="minorHAnsi"/>
          <w:sz w:val="24"/>
        </w:rPr>
        <w:t>hold an independently won, competitively</w:t>
      </w:r>
      <w:r w:rsidR="005B207C">
        <w:rPr>
          <w:rFonts w:cstheme="minorHAnsi"/>
          <w:sz w:val="24"/>
        </w:rPr>
        <w:t>-</w:t>
      </w:r>
      <w:r w:rsidR="00B81A11" w:rsidRPr="00457795">
        <w:rPr>
          <w:rFonts w:cstheme="minorHAnsi"/>
          <w:sz w:val="24"/>
        </w:rPr>
        <w:t>awarded fellowship where research</w:t>
      </w:r>
      <w:r w:rsidRPr="00457795">
        <w:rPr>
          <w:rFonts w:cstheme="minorHAnsi"/>
          <w:sz w:val="24"/>
        </w:rPr>
        <w:t xml:space="preserve"> </w:t>
      </w:r>
      <w:r w:rsidR="00B81A11" w:rsidRPr="00457795">
        <w:rPr>
          <w:rFonts w:cstheme="minorHAnsi"/>
          <w:sz w:val="24"/>
        </w:rPr>
        <w:t>independence is a requirement</w:t>
      </w:r>
      <w:r w:rsidRPr="00457795">
        <w:rPr>
          <w:rFonts w:cstheme="minorHAnsi"/>
          <w:sz w:val="24"/>
        </w:rPr>
        <w:t xml:space="preserve"> (see </w:t>
      </w:r>
      <w:r w:rsidRPr="00457795">
        <w:rPr>
          <w:rFonts w:cstheme="minorHAnsi"/>
          <w:b/>
          <w:sz w:val="24"/>
        </w:rPr>
        <w:t>Annex 8</w:t>
      </w:r>
      <w:r w:rsidRPr="00457795">
        <w:rPr>
          <w:rFonts w:cstheme="minorHAnsi"/>
          <w:sz w:val="24"/>
        </w:rPr>
        <w:t xml:space="preserve"> </w:t>
      </w:r>
      <w:r w:rsidR="00862E29" w:rsidRPr="00457795">
        <w:rPr>
          <w:rFonts w:cstheme="minorHAnsi"/>
          <w:sz w:val="24"/>
        </w:rPr>
        <w:t xml:space="preserve">of REF2021 Guidelines </w:t>
      </w:r>
      <w:r w:rsidRPr="00457795">
        <w:rPr>
          <w:rFonts w:cstheme="minorHAnsi"/>
          <w:sz w:val="24"/>
        </w:rPr>
        <w:t>for non-exhaustive list of independent fellowships)</w:t>
      </w:r>
      <w:r w:rsidR="00043A51" w:rsidRPr="00457795">
        <w:rPr>
          <w:rFonts w:cstheme="minorHAnsi"/>
          <w:sz w:val="24"/>
        </w:rPr>
        <w:t>.</w:t>
      </w:r>
    </w:p>
    <w:p w14:paraId="556BCD53" w14:textId="18073C01" w:rsidR="00156576" w:rsidRPr="00457795" w:rsidRDefault="00156576" w:rsidP="004E51CA">
      <w:pPr>
        <w:pStyle w:val="ListParagraph"/>
        <w:numPr>
          <w:ilvl w:val="0"/>
          <w:numId w:val="23"/>
        </w:numPr>
        <w:ind w:left="1267"/>
        <w:rPr>
          <w:rFonts w:cstheme="minorHAnsi"/>
          <w:sz w:val="24"/>
        </w:rPr>
      </w:pPr>
      <w:r w:rsidRPr="00457795">
        <w:rPr>
          <w:rFonts w:cstheme="minorHAnsi"/>
          <w:sz w:val="24"/>
        </w:rPr>
        <w:t xml:space="preserve">They </w:t>
      </w:r>
      <w:r w:rsidR="00B81A11" w:rsidRPr="00457795">
        <w:rPr>
          <w:rFonts w:cstheme="minorHAnsi"/>
          <w:sz w:val="24"/>
        </w:rPr>
        <w:t>a</w:t>
      </w:r>
      <w:r w:rsidRPr="00457795">
        <w:rPr>
          <w:rFonts w:cstheme="minorHAnsi"/>
          <w:sz w:val="24"/>
        </w:rPr>
        <w:t>ct</w:t>
      </w:r>
      <w:r w:rsidR="00B81A11" w:rsidRPr="00457795">
        <w:rPr>
          <w:rFonts w:cstheme="minorHAnsi"/>
          <w:sz w:val="24"/>
        </w:rPr>
        <w:t xml:space="preserve"> as a co-investigator on an externally funded research project</w:t>
      </w:r>
      <w:r w:rsidR="004817CF" w:rsidRPr="00457795">
        <w:rPr>
          <w:rFonts w:cstheme="minorHAnsi"/>
          <w:sz w:val="24"/>
        </w:rPr>
        <w:t xml:space="preserve"> and/or have had significant input into the design, conduct and interpretation of the research.</w:t>
      </w:r>
    </w:p>
    <w:p w14:paraId="23B0D294" w14:textId="0721DEBD" w:rsidR="00B81A11" w:rsidRPr="00457795" w:rsidRDefault="00156576" w:rsidP="004E51CA">
      <w:pPr>
        <w:pStyle w:val="ListParagraph"/>
        <w:numPr>
          <w:ilvl w:val="0"/>
          <w:numId w:val="23"/>
        </w:numPr>
        <w:ind w:left="1267"/>
        <w:rPr>
          <w:rFonts w:cstheme="minorHAnsi"/>
          <w:sz w:val="24"/>
        </w:rPr>
      </w:pPr>
      <w:r w:rsidRPr="00457795">
        <w:rPr>
          <w:rFonts w:cstheme="minorHAnsi"/>
          <w:sz w:val="24"/>
        </w:rPr>
        <w:t xml:space="preserve">They </w:t>
      </w:r>
      <w:r w:rsidR="00B81A11" w:rsidRPr="00457795">
        <w:rPr>
          <w:rFonts w:cstheme="minorHAnsi"/>
          <w:sz w:val="24"/>
        </w:rPr>
        <w:t>lead a research group or a substantial work package</w:t>
      </w:r>
      <w:r w:rsidR="00750A37" w:rsidRPr="00457795">
        <w:rPr>
          <w:rFonts w:cstheme="minorHAnsi"/>
          <w:sz w:val="24"/>
        </w:rPr>
        <w:t xml:space="preserve"> within a body of research</w:t>
      </w:r>
      <w:r w:rsidR="00043A51" w:rsidRPr="00457795">
        <w:rPr>
          <w:rFonts w:cstheme="minorHAnsi"/>
          <w:sz w:val="24"/>
        </w:rPr>
        <w:t>.</w:t>
      </w:r>
    </w:p>
    <w:p w14:paraId="488D847D" w14:textId="77777777" w:rsidR="00ED1684" w:rsidRPr="00457795" w:rsidRDefault="00ED1684" w:rsidP="00457795">
      <w:pPr>
        <w:rPr>
          <w:rFonts w:cstheme="minorHAnsi"/>
          <w:sz w:val="24"/>
        </w:rPr>
      </w:pPr>
    </w:p>
    <w:p w14:paraId="7386AED0" w14:textId="71713162" w:rsidR="009F3656" w:rsidRPr="00ED1684" w:rsidRDefault="00001581" w:rsidP="00ED1684">
      <w:pPr>
        <w:spacing w:after="240"/>
        <w:ind w:left="720"/>
        <w:jc w:val="center"/>
        <w:rPr>
          <w:rFonts w:cstheme="minorHAnsi"/>
          <w:sz w:val="24"/>
        </w:rPr>
      </w:pPr>
      <w:r w:rsidRPr="00001581">
        <w:rPr>
          <w:noProof/>
        </w:rPr>
        <w:t xml:space="preserve"> </w:t>
      </w:r>
      <w:r w:rsidR="002138D8" w:rsidRPr="002138D8">
        <w:rPr>
          <w:noProof/>
          <w:lang w:eastAsia="en-GB"/>
        </w:rPr>
        <w:drawing>
          <wp:inline distT="0" distB="0" distL="0" distR="0" wp14:anchorId="1E8062E2" wp14:editId="025420A3">
            <wp:extent cx="5200073" cy="44716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07921" cy="4478362"/>
                    </a:xfrm>
                    <a:prstGeom prst="rect">
                      <a:avLst/>
                    </a:prstGeom>
                  </pic:spPr>
                </pic:pic>
              </a:graphicData>
            </a:graphic>
          </wp:inline>
        </w:drawing>
      </w:r>
    </w:p>
    <w:p w14:paraId="09956D5B" w14:textId="77777777" w:rsidR="00DB7E72" w:rsidRDefault="00042E16" w:rsidP="00DB7E72">
      <w:pPr>
        <w:spacing w:before="240" w:after="240"/>
        <w:jc w:val="center"/>
        <w:rPr>
          <w:rFonts w:asciiTheme="minorHAnsi" w:hAnsiTheme="minorHAnsi" w:cstheme="minorHAnsi"/>
        </w:rPr>
      </w:pPr>
      <w:r>
        <w:rPr>
          <w:rFonts w:asciiTheme="minorHAnsi" w:hAnsiTheme="minorHAnsi" w:cstheme="minorHAnsi"/>
        </w:rPr>
        <w:t>FIGURE</w:t>
      </w:r>
      <w:r w:rsidR="0018240A" w:rsidRPr="0075267F">
        <w:rPr>
          <w:rFonts w:asciiTheme="minorHAnsi" w:hAnsiTheme="minorHAnsi" w:cstheme="minorHAnsi"/>
        </w:rPr>
        <w:t xml:space="preserve"> </w:t>
      </w:r>
      <w:r w:rsidR="00B803F2" w:rsidRPr="0075267F">
        <w:rPr>
          <w:rFonts w:asciiTheme="minorHAnsi" w:hAnsiTheme="minorHAnsi" w:cstheme="minorHAnsi"/>
        </w:rPr>
        <w:t>3</w:t>
      </w:r>
      <w:r w:rsidR="0018240A" w:rsidRPr="0075267F">
        <w:rPr>
          <w:rFonts w:asciiTheme="minorHAnsi" w:hAnsiTheme="minorHAnsi" w:cstheme="minorHAnsi"/>
        </w:rPr>
        <w:t>: Determination of Research Independence</w:t>
      </w:r>
    </w:p>
    <w:p w14:paraId="60323FC9" w14:textId="2ED3ACB5" w:rsidR="00DA19BA" w:rsidRPr="007858C8" w:rsidRDefault="00DA19BA" w:rsidP="00DA19BA">
      <w:pPr>
        <w:spacing w:before="240" w:after="240"/>
        <w:jc w:val="both"/>
        <w:rPr>
          <w:rFonts w:asciiTheme="minorHAnsi" w:hAnsiTheme="minorHAnsi" w:cstheme="minorHAnsi"/>
          <w:sz w:val="24"/>
          <w:lang w:val="en-US"/>
        </w:rPr>
      </w:pPr>
      <w:r>
        <w:rPr>
          <w:rFonts w:asciiTheme="minorHAnsi" w:hAnsiTheme="minorHAnsi" w:cstheme="minorHAnsi"/>
          <w:b/>
          <w:sz w:val="28"/>
          <w:szCs w:val="28"/>
          <w:lang w:val="en-US"/>
        </w:rPr>
        <w:lastRenderedPageBreak/>
        <w:t>3.2</w:t>
      </w:r>
      <w:r w:rsidRPr="006C6B41">
        <w:rPr>
          <w:rFonts w:asciiTheme="minorHAnsi" w:hAnsiTheme="minorHAnsi" w:cstheme="minorHAnsi"/>
          <w:b/>
          <w:sz w:val="28"/>
          <w:szCs w:val="28"/>
          <w:lang w:val="en-US"/>
        </w:rPr>
        <w:t>.</w:t>
      </w:r>
      <w:r>
        <w:rPr>
          <w:rFonts w:asciiTheme="minorHAnsi" w:hAnsiTheme="minorHAnsi" w:cstheme="minorHAnsi"/>
          <w:sz w:val="28"/>
          <w:szCs w:val="28"/>
          <w:lang w:val="en-US"/>
        </w:rPr>
        <w:tab/>
      </w:r>
      <w:r w:rsidRPr="006C6B41">
        <w:rPr>
          <w:rFonts w:asciiTheme="minorHAnsi" w:hAnsiTheme="minorHAnsi" w:cstheme="minorHAnsi"/>
          <w:b/>
          <w:sz w:val="28"/>
          <w:szCs w:val="28"/>
          <w:lang w:val="en-US"/>
        </w:rPr>
        <w:t xml:space="preserve">Appeals </w:t>
      </w:r>
      <w:r>
        <w:rPr>
          <w:rFonts w:asciiTheme="minorHAnsi" w:hAnsiTheme="minorHAnsi" w:cstheme="minorHAnsi"/>
          <w:b/>
          <w:sz w:val="28"/>
          <w:szCs w:val="28"/>
          <w:lang w:val="en-US"/>
        </w:rPr>
        <w:t>with respect to Research Independence</w:t>
      </w:r>
    </w:p>
    <w:p w14:paraId="02C5FB42" w14:textId="77777777" w:rsidR="00DA19BA" w:rsidRPr="00526CBF" w:rsidRDefault="00DA19BA" w:rsidP="00DA19BA">
      <w:pPr>
        <w:spacing w:before="240" w:after="240"/>
        <w:ind w:left="709" w:hanging="709"/>
        <w:jc w:val="both"/>
        <w:rPr>
          <w:rFonts w:asciiTheme="minorHAnsi" w:hAnsiTheme="minorHAnsi" w:cstheme="minorHAnsi"/>
          <w:sz w:val="24"/>
          <w:lang w:val="en-US"/>
        </w:rPr>
      </w:pPr>
      <w:r>
        <w:rPr>
          <w:rFonts w:asciiTheme="minorHAnsi" w:hAnsiTheme="minorHAnsi" w:cstheme="minorHAnsi"/>
          <w:sz w:val="24"/>
          <w:lang w:val="en-US"/>
        </w:rPr>
        <w:t>3.2</w:t>
      </w:r>
      <w:r w:rsidRPr="007858C8">
        <w:rPr>
          <w:rFonts w:asciiTheme="minorHAnsi" w:hAnsiTheme="minorHAnsi" w:cstheme="minorHAnsi"/>
          <w:sz w:val="24"/>
          <w:lang w:val="en-US"/>
        </w:rPr>
        <w:t>.</w:t>
      </w:r>
      <w:r>
        <w:rPr>
          <w:rFonts w:asciiTheme="minorHAnsi" w:hAnsiTheme="minorHAnsi" w:cstheme="minorHAnsi"/>
          <w:sz w:val="24"/>
          <w:lang w:val="en-US"/>
        </w:rPr>
        <w:t>1</w:t>
      </w:r>
      <w:r w:rsidRPr="007858C8">
        <w:rPr>
          <w:rFonts w:asciiTheme="minorHAnsi" w:hAnsiTheme="minorHAnsi" w:cstheme="minorHAnsi"/>
          <w:sz w:val="24"/>
          <w:lang w:val="en-US"/>
        </w:rPr>
        <w:tab/>
      </w:r>
      <w:r w:rsidRPr="00526CBF">
        <w:rPr>
          <w:rFonts w:asciiTheme="minorHAnsi" w:hAnsiTheme="minorHAnsi" w:cstheme="minorHAnsi"/>
          <w:sz w:val="24"/>
          <w:lang w:val="en-US"/>
        </w:rPr>
        <w:t>Appeals for the determination of Research Independence will be heard by the REF Appeals Panel (see 2.3.7) and will follow the same process as appeals for determination of Significant Responsibility for Research - see below:</w:t>
      </w:r>
    </w:p>
    <w:p w14:paraId="0044C269" w14:textId="77777777" w:rsidR="00DA19BA" w:rsidRPr="00526CBF" w:rsidRDefault="00DA19BA" w:rsidP="00DA19BA">
      <w:pPr>
        <w:spacing w:before="240" w:after="240"/>
        <w:ind w:left="709" w:hanging="709"/>
        <w:jc w:val="both"/>
        <w:rPr>
          <w:rFonts w:asciiTheme="minorHAnsi" w:hAnsiTheme="minorHAnsi" w:cstheme="minorHAnsi"/>
          <w:sz w:val="24"/>
          <w:lang w:val="en-US"/>
        </w:rPr>
      </w:pPr>
      <w:r w:rsidRPr="00526CBF">
        <w:rPr>
          <w:rFonts w:asciiTheme="minorHAnsi" w:hAnsiTheme="minorHAnsi" w:cstheme="minorHAnsi"/>
          <w:sz w:val="24"/>
          <w:lang w:val="en-US"/>
        </w:rPr>
        <w:t>3.2.2</w:t>
      </w:r>
      <w:r w:rsidRPr="00526CBF">
        <w:rPr>
          <w:rFonts w:asciiTheme="minorHAnsi" w:hAnsiTheme="minorHAnsi" w:cstheme="minorHAnsi"/>
          <w:sz w:val="24"/>
          <w:lang w:val="en-US"/>
        </w:rPr>
        <w:tab/>
        <w:t xml:space="preserve">Any queries or concerns regarding identification of staff with Research Independence should, in the first instance, be made to Unit of Assessment Leads and the Dean and Associate Dean (Research) of the corresponding School, who should respond by email within a week of the query being made. </w:t>
      </w:r>
    </w:p>
    <w:p w14:paraId="68E2E8CC" w14:textId="77777777" w:rsidR="00DA19BA" w:rsidRPr="00526CBF" w:rsidRDefault="00DA19BA" w:rsidP="00DA19BA">
      <w:pPr>
        <w:spacing w:before="240" w:after="240"/>
        <w:ind w:left="709" w:hanging="709"/>
        <w:jc w:val="both"/>
        <w:rPr>
          <w:rFonts w:asciiTheme="minorHAnsi" w:hAnsiTheme="minorHAnsi" w:cstheme="minorHAnsi"/>
          <w:sz w:val="24"/>
          <w:lang w:val="en-US"/>
        </w:rPr>
      </w:pPr>
      <w:r w:rsidRPr="00526CBF">
        <w:rPr>
          <w:rFonts w:asciiTheme="minorHAnsi" w:hAnsiTheme="minorHAnsi" w:cstheme="minorHAnsi"/>
          <w:sz w:val="24"/>
          <w:lang w:val="en-US"/>
        </w:rPr>
        <w:t xml:space="preserve">3.2.2 </w:t>
      </w:r>
      <w:r w:rsidRPr="00526CBF">
        <w:rPr>
          <w:rFonts w:asciiTheme="minorHAnsi" w:hAnsiTheme="minorHAnsi" w:cstheme="minorHAnsi"/>
          <w:sz w:val="24"/>
          <w:lang w:val="en-US"/>
        </w:rPr>
        <w:tab/>
        <w:t xml:space="preserve">If the concerned party is not satisfied by the response received, they should inform the Appeals Panel via a REF Appeals Mailbox. The Panel will convene and the appeal considered within two weeks of the appeal being made. The Panel shall be provided with all of the evidence that the REF Management Group used in reaching a decision about selection of the individual making the appeal. </w:t>
      </w:r>
    </w:p>
    <w:p w14:paraId="6409C2DA" w14:textId="77777777" w:rsidR="00DA19BA" w:rsidRPr="00526CBF" w:rsidRDefault="00DA19BA" w:rsidP="00DA19BA">
      <w:pPr>
        <w:spacing w:before="240" w:after="240"/>
        <w:ind w:left="709" w:hanging="709"/>
        <w:jc w:val="both"/>
        <w:rPr>
          <w:rFonts w:asciiTheme="minorHAnsi" w:hAnsiTheme="minorHAnsi" w:cstheme="minorHAnsi"/>
          <w:sz w:val="24"/>
          <w:lang w:val="en-US"/>
        </w:rPr>
      </w:pPr>
      <w:r w:rsidRPr="00526CBF">
        <w:rPr>
          <w:rFonts w:asciiTheme="minorHAnsi" w:hAnsiTheme="minorHAnsi" w:cstheme="minorHAnsi"/>
          <w:sz w:val="24"/>
          <w:lang w:val="en-US"/>
        </w:rPr>
        <w:t xml:space="preserve">3.2.4 </w:t>
      </w:r>
      <w:r w:rsidRPr="00526CBF">
        <w:rPr>
          <w:rFonts w:asciiTheme="minorHAnsi" w:hAnsiTheme="minorHAnsi" w:cstheme="minorHAnsi"/>
          <w:sz w:val="24"/>
          <w:lang w:val="en-US"/>
        </w:rPr>
        <w:tab/>
        <w:t>A decision will be made and communicated at a meeting with the member of staff making the appeal within 2 weeks of the decision being made.</w:t>
      </w:r>
    </w:p>
    <w:p w14:paraId="65851297" w14:textId="77777777" w:rsidR="00DA19BA" w:rsidRDefault="00DA19BA" w:rsidP="00DA19BA">
      <w:pPr>
        <w:spacing w:before="240" w:after="240"/>
        <w:ind w:left="709" w:hanging="709"/>
        <w:jc w:val="both"/>
        <w:rPr>
          <w:rFonts w:asciiTheme="minorHAnsi" w:hAnsiTheme="minorHAnsi" w:cstheme="minorHAnsi"/>
          <w:sz w:val="24"/>
          <w:lang w:val="en-US"/>
        </w:rPr>
      </w:pPr>
      <w:r w:rsidRPr="00526CBF">
        <w:rPr>
          <w:rFonts w:asciiTheme="minorHAnsi" w:hAnsiTheme="minorHAnsi" w:cstheme="minorHAnsi"/>
          <w:sz w:val="24"/>
          <w:lang w:val="en-US"/>
        </w:rPr>
        <w:t xml:space="preserve">3.2.5 </w:t>
      </w:r>
      <w:r w:rsidRPr="00526CBF">
        <w:rPr>
          <w:rFonts w:asciiTheme="minorHAnsi" w:hAnsiTheme="minorHAnsi" w:cstheme="minorHAnsi"/>
          <w:sz w:val="24"/>
          <w:lang w:val="en-US"/>
        </w:rPr>
        <w:tab/>
        <w:t>The decision of the Appeals Panel in respect of any appeal concerning the REF submission shall be final.</w:t>
      </w:r>
    </w:p>
    <w:p w14:paraId="36C7AB7D" w14:textId="480E9E58" w:rsidR="00DA19BA" w:rsidRDefault="00DA19BA">
      <w:r>
        <w:br w:type="page"/>
      </w:r>
    </w:p>
    <w:p w14:paraId="1990F300" w14:textId="75396AEB" w:rsidR="005D37C5" w:rsidRDefault="00BF35EE" w:rsidP="008500F6">
      <w:pPr>
        <w:pStyle w:val="Title"/>
        <w:spacing w:after="240"/>
        <w:contextualSpacing w:val="0"/>
        <w:rPr>
          <w:rFonts w:asciiTheme="minorHAnsi" w:hAnsiTheme="minorHAnsi" w:cstheme="minorHAnsi"/>
          <w:b/>
          <w:sz w:val="36"/>
          <w:szCs w:val="36"/>
        </w:rPr>
      </w:pPr>
      <w:r w:rsidRPr="0030191C">
        <w:rPr>
          <w:rFonts w:asciiTheme="minorHAnsi" w:hAnsiTheme="minorHAnsi" w:cstheme="minorHAnsi"/>
          <w:b/>
          <w:sz w:val="36"/>
          <w:szCs w:val="36"/>
        </w:rPr>
        <w:lastRenderedPageBreak/>
        <w:t xml:space="preserve">Part </w:t>
      </w:r>
      <w:r w:rsidR="0017761A" w:rsidRPr="0030191C">
        <w:rPr>
          <w:rFonts w:asciiTheme="minorHAnsi" w:hAnsiTheme="minorHAnsi" w:cstheme="minorHAnsi"/>
          <w:b/>
          <w:sz w:val="36"/>
          <w:szCs w:val="36"/>
        </w:rPr>
        <w:t>4</w:t>
      </w:r>
      <w:r w:rsidRPr="0030191C">
        <w:rPr>
          <w:rFonts w:asciiTheme="minorHAnsi" w:hAnsiTheme="minorHAnsi" w:cstheme="minorHAnsi"/>
          <w:b/>
          <w:sz w:val="36"/>
          <w:szCs w:val="36"/>
        </w:rPr>
        <w:t>:</w:t>
      </w:r>
      <w:r w:rsidR="005D37C5">
        <w:rPr>
          <w:rFonts w:asciiTheme="minorHAnsi" w:hAnsiTheme="minorHAnsi" w:cstheme="minorHAnsi"/>
          <w:b/>
          <w:sz w:val="36"/>
          <w:szCs w:val="36"/>
        </w:rPr>
        <w:t xml:space="preserve"> Outputs </w:t>
      </w:r>
    </w:p>
    <w:p w14:paraId="4B142760" w14:textId="6FD8B193" w:rsidR="0017761A" w:rsidRPr="005D37C5" w:rsidRDefault="00BF35EE" w:rsidP="008500F6">
      <w:pPr>
        <w:pStyle w:val="Title"/>
        <w:rPr>
          <w:rFonts w:asciiTheme="minorHAnsi" w:hAnsiTheme="minorHAnsi" w:cstheme="minorHAnsi"/>
          <w:b/>
          <w:sz w:val="36"/>
          <w:szCs w:val="36"/>
        </w:rPr>
      </w:pPr>
      <w:r w:rsidRPr="005D37C5">
        <w:rPr>
          <w:rFonts w:asciiTheme="minorHAnsi" w:hAnsiTheme="minorHAnsi" w:cstheme="minorHAnsi"/>
          <w:b/>
          <w:sz w:val="28"/>
          <w:szCs w:val="28"/>
        </w:rPr>
        <w:t>4.1</w:t>
      </w:r>
      <w:r w:rsidR="0091366D">
        <w:rPr>
          <w:rFonts w:asciiTheme="minorHAnsi" w:hAnsiTheme="minorHAnsi" w:cstheme="minorHAnsi"/>
          <w:b/>
          <w:sz w:val="28"/>
          <w:szCs w:val="28"/>
        </w:rPr>
        <w:tab/>
      </w:r>
      <w:r w:rsidRPr="005D37C5">
        <w:rPr>
          <w:rFonts w:asciiTheme="minorHAnsi" w:hAnsiTheme="minorHAnsi" w:cstheme="minorHAnsi"/>
          <w:b/>
          <w:sz w:val="28"/>
          <w:szCs w:val="28"/>
        </w:rPr>
        <w:t>Policies and Procedures</w:t>
      </w:r>
    </w:p>
    <w:p w14:paraId="5F376E75" w14:textId="3990B1B1" w:rsidR="006B77AB" w:rsidRPr="007858C8" w:rsidRDefault="002A0BB0"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 xml:space="preserve">4.1.1 </w:t>
      </w:r>
      <w:r w:rsidR="00BF35EE" w:rsidRPr="007858C8">
        <w:rPr>
          <w:rFonts w:asciiTheme="minorHAnsi" w:hAnsiTheme="minorHAnsi" w:cstheme="minorHAnsi"/>
          <w:sz w:val="24"/>
          <w:lang w:val="en-US"/>
        </w:rPr>
        <w:tab/>
      </w:r>
      <w:r w:rsidRPr="007858C8">
        <w:rPr>
          <w:rFonts w:asciiTheme="minorHAnsi" w:hAnsiTheme="minorHAnsi" w:cstheme="minorHAnsi"/>
          <w:b/>
          <w:sz w:val="24"/>
          <w:lang w:val="en-US"/>
        </w:rPr>
        <w:t>De-coupling of staff and outputs</w:t>
      </w:r>
      <w:r w:rsidR="0091366D"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 xml:space="preserve">In accordance with the guidelines for REF2021, the selection of outputs is de-coupled from the selection of eligible staff. As such, some members of staff may have more or </w:t>
      </w:r>
      <w:r w:rsidR="002C70B9" w:rsidRPr="007858C8">
        <w:rPr>
          <w:rFonts w:asciiTheme="minorHAnsi" w:hAnsiTheme="minorHAnsi" w:cstheme="minorHAnsi"/>
          <w:sz w:val="24"/>
          <w:lang w:val="en-US"/>
        </w:rPr>
        <w:t xml:space="preserve">fewer </w:t>
      </w:r>
      <w:r w:rsidRPr="007858C8">
        <w:rPr>
          <w:rFonts w:asciiTheme="minorHAnsi" w:hAnsiTheme="minorHAnsi" w:cstheme="minorHAnsi"/>
          <w:sz w:val="24"/>
          <w:lang w:val="en-US"/>
        </w:rPr>
        <w:t>outputs</w:t>
      </w:r>
      <w:r w:rsidR="002C70B9" w:rsidRPr="007858C8">
        <w:rPr>
          <w:rFonts w:asciiTheme="minorHAnsi" w:hAnsiTheme="minorHAnsi" w:cstheme="minorHAnsi"/>
          <w:sz w:val="24"/>
          <w:lang w:val="en-US"/>
        </w:rPr>
        <w:t xml:space="preserve"> than expected</w:t>
      </w:r>
      <w:r w:rsidRPr="007858C8">
        <w:rPr>
          <w:rFonts w:asciiTheme="minorHAnsi" w:hAnsiTheme="minorHAnsi" w:cstheme="minorHAnsi"/>
          <w:sz w:val="24"/>
          <w:lang w:val="en-US"/>
        </w:rPr>
        <w:t xml:space="preserve"> attributable to them during the assessment period.</w:t>
      </w:r>
      <w:r w:rsidR="006B77AB" w:rsidRPr="007858C8">
        <w:rPr>
          <w:rFonts w:asciiTheme="minorHAnsi" w:hAnsiTheme="minorHAnsi" w:cstheme="minorHAnsi"/>
          <w:sz w:val="24"/>
          <w:lang w:val="en-US"/>
        </w:rPr>
        <w:t xml:space="preserve"> </w:t>
      </w:r>
    </w:p>
    <w:p w14:paraId="6C955D83" w14:textId="0433B333" w:rsidR="002A0BB0" w:rsidRPr="007858C8" w:rsidRDefault="006B77AB"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4.1.</w:t>
      </w:r>
      <w:r w:rsidR="009206B0" w:rsidRPr="007858C8">
        <w:rPr>
          <w:rFonts w:asciiTheme="minorHAnsi" w:hAnsiTheme="minorHAnsi" w:cstheme="minorHAnsi"/>
          <w:sz w:val="24"/>
          <w:lang w:val="en-US"/>
        </w:rPr>
        <w:t>2</w:t>
      </w:r>
      <w:r w:rsidRPr="007858C8">
        <w:rPr>
          <w:rFonts w:asciiTheme="minorHAnsi" w:hAnsiTheme="minorHAnsi" w:cstheme="minorHAnsi"/>
          <w:sz w:val="24"/>
          <w:lang w:val="en-US"/>
        </w:rPr>
        <w:t xml:space="preserve"> </w:t>
      </w:r>
      <w:r w:rsidR="00BF35EE" w:rsidRPr="007858C8">
        <w:rPr>
          <w:rFonts w:asciiTheme="minorHAnsi" w:hAnsiTheme="minorHAnsi" w:cstheme="minorHAnsi"/>
          <w:sz w:val="24"/>
          <w:lang w:val="en-US"/>
        </w:rPr>
        <w:tab/>
      </w:r>
      <w:r w:rsidRPr="007858C8">
        <w:rPr>
          <w:rFonts w:asciiTheme="minorHAnsi" w:hAnsiTheme="minorHAnsi" w:cstheme="minorHAnsi"/>
          <w:b/>
          <w:sz w:val="24"/>
          <w:lang w:val="en-US"/>
        </w:rPr>
        <w:t>Numbers of outputs per member of staff</w:t>
      </w:r>
      <w:r w:rsidR="007B6D52"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 xml:space="preserve">Each </w:t>
      </w:r>
      <w:r w:rsidR="00C57A5D">
        <w:rPr>
          <w:rFonts w:asciiTheme="minorHAnsi" w:hAnsiTheme="minorHAnsi" w:cstheme="minorHAnsi"/>
          <w:sz w:val="24"/>
          <w:lang w:val="en-US"/>
        </w:rPr>
        <w:t>Unit of Assessment</w:t>
      </w:r>
      <w:r w:rsidRPr="007858C8">
        <w:rPr>
          <w:rFonts w:asciiTheme="minorHAnsi" w:hAnsiTheme="minorHAnsi" w:cstheme="minorHAnsi"/>
          <w:sz w:val="24"/>
          <w:lang w:val="en-US"/>
        </w:rPr>
        <w:t xml:space="preserve"> should submit at least one output for each member of staff included. No more than five outputs may be attributed to any individual staff member (including former staff).</w:t>
      </w:r>
      <w:r w:rsidR="002A0BB0" w:rsidRPr="007858C8">
        <w:rPr>
          <w:rFonts w:asciiTheme="minorHAnsi" w:hAnsiTheme="minorHAnsi" w:cstheme="minorHAnsi"/>
          <w:sz w:val="24"/>
          <w:lang w:val="en-US"/>
        </w:rPr>
        <w:t xml:space="preserve">  </w:t>
      </w:r>
    </w:p>
    <w:p w14:paraId="393150B8" w14:textId="4AD9B971" w:rsidR="009206B0" w:rsidRPr="007858C8" w:rsidRDefault="002A0BB0"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4.1.</w:t>
      </w:r>
      <w:r w:rsidR="009206B0" w:rsidRPr="007858C8">
        <w:rPr>
          <w:rFonts w:asciiTheme="minorHAnsi" w:hAnsiTheme="minorHAnsi" w:cstheme="minorHAnsi"/>
          <w:sz w:val="24"/>
          <w:lang w:val="en-US"/>
        </w:rPr>
        <w:t>3</w:t>
      </w:r>
      <w:r w:rsidRPr="007858C8">
        <w:rPr>
          <w:rFonts w:asciiTheme="minorHAnsi" w:hAnsiTheme="minorHAnsi" w:cstheme="minorHAnsi"/>
          <w:sz w:val="24"/>
          <w:lang w:val="en-US"/>
        </w:rPr>
        <w:t xml:space="preserve"> </w:t>
      </w:r>
      <w:r w:rsidR="00BF35EE" w:rsidRPr="007858C8">
        <w:rPr>
          <w:rFonts w:asciiTheme="minorHAnsi" w:hAnsiTheme="minorHAnsi" w:cstheme="minorHAnsi"/>
          <w:sz w:val="24"/>
          <w:lang w:val="en-US"/>
        </w:rPr>
        <w:tab/>
      </w:r>
      <w:r w:rsidR="009206B0" w:rsidRPr="007858C8">
        <w:rPr>
          <w:rFonts w:asciiTheme="minorHAnsi" w:hAnsiTheme="minorHAnsi" w:cstheme="minorHAnsi"/>
          <w:b/>
          <w:sz w:val="24"/>
          <w:lang w:val="en-US"/>
        </w:rPr>
        <w:t>Total n</w:t>
      </w:r>
      <w:r w:rsidRPr="007858C8">
        <w:rPr>
          <w:rFonts w:asciiTheme="minorHAnsi" w:hAnsiTheme="minorHAnsi" w:cstheme="minorHAnsi"/>
          <w:b/>
          <w:sz w:val="24"/>
          <w:lang w:val="en-US"/>
        </w:rPr>
        <w:t>umber of outputs</w:t>
      </w:r>
      <w:r w:rsidR="007B6D52"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0070357E" w:rsidRPr="0070357E">
        <w:rPr>
          <w:rFonts w:asciiTheme="minorHAnsi" w:hAnsiTheme="minorHAnsi" w:cstheme="minorHAnsi"/>
          <w:sz w:val="24"/>
          <w:lang w:val="en-US"/>
        </w:rPr>
        <w:t>Submissions must include a set number of research outputs equal to 2.5 times the combined FTE of Category A submitted staff included in the submission per Unit of Assessment.</w:t>
      </w:r>
      <w:r w:rsidR="0070357E">
        <w:rPr>
          <w:rFonts w:asciiTheme="minorHAnsi" w:hAnsiTheme="minorHAnsi" w:cstheme="minorHAnsi"/>
          <w:sz w:val="24"/>
          <w:lang w:val="en-US"/>
        </w:rPr>
        <w:t xml:space="preserve"> </w:t>
      </w:r>
      <w:r w:rsidRPr="007858C8">
        <w:rPr>
          <w:rFonts w:asciiTheme="minorHAnsi" w:hAnsiTheme="minorHAnsi" w:cstheme="minorHAnsi"/>
          <w:sz w:val="24"/>
          <w:lang w:val="en-US"/>
        </w:rPr>
        <w:t>Rounding to the nearest whole number will be applied to give a whole number of outputs for submission. This number may be adjusted, if appropriate, in order to take account of successful requests for staff circumstances.</w:t>
      </w:r>
      <w:r w:rsidR="0070357E">
        <w:rPr>
          <w:rFonts w:asciiTheme="minorHAnsi" w:hAnsiTheme="minorHAnsi" w:cstheme="minorHAnsi"/>
          <w:sz w:val="24"/>
          <w:lang w:val="en-US"/>
        </w:rPr>
        <w:t xml:space="preserve"> </w:t>
      </w:r>
    </w:p>
    <w:p w14:paraId="33F26C80" w14:textId="447E332D" w:rsidR="00254D70" w:rsidRPr="007858C8" w:rsidRDefault="009206B0"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 xml:space="preserve">4.1.4 </w:t>
      </w:r>
      <w:r w:rsidR="00BF35EE" w:rsidRPr="007858C8">
        <w:rPr>
          <w:rFonts w:asciiTheme="minorHAnsi" w:hAnsiTheme="minorHAnsi" w:cstheme="minorHAnsi"/>
          <w:sz w:val="24"/>
          <w:lang w:val="en-US"/>
        </w:rPr>
        <w:tab/>
      </w:r>
      <w:r w:rsidRPr="007858C8">
        <w:rPr>
          <w:rFonts w:asciiTheme="minorHAnsi" w:hAnsiTheme="minorHAnsi" w:cstheme="minorHAnsi"/>
          <w:b/>
          <w:sz w:val="24"/>
          <w:lang w:val="en-US"/>
        </w:rPr>
        <w:t>Exceptional staff circumstances</w:t>
      </w:r>
      <w:r w:rsidR="007B6D52"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In all U</w:t>
      </w:r>
      <w:r w:rsidR="00660771" w:rsidRPr="007858C8">
        <w:rPr>
          <w:rFonts w:asciiTheme="minorHAnsi" w:hAnsiTheme="minorHAnsi" w:cstheme="minorHAnsi"/>
          <w:sz w:val="24"/>
          <w:lang w:val="en-US"/>
        </w:rPr>
        <w:t>nits of Assessment</w:t>
      </w:r>
      <w:r w:rsidRPr="007858C8">
        <w:rPr>
          <w:rFonts w:asciiTheme="minorHAnsi" w:hAnsiTheme="minorHAnsi" w:cstheme="minorHAnsi"/>
          <w:sz w:val="24"/>
          <w:lang w:val="en-US"/>
        </w:rPr>
        <w:t>, an individual may be returned without the required minimum of one output without penalty in the assessment, where the nature of the individual’s circumstances has had an exceptional effect on their ability to work productively throughout the period, so that the staff member has not been able to produce the required minimum of one output.</w:t>
      </w:r>
      <w:r w:rsidR="00254D70" w:rsidRPr="007858C8">
        <w:rPr>
          <w:rFonts w:asciiTheme="minorHAnsi" w:hAnsiTheme="minorHAnsi" w:cstheme="minorHAnsi"/>
          <w:sz w:val="24"/>
          <w:lang w:val="en-US"/>
        </w:rPr>
        <w:t xml:space="preserve"> Institutions will be invited to submit a request for staff circumstances exceptions in </w:t>
      </w:r>
      <w:r w:rsidR="00660771" w:rsidRPr="007858C8">
        <w:rPr>
          <w:rFonts w:asciiTheme="minorHAnsi" w:hAnsiTheme="minorHAnsi" w:cstheme="minorHAnsi"/>
          <w:sz w:val="24"/>
          <w:lang w:val="en-US"/>
        </w:rPr>
        <w:t>A</w:t>
      </w:r>
      <w:r w:rsidR="00254D70" w:rsidRPr="007858C8">
        <w:rPr>
          <w:rFonts w:asciiTheme="minorHAnsi" w:hAnsiTheme="minorHAnsi" w:cstheme="minorHAnsi"/>
          <w:sz w:val="24"/>
          <w:lang w:val="en-US"/>
        </w:rPr>
        <w:t xml:space="preserve">utumn 2019, with a deadline of March 2020. For submitting requests. </w:t>
      </w:r>
    </w:p>
    <w:p w14:paraId="7639332D" w14:textId="77777777" w:rsidR="009206B0" w:rsidRPr="007858C8" w:rsidRDefault="00FC359B"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4.1.5</w:t>
      </w:r>
      <w:r w:rsidR="00843B13" w:rsidRPr="007858C8">
        <w:rPr>
          <w:rFonts w:asciiTheme="minorHAnsi" w:hAnsiTheme="minorHAnsi" w:cstheme="minorHAnsi"/>
          <w:sz w:val="24"/>
          <w:lang w:val="en-US"/>
        </w:rPr>
        <w:t xml:space="preserve"> </w:t>
      </w:r>
      <w:r w:rsidR="00BF35EE" w:rsidRPr="007858C8">
        <w:rPr>
          <w:rFonts w:asciiTheme="minorHAnsi" w:hAnsiTheme="minorHAnsi" w:cstheme="minorHAnsi"/>
          <w:sz w:val="24"/>
          <w:lang w:val="en-US"/>
        </w:rPr>
        <w:tab/>
      </w:r>
      <w:r w:rsidR="009206B0" w:rsidRPr="007858C8">
        <w:rPr>
          <w:rFonts w:asciiTheme="minorHAnsi" w:hAnsiTheme="minorHAnsi" w:cstheme="minorHAnsi"/>
          <w:b/>
          <w:sz w:val="24"/>
          <w:lang w:val="en-US"/>
        </w:rPr>
        <w:t>Applicable circumstances</w:t>
      </w:r>
      <w:r w:rsidR="009206B0" w:rsidRPr="007858C8">
        <w:rPr>
          <w:rFonts w:asciiTheme="minorHAnsi" w:hAnsiTheme="minorHAnsi" w:cstheme="minorHAnsi"/>
          <w:sz w:val="24"/>
          <w:lang w:val="en-US"/>
        </w:rPr>
        <w:t xml:space="preserve"> may include the following:</w:t>
      </w:r>
    </w:p>
    <w:p w14:paraId="0B6D4CE5" w14:textId="615176BE" w:rsidR="009206B0" w:rsidRPr="007858C8" w:rsidRDefault="009206B0" w:rsidP="004E51CA">
      <w:pPr>
        <w:pStyle w:val="ListParagraph"/>
        <w:numPr>
          <w:ilvl w:val="0"/>
          <w:numId w:val="6"/>
        </w:numPr>
        <w:spacing w:before="240"/>
        <w:ind w:left="1134" w:hanging="425"/>
        <w:contextualSpacing w:val="0"/>
        <w:rPr>
          <w:rFonts w:cstheme="minorHAnsi"/>
          <w:sz w:val="24"/>
          <w:lang w:val="en-US"/>
        </w:rPr>
      </w:pPr>
      <w:r w:rsidRPr="007858C8">
        <w:rPr>
          <w:rFonts w:cstheme="minorHAnsi"/>
          <w:sz w:val="24"/>
          <w:lang w:val="en-US"/>
        </w:rPr>
        <w:t>Qualifying as an early career researcher</w:t>
      </w:r>
      <w:r w:rsidR="00043A51" w:rsidRPr="007858C8">
        <w:rPr>
          <w:rFonts w:cstheme="minorHAnsi"/>
          <w:sz w:val="24"/>
          <w:lang w:val="en-US"/>
        </w:rPr>
        <w:t>.</w:t>
      </w:r>
      <w:r w:rsidRPr="007858C8">
        <w:rPr>
          <w:rFonts w:cstheme="minorHAnsi"/>
          <w:sz w:val="24"/>
          <w:lang w:val="en-US"/>
        </w:rPr>
        <w:t xml:space="preserve"> </w:t>
      </w:r>
    </w:p>
    <w:p w14:paraId="7B2BB74B" w14:textId="0D4532BD" w:rsidR="009206B0" w:rsidRPr="007858C8" w:rsidRDefault="009206B0" w:rsidP="004E51CA">
      <w:pPr>
        <w:pStyle w:val="ListParagraph"/>
        <w:numPr>
          <w:ilvl w:val="0"/>
          <w:numId w:val="6"/>
        </w:numPr>
        <w:ind w:left="1134" w:hanging="425"/>
        <w:contextualSpacing w:val="0"/>
        <w:rPr>
          <w:rFonts w:cstheme="minorHAnsi"/>
          <w:sz w:val="24"/>
          <w:lang w:val="en-US"/>
        </w:rPr>
      </w:pPr>
      <w:r w:rsidRPr="007858C8">
        <w:rPr>
          <w:rFonts w:cstheme="minorHAnsi"/>
          <w:sz w:val="24"/>
          <w:lang w:val="en-US"/>
        </w:rPr>
        <w:t xml:space="preserve">Absence from work due to </w:t>
      </w:r>
      <w:proofErr w:type="spellStart"/>
      <w:r w:rsidRPr="007858C8">
        <w:rPr>
          <w:rFonts w:cstheme="minorHAnsi"/>
          <w:sz w:val="24"/>
          <w:lang w:val="en-US"/>
        </w:rPr>
        <w:t>secondments</w:t>
      </w:r>
      <w:proofErr w:type="spellEnd"/>
      <w:r w:rsidRPr="007858C8">
        <w:rPr>
          <w:rFonts w:cstheme="minorHAnsi"/>
          <w:sz w:val="24"/>
          <w:lang w:val="en-US"/>
        </w:rPr>
        <w:t xml:space="preserve"> or career breaks</w:t>
      </w:r>
      <w:r w:rsidR="00043A51" w:rsidRPr="007858C8">
        <w:rPr>
          <w:rFonts w:cstheme="minorHAnsi"/>
          <w:sz w:val="24"/>
          <w:lang w:val="en-US"/>
        </w:rPr>
        <w:t>.</w:t>
      </w:r>
      <w:r w:rsidRPr="007858C8">
        <w:rPr>
          <w:rFonts w:cstheme="minorHAnsi"/>
          <w:sz w:val="24"/>
          <w:lang w:val="en-US"/>
        </w:rPr>
        <w:t xml:space="preserve"> </w:t>
      </w:r>
    </w:p>
    <w:p w14:paraId="5723AABC" w14:textId="32B83CBA" w:rsidR="009206B0" w:rsidRPr="007858C8" w:rsidRDefault="009206B0" w:rsidP="004E51CA">
      <w:pPr>
        <w:pStyle w:val="ListParagraph"/>
        <w:numPr>
          <w:ilvl w:val="0"/>
          <w:numId w:val="6"/>
        </w:numPr>
        <w:ind w:left="1134" w:hanging="425"/>
        <w:contextualSpacing w:val="0"/>
        <w:rPr>
          <w:rFonts w:cstheme="minorHAnsi"/>
          <w:sz w:val="24"/>
          <w:lang w:val="en-US"/>
        </w:rPr>
      </w:pPr>
      <w:r w:rsidRPr="007858C8">
        <w:rPr>
          <w:rFonts w:cstheme="minorHAnsi"/>
          <w:sz w:val="24"/>
          <w:lang w:val="en-US"/>
        </w:rPr>
        <w:t>Qualifying periods of family-related leave</w:t>
      </w:r>
      <w:r w:rsidR="00043A51" w:rsidRPr="007858C8">
        <w:rPr>
          <w:rFonts w:cstheme="minorHAnsi"/>
          <w:sz w:val="24"/>
          <w:lang w:val="en-US"/>
        </w:rPr>
        <w:t>.</w:t>
      </w:r>
      <w:r w:rsidRPr="007858C8">
        <w:rPr>
          <w:rFonts w:cstheme="minorHAnsi"/>
          <w:sz w:val="24"/>
          <w:lang w:val="en-US"/>
        </w:rPr>
        <w:t xml:space="preserve"> </w:t>
      </w:r>
    </w:p>
    <w:p w14:paraId="0E59DD1F" w14:textId="302E6AD3" w:rsidR="009206B0" w:rsidRPr="007858C8" w:rsidRDefault="009206B0" w:rsidP="004E51CA">
      <w:pPr>
        <w:pStyle w:val="ListParagraph"/>
        <w:numPr>
          <w:ilvl w:val="0"/>
          <w:numId w:val="6"/>
        </w:numPr>
        <w:ind w:left="1134" w:hanging="425"/>
        <w:contextualSpacing w:val="0"/>
        <w:rPr>
          <w:rFonts w:cstheme="minorHAnsi"/>
          <w:sz w:val="24"/>
          <w:lang w:val="en-US"/>
        </w:rPr>
      </w:pPr>
      <w:r w:rsidRPr="007858C8">
        <w:rPr>
          <w:rFonts w:cstheme="minorHAnsi"/>
          <w:sz w:val="24"/>
          <w:lang w:val="en-US"/>
        </w:rPr>
        <w:t>Other circumstances that app</w:t>
      </w:r>
      <w:r w:rsidR="00697337" w:rsidRPr="007858C8">
        <w:rPr>
          <w:rFonts w:cstheme="minorHAnsi"/>
          <w:sz w:val="24"/>
          <w:lang w:val="en-US"/>
        </w:rPr>
        <w:t xml:space="preserve">ly in </w:t>
      </w:r>
      <w:proofErr w:type="spellStart"/>
      <w:r w:rsidR="00697337" w:rsidRPr="007858C8">
        <w:rPr>
          <w:rFonts w:cstheme="minorHAnsi"/>
          <w:sz w:val="24"/>
          <w:lang w:val="en-US"/>
        </w:rPr>
        <w:t>Uo</w:t>
      </w:r>
      <w:r w:rsidRPr="007858C8">
        <w:rPr>
          <w:rFonts w:cstheme="minorHAnsi"/>
          <w:sz w:val="24"/>
          <w:lang w:val="en-US"/>
        </w:rPr>
        <w:t>As</w:t>
      </w:r>
      <w:proofErr w:type="spellEnd"/>
      <w:r w:rsidRPr="007858C8">
        <w:rPr>
          <w:rFonts w:cstheme="minorHAnsi"/>
          <w:sz w:val="24"/>
          <w:lang w:val="en-US"/>
        </w:rPr>
        <w:t xml:space="preserve"> 1</w:t>
      </w:r>
      <w:r w:rsidR="003B6075">
        <w:rPr>
          <w:rFonts w:cstheme="minorHAnsi"/>
          <w:sz w:val="24"/>
          <w:lang w:val="en-US"/>
        </w:rPr>
        <w:t>-</w:t>
      </w:r>
      <w:r w:rsidRPr="007858C8">
        <w:rPr>
          <w:rFonts w:cstheme="minorHAnsi"/>
          <w:sz w:val="24"/>
          <w:lang w:val="en-US"/>
        </w:rPr>
        <w:t>6, as defined at paragraph</w:t>
      </w:r>
      <w:r w:rsidR="00B23436" w:rsidRPr="007858C8">
        <w:rPr>
          <w:rFonts w:cstheme="minorHAnsi"/>
          <w:sz w:val="24"/>
          <w:lang w:val="en-US"/>
        </w:rPr>
        <w:t>s</w:t>
      </w:r>
      <w:r w:rsidRPr="007858C8">
        <w:rPr>
          <w:rFonts w:cstheme="minorHAnsi"/>
          <w:sz w:val="24"/>
          <w:lang w:val="en-US"/>
        </w:rPr>
        <w:t xml:space="preserve"> 177</w:t>
      </w:r>
      <w:r w:rsidR="003B6075">
        <w:rPr>
          <w:rFonts w:cstheme="minorHAnsi"/>
          <w:sz w:val="24"/>
          <w:lang w:val="en-US"/>
        </w:rPr>
        <w:t>-</w:t>
      </w:r>
      <w:r w:rsidR="00B23436" w:rsidRPr="007858C8">
        <w:rPr>
          <w:rFonts w:cstheme="minorHAnsi"/>
          <w:sz w:val="24"/>
          <w:lang w:val="en-US"/>
        </w:rPr>
        <w:t>185 of the</w:t>
      </w:r>
      <w:r w:rsidR="00043A51" w:rsidRPr="007858C8">
        <w:rPr>
          <w:rFonts w:cstheme="minorHAnsi"/>
          <w:sz w:val="24"/>
          <w:lang w:val="en-US"/>
        </w:rPr>
        <w:t xml:space="preserve"> </w:t>
      </w:r>
      <w:r w:rsidR="00B23436" w:rsidRPr="007858C8">
        <w:rPr>
          <w:rFonts w:cstheme="minorHAnsi"/>
          <w:sz w:val="24"/>
          <w:lang w:val="en-US"/>
        </w:rPr>
        <w:t>REF2021 Guidance</w:t>
      </w:r>
      <w:r w:rsidRPr="007858C8">
        <w:rPr>
          <w:rFonts w:cstheme="minorHAnsi"/>
          <w:sz w:val="24"/>
          <w:lang w:val="en-US"/>
        </w:rPr>
        <w:t>.</w:t>
      </w:r>
    </w:p>
    <w:p w14:paraId="2884942D" w14:textId="77777777" w:rsidR="009206B0" w:rsidRPr="007858C8" w:rsidRDefault="009206B0" w:rsidP="004E51CA">
      <w:pPr>
        <w:pStyle w:val="ListParagraph"/>
        <w:numPr>
          <w:ilvl w:val="0"/>
          <w:numId w:val="6"/>
        </w:numPr>
        <w:spacing w:after="240"/>
        <w:ind w:left="1134" w:hanging="425"/>
        <w:contextualSpacing w:val="0"/>
        <w:rPr>
          <w:rFonts w:cstheme="minorHAnsi"/>
          <w:sz w:val="24"/>
          <w:lang w:val="en-US"/>
        </w:rPr>
      </w:pPr>
      <w:r w:rsidRPr="007858C8">
        <w:rPr>
          <w:rFonts w:cstheme="minorHAnsi"/>
          <w:sz w:val="24"/>
          <w:lang w:val="en-US"/>
        </w:rPr>
        <w:t xml:space="preserve">Circumstances equivalent to absence, </w:t>
      </w:r>
      <w:r w:rsidR="00843B13" w:rsidRPr="007858C8">
        <w:rPr>
          <w:rFonts w:cstheme="minorHAnsi"/>
          <w:sz w:val="24"/>
          <w:lang w:val="en-US"/>
        </w:rPr>
        <w:t>(</w:t>
      </w:r>
      <w:r w:rsidRPr="007858C8">
        <w:rPr>
          <w:rFonts w:cstheme="minorHAnsi"/>
          <w:sz w:val="24"/>
          <w:lang w:val="en-US"/>
        </w:rPr>
        <w:t>requir</w:t>
      </w:r>
      <w:r w:rsidR="00843B13" w:rsidRPr="007858C8">
        <w:rPr>
          <w:rFonts w:cstheme="minorHAnsi"/>
          <w:sz w:val="24"/>
          <w:lang w:val="en-US"/>
        </w:rPr>
        <w:t>ing</w:t>
      </w:r>
      <w:r w:rsidRPr="007858C8">
        <w:rPr>
          <w:rFonts w:cstheme="minorHAnsi"/>
          <w:sz w:val="24"/>
          <w:lang w:val="en-US"/>
        </w:rPr>
        <w:t xml:space="preserve"> a judgement about the</w:t>
      </w:r>
      <w:r w:rsidR="00BC6428" w:rsidRPr="007858C8">
        <w:rPr>
          <w:rFonts w:cstheme="minorHAnsi"/>
          <w:sz w:val="24"/>
          <w:lang w:val="en-US"/>
        </w:rPr>
        <w:t xml:space="preserve"> </w:t>
      </w:r>
      <w:r w:rsidRPr="007858C8">
        <w:rPr>
          <w:rFonts w:cstheme="minorHAnsi"/>
          <w:sz w:val="24"/>
          <w:lang w:val="en-US"/>
        </w:rPr>
        <w:t>appropriate reduction in outputs</w:t>
      </w:r>
      <w:r w:rsidR="00843B13" w:rsidRPr="007858C8">
        <w:rPr>
          <w:rFonts w:cstheme="minorHAnsi"/>
          <w:sz w:val="24"/>
          <w:lang w:val="en-US"/>
        </w:rPr>
        <w:t>)</w:t>
      </w:r>
      <w:r w:rsidRPr="007858C8">
        <w:rPr>
          <w:rFonts w:cstheme="minorHAnsi"/>
          <w:sz w:val="24"/>
          <w:lang w:val="en-US"/>
        </w:rPr>
        <w:t>:</w:t>
      </w:r>
    </w:p>
    <w:p w14:paraId="013558BE" w14:textId="621AB7D9" w:rsidR="00254D70" w:rsidRPr="007858C8" w:rsidRDefault="009206B0" w:rsidP="004E51CA">
      <w:pPr>
        <w:pStyle w:val="ListParagraph"/>
        <w:numPr>
          <w:ilvl w:val="0"/>
          <w:numId w:val="7"/>
        </w:numPr>
        <w:spacing w:before="240"/>
        <w:ind w:left="1560" w:hanging="284"/>
        <w:contextualSpacing w:val="0"/>
        <w:rPr>
          <w:rFonts w:cstheme="minorHAnsi"/>
          <w:sz w:val="24"/>
          <w:lang w:val="en-US"/>
        </w:rPr>
      </w:pPr>
      <w:r w:rsidRPr="007858C8">
        <w:rPr>
          <w:rFonts w:cstheme="minorHAnsi"/>
          <w:sz w:val="24"/>
          <w:lang w:val="en-US"/>
        </w:rPr>
        <w:t xml:space="preserve">Disability </w:t>
      </w:r>
      <w:r w:rsidR="00843B13" w:rsidRPr="007858C8">
        <w:rPr>
          <w:rFonts w:cstheme="minorHAnsi"/>
          <w:sz w:val="24"/>
          <w:lang w:val="en-US"/>
        </w:rPr>
        <w:t>(including association with a person with disabilities, as</w:t>
      </w:r>
      <w:r w:rsidRPr="007858C8">
        <w:rPr>
          <w:rFonts w:cstheme="minorHAnsi"/>
          <w:sz w:val="24"/>
          <w:lang w:val="en-US"/>
        </w:rPr>
        <w:t xml:space="preserve"> defined in REF 2018/03</w:t>
      </w:r>
      <w:r w:rsidR="00843B13" w:rsidRPr="007858C8">
        <w:rPr>
          <w:rFonts w:cstheme="minorHAnsi"/>
          <w:sz w:val="24"/>
          <w:lang w:val="en-US"/>
        </w:rPr>
        <w:t>)</w:t>
      </w:r>
      <w:r w:rsidR="00043A51" w:rsidRPr="007858C8">
        <w:rPr>
          <w:rFonts w:cstheme="minorHAnsi"/>
          <w:sz w:val="24"/>
          <w:lang w:val="en-US"/>
        </w:rPr>
        <w:t>.</w:t>
      </w:r>
      <w:r w:rsidRPr="007858C8">
        <w:rPr>
          <w:rFonts w:cstheme="minorHAnsi"/>
          <w:sz w:val="24"/>
          <w:lang w:val="en-US"/>
        </w:rPr>
        <w:t xml:space="preserve"> </w:t>
      </w:r>
    </w:p>
    <w:p w14:paraId="769A350E" w14:textId="77777777" w:rsidR="00254D70" w:rsidRPr="007858C8" w:rsidRDefault="00254D70" w:rsidP="004E51CA">
      <w:pPr>
        <w:pStyle w:val="ListParagraph"/>
        <w:numPr>
          <w:ilvl w:val="0"/>
          <w:numId w:val="7"/>
        </w:numPr>
        <w:ind w:left="1560" w:hanging="284"/>
        <w:contextualSpacing w:val="0"/>
        <w:rPr>
          <w:rFonts w:cstheme="minorHAnsi"/>
          <w:sz w:val="24"/>
          <w:lang w:val="en-US"/>
        </w:rPr>
      </w:pPr>
      <w:r w:rsidRPr="007858C8">
        <w:rPr>
          <w:rFonts w:cstheme="minorHAnsi"/>
          <w:sz w:val="24"/>
          <w:lang w:val="en-US"/>
        </w:rPr>
        <w:t>Ill health, injury, or mental health conditions.</w:t>
      </w:r>
    </w:p>
    <w:p w14:paraId="14F25798" w14:textId="77777777" w:rsidR="00254D70" w:rsidRPr="007858C8" w:rsidRDefault="00254D70" w:rsidP="004E51CA">
      <w:pPr>
        <w:pStyle w:val="ListParagraph"/>
        <w:numPr>
          <w:ilvl w:val="0"/>
          <w:numId w:val="7"/>
        </w:numPr>
        <w:ind w:left="1560" w:hanging="284"/>
        <w:contextualSpacing w:val="0"/>
        <w:rPr>
          <w:rFonts w:cstheme="minorHAnsi"/>
          <w:sz w:val="24"/>
          <w:lang w:val="en-US"/>
        </w:rPr>
      </w:pPr>
      <w:r w:rsidRPr="007858C8">
        <w:rPr>
          <w:rFonts w:cstheme="minorHAnsi"/>
          <w:sz w:val="24"/>
          <w:lang w:val="en-US"/>
        </w:rPr>
        <w:t>Constraints relating to pregnancy, maternity, paternity, adoption or childcare that fall outside of – or justify the reduction of further outputs in addition to – the allowances made in paragraph 169 below.</w:t>
      </w:r>
    </w:p>
    <w:p w14:paraId="30172AD3" w14:textId="77777777" w:rsidR="00254D70" w:rsidRPr="007858C8" w:rsidRDefault="00254D70" w:rsidP="004E51CA">
      <w:pPr>
        <w:pStyle w:val="ListParagraph"/>
        <w:numPr>
          <w:ilvl w:val="0"/>
          <w:numId w:val="7"/>
        </w:numPr>
        <w:ind w:left="1560" w:hanging="284"/>
        <w:contextualSpacing w:val="0"/>
        <w:rPr>
          <w:rFonts w:cstheme="minorHAnsi"/>
          <w:sz w:val="24"/>
          <w:lang w:val="en-US"/>
        </w:rPr>
      </w:pPr>
      <w:r w:rsidRPr="007858C8">
        <w:rPr>
          <w:rFonts w:cstheme="minorHAnsi"/>
          <w:sz w:val="24"/>
          <w:lang w:val="en-US"/>
        </w:rPr>
        <w:t>Other caring responsibilities (such as caring for an elderly or disabled family member).</w:t>
      </w:r>
    </w:p>
    <w:p w14:paraId="03D2BADF" w14:textId="360BEB5B" w:rsidR="00254D70" w:rsidRPr="007858C8" w:rsidRDefault="00254D70" w:rsidP="004E51CA">
      <w:pPr>
        <w:pStyle w:val="ListParagraph"/>
        <w:numPr>
          <w:ilvl w:val="0"/>
          <w:numId w:val="7"/>
        </w:numPr>
        <w:ind w:left="1560" w:hanging="284"/>
        <w:contextualSpacing w:val="0"/>
        <w:rPr>
          <w:rFonts w:cstheme="minorHAnsi"/>
          <w:sz w:val="24"/>
          <w:lang w:val="en-US"/>
        </w:rPr>
      </w:pPr>
      <w:r w:rsidRPr="007858C8">
        <w:rPr>
          <w:rFonts w:cstheme="minorHAnsi"/>
          <w:sz w:val="24"/>
          <w:lang w:val="en-US"/>
        </w:rPr>
        <w:t>Gender reassignment.</w:t>
      </w:r>
    </w:p>
    <w:p w14:paraId="4657A4CC" w14:textId="71140F1D" w:rsidR="00254D70" w:rsidRPr="007858C8" w:rsidRDefault="00254D70" w:rsidP="004E51CA">
      <w:pPr>
        <w:pStyle w:val="ListParagraph"/>
        <w:numPr>
          <w:ilvl w:val="0"/>
          <w:numId w:val="7"/>
        </w:numPr>
        <w:spacing w:after="240"/>
        <w:ind w:left="1560" w:hanging="284"/>
        <w:contextualSpacing w:val="0"/>
        <w:rPr>
          <w:rFonts w:cstheme="minorHAnsi"/>
          <w:sz w:val="24"/>
          <w:lang w:val="en-US"/>
        </w:rPr>
      </w:pPr>
      <w:r w:rsidRPr="007858C8">
        <w:rPr>
          <w:rFonts w:cstheme="minorHAnsi"/>
          <w:sz w:val="24"/>
          <w:lang w:val="en-US"/>
        </w:rPr>
        <w:t>Other circumstances relating to the protected characteristics listed in REF 2018/03, Table 1, or relating to activities protected by employment legislation.</w:t>
      </w:r>
    </w:p>
    <w:p w14:paraId="2B5A1142" w14:textId="77777777" w:rsidR="006B77AB" w:rsidRPr="007858C8" w:rsidRDefault="002A0BB0"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lastRenderedPageBreak/>
        <w:t>4.1.</w:t>
      </w:r>
      <w:r w:rsidR="00A155E6" w:rsidRPr="007858C8">
        <w:rPr>
          <w:rFonts w:asciiTheme="minorHAnsi" w:hAnsiTheme="minorHAnsi" w:cstheme="minorHAnsi"/>
          <w:sz w:val="24"/>
          <w:lang w:val="en-US"/>
        </w:rPr>
        <w:t>6</w:t>
      </w:r>
      <w:r w:rsidRPr="007858C8">
        <w:rPr>
          <w:rFonts w:asciiTheme="minorHAnsi" w:hAnsiTheme="minorHAnsi" w:cstheme="minorHAnsi"/>
          <w:sz w:val="24"/>
          <w:lang w:val="en-US"/>
        </w:rPr>
        <w:t xml:space="preserve"> </w:t>
      </w:r>
      <w:r w:rsidR="00BF35EE" w:rsidRPr="007858C8">
        <w:rPr>
          <w:rFonts w:asciiTheme="minorHAnsi" w:hAnsiTheme="minorHAnsi" w:cstheme="minorHAnsi"/>
          <w:sz w:val="24"/>
          <w:lang w:val="en-US"/>
        </w:rPr>
        <w:tab/>
      </w:r>
      <w:r w:rsidR="00BC6428" w:rsidRPr="007858C8">
        <w:rPr>
          <w:rFonts w:asciiTheme="minorHAnsi" w:hAnsiTheme="minorHAnsi" w:cstheme="minorHAnsi"/>
          <w:sz w:val="24"/>
          <w:lang w:val="en-US"/>
        </w:rPr>
        <w:t>T</w:t>
      </w:r>
      <w:r w:rsidRPr="007858C8">
        <w:rPr>
          <w:rFonts w:asciiTheme="minorHAnsi" w:hAnsiTheme="minorHAnsi" w:cstheme="minorHAnsi"/>
          <w:sz w:val="24"/>
          <w:lang w:val="en-US"/>
        </w:rPr>
        <w:t xml:space="preserve">he process adopted by </w:t>
      </w:r>
      <w:r w:rsidR="009A3518" w:rsidRPr="007858C8">
        <w:rPr>
          <w:rFonts w:asciiTheme="minorHAnsi" w:hAnsiTheme="minorHAnsi" w:cstheme="minorHAnsi"/>
          <w:sz w:val="24"/>
          <w:lang w:val="en-US"/>
        </w:rPr>
        <w:t xml:space="preserve">each </w:t>
      </w:r>
      <w:r w:rsidRPr="007858C8">
        <w:rPr>
          <w:rFonts w:asciiTheme="minorHAnsi" w:hAnsiTheme="minorHAnsi" w:cstheme="minorHAnsi"/>
          <w:sz w:val="24"/>
          <w:lang w:val="en-US"/>
        </w:rPr>
        <w:t>Unit of Assessment for selecting outputs must document and apply fair and transparent processes</w:t>
      </w:r>
      <w:r w:rsidR="009F1822" w:rsidRPr="007858C8">
        <w:rPr>
          <w:rFonts w:asciiTheme="minorHAnsi" w:hAnsiTheme="minorHAnsi" w:cstheme="minorHAnsi"/>
          <w:sz w:val="24"/>
          <w:lang w:val="en-US"/>
        </w:rPr>
        <w:t xml:space="preserve"> and must be approved by the REF Management Group</w:t>
      </w:r>
      <w:r w:rsidRPr="007858C8">
        <w:rPr>
          <w:rFonts w:asciiTheme="minorHAnsi" w:hAnsiTheme="minorHAnsi" w:cstheme="minorHAnsi"/>
          <w:sz w:val="24"/>
          <w:lang w:val="en-US"/>
        </w:rPr>
        <w:t>. As such, Unit of Assessment leads must demonstrate how they have taken into account equality and diversity considerations, and any equality-related circumstances affecting staff ability to research productively during the period.</w:t>
      </w:r>
    </w:p>
    <w:p w14:paraId="3954E113" w14:textId="66B87288" w:rsidR="009206B0" w:rsidRPr="007858C8" w:rsidRDefault="009206B0"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4.1.</w:t>
      </w:r>
      <w:r w:rsidR="00A155E6" w:rsidRPr="007858C8">
        <w:rPr>
          <w:rFonts w:asciiTheme="minorHAnsi" w:hAnsiTheme="minorHAnsi" w:cstheme="minorHAnsi"/>
          <w:sz w:val="24"/>
        </w:rPr>
        <w:t>7</w:t>
      </w:r>
      <w:r w:rsidRPr="007858C8">
        <w:rPr>
          <w:rFonts w:asciiTheme="minorHAnsi" w:hAnsiTheme="minorHAnsi" w:cstheme="minorHAnsi"/>
          <w:sz w:val="24"/>
        </w:rPr>
        <w:t xml:space="preserve"> </w:t>
      </w:r>
      <w:r w:rsidR="00BF35EE" w:rsidRPr="007858C8">
        <w:rPr>
          <w:rFonts w:asciiTheme="minorHAnsi" w:hAnsiTheme="minorHAnsi" w:cstheme="minorHAnsi"/>
          <w:sz w:val="24"/>
        </w:rPr>
        <w:tab/>
      </w:r>
      <w:r w:rsidRPr="007858C8">
        <w:rPr>
          <w:rFonts w:asciiTheme="minorHAnsi" w:hAnsiTheme="minorHAnsi" w:cstheme="minorHAnsi"/>
          <w:b/>
          <w:sz w:val="24"/>
        </w:rPr>
        <w:t>Att</w:t>
      </w:r>
      <w:r w:rsidR="00660771" w:rsidRPr="007858C8">
        <w:rPr>
          <w:rFonts w:asciiTheme="minorHAnsi" w:hAnsiTheme="minorHAnsi" w:cstheme="minorHAnsi"/>
          <w:b/>
          <w:sz w:val="24"/>
        </w:rPr>
        <w:t>r</w:t>
      </w:r>
      <w:r w:rsidRPr="007858C8">
        <w:rPr>
          <w:rFonts w:asciiTheme="minorHAnsi" w:hAnsiTheme="minorHAnsi" w:cstheme="minorHAnsi"/>
          <w:b/>
          <w:sz w:val="24"/>
        </w:rPr>
        <w:t>ibution</w:t>
      </w:r>
      <w:r w:rsidR="007B6D52" w:rsidRPr="007858C8">
        <w:rPr>
          <w:rFonts w:asciiTheme="minorHAnsi" w:hAnsiTheme="minorHAnsi" w:cstheme="minorHAnsi"/>
          <w:b/>
          <w:sz w:val="24"/>
        </w:rPr>
        <w:t>.</w:t>
      </w:r>
      <w:r w:rsidRPr="007858C8">
        <w:rPr>
          <w:rFonts w:asciiTheme="minorHAnsi" w:hAnsiTheme="minorHAnsi" w:cstheme="minorHAnsi"/>
          <w:sz w:val="24"/>
        </w:rPr>
        <w:t xml:space="preserve"> Outputs must be attributable to a current or former member of staff, who made a substantial research contribution to the output, which must be either:</w:t>
      </w:r>
    </w:p>
    <w:p w14:paraId="084B766A" w14:textId="7D163201" w:rsidR="009206B0" w:rsidRPr="007858C8" w:rsidRDefault="009206B0" w:rsidP="008500F6">
      <w:pPr>
        <w:spacing w:before="240"/>
        <w:ind w:left="1134" w:hanging="425"/>
        <w:jc w:val="both"/>
        <w:rPr>
          <w:rFonts w:asciiTheme="minorHAnsi" w:hAnsiTheme="minorHAnsi" w:cstheme="minorHAnsi"/>
          <w:sz w:val="24"/>
        </w:rPr>
      </w:pPr>
      <w:proofErr w:type="spellStart"/>
      <w:r w:rsidRPr="007858C8">
        <w:rPr>
          <w:rFonts w:asciiTheme="minorHAnsi" w:hAnsiTheme="minorHAnsi" w:cstheme="minorHAnsi"/>
          <w:sz w:val="24"/>
        </w:rPr>
        <w:t>i</w:t>
      </w:r>
      <w:proofErr w:type="spellEnd"/>
      <w:r w:rsidRPr="007858C8">
        <w:rPr>
          <w:rFonts w:asciiTheme="minorHAnsi" w:hAnsiTheme="minorHAnsi" w:cstheme="minorHAnsi"/>
          <w:sz w:val="24"/>
        </w:rPr>
        <w:t xml:space="preserve">. </w:t>
      </w:r>
      <w:r w:rsidR="00BA0FB3" w:rsidRPr="007858C8">
        <w:rPr>
          <w:rFonts w:asciiTheme="minorHAnsi" w:hAnsiTheme="minorHAnsi" w:cstheme="minorHAnsi"/>
          <w:sz w:val="24"/>
        </w:rPr>
        <w:tab/>
      </w:r>
      <w:r w:rsidRPr="007858C8">
        <w:rPr>
          <w:rFonts w:asciiTheme="minorHAnsi" w:hAnsiTheme="minorHAnsi" w:cstheme="minorHAnsi"/>
          <w:sz w:val="24"/>
        </w:rPr>
        <w:t xml:space="preserve">Produced or authored solely, or co-produced or co-authored, by a </w:t>
      </w:r>
      <w:r w:rsidR="00125FBA">
        <w:rPr>
          <w:rFonts w:asciiTheme="minorHAnsi" w:hAnsiTheme="minorHAnsi" w:cstheme="minorHAnsi"/>
          <w:sz w:val="24"/>
        </w:rPr>
        <w:t xml:space="preserve">current </w:t>
      </w:r>
      <w:r w:rsidRPr="007858C8">
        <w:rPr>
          <w:rFonts w:asciiTheme="minorHAnsi" w:hAnsiTheme="minorHAnsi" w:cstheme="minorHAnsi"/>
          <w:sz w:val="24"/>
        </w:rPr>
        <w:t>member of staff with significant responsibility for research (as defined in section 2, above), regardless of where the member of staff was employed at the time they produced that output</w:t>
      </w:r>
      <w:r w:rsidR="00750A37">
        <w:rPr>
          <w:rFonts w:asciiTheme="minorHAnsi" w:hAnsiTheme="minorHAnsi" w:cstheme="minorHAnsi"/>
          <w:sz w:val="24"/>
        </w:rPr>
        <w:t>,</w:t>
      </w:r>
      <w:r w:rsidRPr="007858C8">
        <w:rPr>
          <w:rFonts w:asciiTheme="minorHAnsi" w:hAnsiTheme="minorHAnsi" w:cstheme="minorHAnsi"/>
          <w:sz w:val="24"/>
        </w:rPr>
        <w:t xml:space="preserve"> or</w:t>
      </w:r>
    </w:p>
    <w:p w14:paraId="520A722F" w14:textId="6D6B372D" w:rsidR="002A0BB0" w:rsidRPr="007858C8" w:rsidRDefault="009206B0" w:rsidP="008500F6">
      <w:pPr>
        <w:spacing w:after="240"/>
        <w:ind w:left="1134" w:hanging="425"/>
        <w:jc w:val="both"/>
        <w:rPr>
          <w:rFonts w:asciiTheme="minorHAnsi" w:hAnsiTheme="minorHAnsi" w:cstheme="minorHAnsi"/>
          <w:sz w:val="24"/>
        </w:rPr>
      </w:pPr>
      <w:r w:rsidRPr="007858C8">
        <w:rPr>
          <w:rFonts w:asciiTheme="minorHAnsi" w:hAnsiTheme="minorHAnsi" w:cstheme="minorHAnsi"/>
          <w:sz w:val="24"/>
        </w:rPr>
        <w:t xml:space="preserve">ii. </w:t>
      </w:r>
      <w:r w:rsidR="00CD4F71" w:rsidRPr="007858C8">
        <w:rPr>
          <w:rFonts w:asciiTheme="minorHAnsi" w:hAnsiTheme="minorHAnsi" w:cstheme="minorHAnsi"/>
          <w:sz w:val="24"/>
        </w:rPr>
        <w:tab/>
      </w:r>
      <w:r w:rsidRPr="007858C8">
        <w:rPr>
          <w:rFonts w:asciiTheme="minorHAnsi" w:hAnsiTheme="minorHAnsi" w:cstheme="minorHAnsi"/>
          <w:sz w:val="24"/>
        </w:rPr>
        <w:t xml:space="preserve">Produced or authored solely, or co-produced or co-authored, by a former member of staff </w:t>
      </w:r>
      <w:r w:rsidR="00125FBA">
        <w:rPr>
          <w:rFonts w:asciiTheme="minorHAnsi" w:hAnsiTheme="minorHAnsi" w:cstheme="minorHAnsi"/>
          <w:sz w:val="24"/>
        </w:rPr>
        <w:t xml:space="preserve">employed at GCU </w:t>
      </w:r>
      <w:r w:rsidRPr="007858C8">
        <w:rPr>
          <w:rFonts w:asciiTheme="minorHAnsi" w:hAnsiTheme="minorHAnsi" w:cstheme="minorHAnsi"/>
          <w:sz w:val="24"/>
        </w:rPr>
        <w:t>with significant responsibility for research (as defined in section 2, above), when the output was first made publicly available.</w:t>
      </w:r>
    </w:p>
    <w:p w14:paraId="75CB5F52" w14:textId="08F5B52F" w:rsidR="0082210F" w:rsidRPr="007858C8" w:rsidRDefault="0017761A"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rPr>
        <w:t>4.1.</w:t>
      </w:r>
      <w:r w:rsidR="00A155E6" w:rsidRPr="007858C8">
        <w:rPr>
          <w:rFonts w:asciiTheme="minorHAnsi" w:hAnsiTheme="minorHAnsi" w:cstheme="minorHAnsi"/>
          <w:sz w:val="24"/>
        </w:rPr>
        <w:t>8</w:t>
      </w:r>
      <w:r w:rsidRPr="007858C8">
        <w:rPr>
          <w:rFonts w:asciiTheme="minorHAnsi" w:hAnsiTheme="minorHAnsi" w:cstheme="minorHAnsi"/>
          <w:sz w:val="24"/>
        </w:rPr>
        <w:t xml:space="preserve"> </w:t>
      </w:r>
      <w:r w:rsidR="00BA0FB3" w:rsidRPr="007858C8">
        <w:rPr>
          <w:rFonts w:asciiTheme="minorHAnsi" w:hAnsiTheme="minorHAnsi" w:cstheme="minorHAnsi"/>
          <w:sz w:val="24"/>
        </w:rPr>
        <w:tab/>
      </w:r>
      <w:r w:rsidR="00A90F60" w:rsidRPr="007858C8">
        <w:rPr>
          <w:rFonts w:asciiTheme="minorHAnsi" w:hAnsiTheme="minorHAnsi" w:cstheme="minorHAnsi"/>
          <w:b/>
          <w:sz w:val="24"/>
        </w:rPr>
        <w:t>Definition of research</w:t>
      </w:r>
      <w:r w:rsidR="007B6D52" w:rsidRPr="007858C8">
        <w:rPr>
          <w:rFonts w:asciiTheme="minorHAnsi" w:hAnsiTheme="minorHAnsi" w:cstheme="minorHAnsi"/>
          <w:b/>
          <w:sz w:val="24"/>
        </w:rPr>
        <w:t>.</w:t>
      </w:r>
      <w:r w:rsidR="00A90F60" w:rsidRPr="007858C8">
        <w:rPr>
          <w:rFonts w:asciiTheme="minorHAnsi" w:hAnsiTheme="minorHAnsi" w:cstheme="minorHAnsi"/>
          <w:sz w:val="24"/>
        </w:rPr>
        <w:t xml:space="preserve"> </w:t>
      </w:r>
      <w:r w:rsidR="002A0BB0" w:rsidRPr="007858C8">
        <w:rPr>
          <w:rFonts w:asciiTheme="minorHAnsi" w:hAnsiTheme="minorHAnsi" w:cstheme="minorHAnsi"/>
          <w:sz w:val="24"/>
        </w:rPr>
        <w:t xml:space="preserve">Any </w:t>
      </w:r>
      <w:r w:rsidR="007B6D52" w:rsidRPr="007858C8">
        <w:rPr>
          <w:rFonts w:asciiTheme="minorHAnsi" w:hAnsiTheme="minorHAnsi" w:cstheme="minorHAnsi"/>
          <w:sz w:val="24"/>
        </w:rPr>
        <w:t>o</w:t>
      </w:r>
      <w:r w:rsidRPr="007858C8">
        <w:rPr>
          <w:rFonts w:asciiTheme="minorHAnsi" w:hAnsiTheme="minorHAnsi" w:cstheme="minorHAnsi"/>
          <w:sz w:val="24"/>
        </w:rPr>
        <w:t xml:space="preserve">utputs </w:t>
      </w:r>
      <w:r w:rsidR="002A0BB0" w:rsidRPr="007858C8">
        <w:rPr>
          <w:rFonts w:asciiTheme="minorHAnsi" w:hAnsiTheme="minorHAnsi" w:cstheme="minorHAnsi"/>
          <w:sz w:val="24"/>
        </w:rPr>
        <w:t xml:space="preserve">to be considered </w:t>
      </w:r>
      <w:r w:rsidR="0082210F" w:rsidRPr="007858C8">
        <w:rPr>
          <w:rFonts w:asciiTheme="minorHAnsi" w:hAnsiTheme="minorHAnsi" w:cstheme="minorHAnsi"/>
          <w:sz w:val="24"/>
        </w:rPr>
        <w:t>must be</w:t>
      </w:r>
      <w:r w:rsidRPr="007858C8">
        <w:rPr>
          <w:rFonts w:asciiTheme="minorHAnsi" w:hAnsiTheme="minorHAnsi" w:cstheme="minorHAnsi"/>
          <w:sz w:val="24"/>
        </w:rPr>
        <w:t xml:space="preserve"> t</w:t>
      </w:r>
      <w:r w:rsidR="0082210F" w:rsidRPr="007858C8">
        <w:rPr>
          <w:rFonts w:asciiTheme="minorHAnsi" w:hAnsiTheme="minorHAnsi" w:cstheme="minorHAnsi"/>
          <w:sz w:val="24"/>
        </w:rPr>
        <w:t xml:space="preserve">he product of research, </w:t>
      </w:r>
      <w:r w:rsidRPr="007858C8">
        <w:rPr>
          <w:rFonts w:asciiTheme="minorHAnsi" w:hAnsiTheme="minorHAnsi" w:cstheme="minorHAnsi"/>
          <w:sz w:val="24"/>
        </w:rPr>
        <w:t>as defined by REF2021 Guidance</w:t>
      </w:r>
      <w:r w:rsidR="00A90F60" w:rsidRPr="007858C8">
        <w:rPr>
          <w:rFonts w:asciiTheme="minorHAnsi" w:hAnsiTheme="minorHAnsi" w:cstheme="minorHAnsi"/>
          <w:sz w:val="24"/>
        </w:rPr>
        <w:t xml:space="preserve">: </w:t>
      </w:r>
      <w:r w:rsidR="00A90F60" w:rsidRPr="007858C8">
        <w:rPr>
          <w:rFonts w:asciiTheme="minorHAnsi" w:hAnsiTheme="minorHAnsi" w:cstheme="minorHAnsi"/>
          <w:sz w:val="24"/>
          <w:lang w:val="en-US"/>
        </w:rPr>
        <w:t xml:space="preserve">a process of investigation leading to new insights, effectively shared. </w:t>
      </w:r>
    </w:p>
    <w:p w14:paraId="1614BC5C" w14:textId="1B0FB817" w:rsidR="009206B0" w:rsidRDefault="00A90F60" w:rsidP="00303193">
      <w:pPr>
        <w:ind w:left="709" w:hanging="709"/>
        <w:jc w:val="both"/>
        <w:rPr>
          <w:rFonts w:asciiTheme="minorHAnsi" w:hAnsiTheme="minorHAnsi" w:cstheme="minorHAnsi"/>
          <w:b/>
          <w:sz w:val="24"/>
          <w:lang w:val="en-US"/>
        </w:rPr>
      </w:pPr>
      <w:r w:rsidRPr="007858C8">
        <w:rPr>
          <w:rFonts w:asciiTheme="minorHAnsi" w:hAnsiTheme="minorHAnsi" w:cstheme="minorHAnsi"/>
          <w:sz w:val="24"/>
        </w:rPr>
        <w:t>4.1.</w:t>
      </w:r>
      <w:r w:rsidR="00A155E6" w:rsidRPr="007858C8">
        <w:rPr>
          <w:rFonts w:asciiTheme="minorHAnsi" w:hAnsiTheme="minorHAnsi" w:cstheme="minorHAnsi"/>
          <w:sz w:val="24"/>
        </w:rPr>
        <w:t>9</w:t>
      </w:r>
      <w:r w:rsidRPr="007858C8">
        <w:rPr>
          <w:rFonts w:asciiTheme="minorHAnsi" w:hAnsiTheme="minorHAnsi" w:cstheme="minorHAnsi"/>
          <w:sz w:val="24"/>
        </w:rPr>
        <w:t xml:space="preserve"> </w:t>
      </w:r>
      <w:r w:rsidR="00BA0FB3" w:rsidRPr="007858C8">
        <w:rPr>
          <w:rFonts w:asciiTheme="minorHAnsi" w:hAnsiTheme="minorHAnsi" w:cstheme="minorHAnsi"/>
          <w:sz w:val="24"/>
        </w:rPr>
        <w:tab/>
      </w:r>
      <w:r w:rsidR="00F514CD" w:rsidRPr="007858C8">
        <w:rPr>
          <w:rFonts w:asciiTheme="minorHAnsi" w:hAnsiTheme="minorHAnsi" w:cstheme="minorHAnsi"/>
          <w:b/>
          <w:sz w:val="24"/>
        </w:rPr>
        <w:t>Types</w:t>
      </w:r>
      <w:r w:rsidRPr="007858C8">
        <w:rPr>
          <w:rFonts w:asciiTheme="minorHAnsi" w:hAnsiTheme="minorHAnsi" w:cstheme="minorHAnsi"/>
          <w:b/>
          <w:sz w:val="24"/>
        </w:rPr>
        <w:t xml:space="preserve"> of outputs</w:t>
      </w:r>
      <w:r w:rsidR="007B6D52" w:rsidRPr="007858C8">
        <w:rPr>
          <w:rFonts w:asciiTheme="minorHAnsi" w:hAnsiTheme="minorHAnsi" w:cstheme="minorHAnsi"/>
          <w:b/>
          <w:sz w:val="24"/>
        </w:rPr>
        <w:t>.</w:t>
      </w:r>
      <w:r w:rsidRPr="007858C8">
        <w:rPr>
          <w:rFonts w:asciiTheme="minorHAnsi" w:hAnsiTheme="minorHAnsi" w:cstheme="minorHAnsi"/>
          <w:b/>
          <w:sz w:val="24"/>
        </w:rPr>
        <w:t xml:space="preserve"> </w:t>
      </w:r>
      <w:r w:rsidR="00FB2B75" w:rsidRPr="007858C8">
        <w:rPr>
          <w:rFonts w:asciiTheme="minorHAnsi" w:hAnsiTheme="minorHAnsi" w:cstheme="minorHAnsi"/>
          <w:sz w:val="24"/>
        </w:rPr>
        <w:t xml:space="preserve">Outputs may </w:t>
      </w:r>
      <w:r w:rsidRPr="007858C8">
        <w:rPr>
          <w:rFonts w:asciiTheme="minorHAnsi" w:hAnsiTheme="minorHAnsi" w:cstheme="minorHAnsi"/>
          <w:sz w:val="24"/>
          <w:lang w:val="en-US"/>
        </w:rPr>
        <w:t>include</w:t>
      </w:r>
      <w:r w:rsidR="00FB2B75" w:rsidRPr="007858C8">
        <w:rPr>
          <w:rFonts w:asciiTheme="minorHAnsi" w:hAnsiTheme="minorHAnsi" w:cstheme="minorHAnsi"/>
          <w:sz w:val="24"/>
          <w:lang w:val="en-US"/>
        </w:rPr>
        <w:t>:</w:t>
      </w:r>
      <w:r w:rsidRPr="007858C8">
        <w:rPr>
          <w:rFonts w:asciiTheme="minorHAnsi" w:hAnsiTheme="minorHAnsi" w:cstheme="minorHAnsi"/>
          <w:sz w:val="24"/>
          <w:lang w:val="en-US"/>
        </w:rPr>
        <w:t xml:space="preserve"> work of direct relevance to the needs of commerce, industry, culture, society, and to the public and voluntary sectors; scholarship, the invention and generation of ideas, images, performances, artefacts including design, where these lead to new or substantially improved insights; and the use of existing knowledge in experimental development to produce new or substantially improved materials, devices, products and processes, including design and construction. It excludes routine testing and routine analysis of materials, components and processes such as for the maintenance of national standards, as distinct from the development of new analytical techniques. It also excludes the development of teaching materials that do not embody original research.</w:t>
      </w:r>
      <w:r w:rsidR="00FB2B75" w:rsidRPr="007858C8">
        <w:rPr>
          <w:rFonts w:asciiTheme="minorHAnsi" w:hAnsiTheme="minorHAnsi" w:cstheme="minorHAnsi"/>
          <w:sz w:val="24"/>
          <w:lang w:val="en-US"/>
        </w:rPr>
        <w:t xml:space="preserve"> </w:t>
      </w:r>
      <w:r w:rsidR="00F514CD" w:rsidRPr="007858C8">
        <w:rPr>
          <w:rFonts w:asciiTheme="minorHAnsi" w:hAnsiTheme="minorHAnsi" w:cstheme="minorHAnsi"/>
          <w:sz w:val="24"/>
          <w:lang w:val="en-US"/>
        </w:rPr>
        <w:t xml:space="preserve">A full glossary of outputs and collection formats is included in </w:t>
      </w:r>
      <w:r w:rsidR="00043A51" w:rsidRPr="007858C8">
        <w:rPr>
          <w:rFonts w:asciiTheme="minorHAnsi" w:hAnsiTheme="minorHAnsi" w:cstheme="minorHAnsi"/>
          <w:b/>
          <w:sz w:val="24"/>
          <w:lang w:val="en-US"/>
        </w:rPr>
        <w:t>Annex K of the REF2021 Guidance.</w:t>
      </w:r>
    </w:p>
    <w:p w14:paraId="65BEDFD0" w14:textId="77777777" w:rsidR="00303193" w:rsidRDefault="00303193" w:rsidP="00303193">
      <w:pPr>
        <w:ind w:left="709" w:hanging="709"/>
        <w:jc w:val="both"/>
        <w:rPr>
          <w:rFonts w:asciiTheme="minorHAnsi" w:hAnsiTheme="minorHAnsi" w:cstheme="minorHAnsi"/>
          <w:sz w:val="24"/>
        </w:rPr>
      </w:pPr>
      <w:r>
        <w:rPr>
          <w:rFonts w:asciiTheme="minorHAnsi" w:hAnsiTheme="minorHAnsi" w:cstheme="minorHAnsi"/>
          <w:sz w:val="24"/>
        </w:rPr>
        <w:tab/>
      </w:r>
    </w:p>
    <w:p w14:paraId="4516149C" w14:textId="65046586" w:rsidR="00303193" w:rsidRPr="00303193" w:rsidRDefault="00303193" w:rsidP="00303193">
      <w:pPr>
        <w:ind w:left="709"/>
        <w:jc w:val="both"/>
        <w:rPr>
          <w:rFonts w:asciiTheme="minorHAnsi" w:hAnsiTheme="minorHAnsi" w:cstheme="minorHAnsi"/>
          <w:sz w:val="24"/>
          <w:lang w:val="en-US"/>
        </w:rPr>
      </w:pPr>
      <w:r>
        <w:rPr>
          <w:rFonts w:asciiTheme="minorHAnsi" w:hAnsiTheme="minorHAnsi" w:cstheme="minorHAnsi"/>
          <w:sz w:val="24"/>
        </w:rPr>
        <w:t xml:space="preserve">Outputs will also include </w:t>
      </w:r>
      <w:r w:rsidRPr="00303193">
        <w:rPr>
          <w:rFonts w:asciiTheme="minorHAnsi" w:hAnsiTheme="minorHAnsi" w:cstheme="minorHAnsi"/>
          <w:b/>
          <w:sz w:val="24"/>
        </w:rPr>
        <w:t>impact case studies</w:t>
      </w:r>
      <w:r>
        <w:rPr>
          <w:rFonts w:asciiTheme="minorHAnsi" w:hAnsiTheme="minorHAnsi" w:cstheme="minorHAnsi"/>
          <w:sz w:val="24"/>
        </w:rPr>
        <w:t xml:space="preserve">.  Case studies for each Unit of Assessment will be considered by each Unit of Assessment Team including Impact Officers, </w:t>
      </w:r>
      <w:r w:rsidR="004817CF">
        <w:rPr>
          <w:rFonts w:asciiTheme="minorHAnsi" w:hAnsiTheme="minorHAnsi" w:cstheme="minorHAnsi"/>
          <w:sz w:val="24"/>
        </w:rPr>
        <w:t>with a sample</w:t>
      </w:r>
      <w:r>
        <w:rPr>
          <w:rFonts w:asciiTheme="minorHAnsi" w:hAnsiTheme="minorHAnsi" w:cstheme="minorHAnsi"/>
          <w:sz w:val="24"/>
        </w:rPr>
        <w:t xml:space="preserve"> subject to external review arranged by Impact Officers and Associate Deans Research.  Case Studies will also be reviewed by external stakeholders for reasons of commercial confidentiality and public interest.</w:t>
      </w:r>
    </w:p>
    <w:p w14:paraId="09FD4D39" w14:textId="77777777" w:rsidR="00001581" w:rsidRDefault="009206B0" w:rsidP="00303193">
      <w:pPr>
        <w:spacing w:before="240" w:after="240"/>
        <w:ind w:left="709" w:hanging="709"/>
        <w:jc w:val="both"/>
      </w:pPr>
      <w:r w:rsidRPr="007858C8">
        <w:rPr>
          <w:rFonts w:asciiTheme="minorHAnsi" w:hAnsiTheme="minorHAnsi" w:cstheme="minorHAnsi"/>
          <w:sz w:val="24"/>
          <w:lang w:val="en-US"/>
        </w:rPr>
        <w:t>4.1.</w:t>
      </w:r>
      <w:r w:rsidR="00A155E6" w:rsidRPr="007858C8">
        <w:rPr>
          <w:rFonts w:asciiTheme="minorHAnsi" w:hAnsiTheme="minorHAnsi" w:cstheme="minorHAnsi"/>
          <w:sz w:val="24"/>
          <w:lang w:val="en-US"/>
        </w:rPr>
        <w:t>10</w:t>
      </w:r>
      <w:r w:rsidRPr="007858C8">
        <w:rPr>
          <w:rFonts w:asciiTheme="minorHAnsi" w:hAnsiTheme="minorHAnsi" w:cstheme="minorHAnsi"/>
          <w:sz w:val="24"/>
          <w:lang w:val="en-US"/>
        </w:rPr>
        <w:t xml:space="preserve"> </w:t>
      </w:r>
      <w:r w:rsidR="00BA0FB3" w:rsidRPr="007858C8">
        <w:rPr>
          <w:rFonts w:asciiTheme="minorHAnsi" w:hAnsiTheme="minorHAnsi" w:cstheme="minorHAnsi"/>
          <w:sz w:val="24"/>
          <w:lang w:val="en-US"/>
        </w:rPr>
        <w:tab/>
      </w:r>
      <w:r w:rsidRPr="007858C8">
        <w:rPr>
          <w:rFonts w:asciiTheme="minorHAnsi" w:hAnsiTheme="minorHAnsi" w:cstheme="minorHAnsi"/>
          <w:b/>
          <w:sz w:val="24"/>
          <w:lang w:val="en-US"/>
        </w:rPr>
        <w:t>Period of Eligibility</w:t>
      </w:r>
      <w:r w:rsidR="007B6D52" w:rsidRPr="007858C8">
        <w:rPr>
          <w:rFonts w:asciiTheme="minorHAnsi" w:hAnsiTheme="minorHAnsi" w:cstheme="minorHAnsi"/>
          <w:b/>
          <w:sz w:val="24"/>
          <w:lang w:val="en-US"/>
        </w:rPr>
        <w:t>.</w:t>
      </w:r>
      <w:r w:rsidRPr="007858C8">
        <w:rPr>
          <w:rFonts w:asciiTheme="minorHAnsi" w:hAnsiTheme="minorHAnsi" w:cstheme="minorHAnsi"/>
          <w:sz w:val="24"/>
          <w:lang w:val="en-US"/>
        </w:rPr>
        <w:t xml:space="preserve"> </w:t>
      </w:r>
      <w:r w:rsidRPr="007858C8">
        <w:rPr>
          <w:rFonts w:asciiTheme="minorHAnsi" w:hAnsiTheme="minorHAnsi" w:cstheme="minorHAnsi"/>
          <w:sz w:val="24"/>
        </w:rPr>
        <w:t xml:space="preserve"> Outputs considered eligible must have been first brought into the public domain during the publication period 1 January 2014 to 31 December 2020 or, in the case of a confidential report, lodged with the body to whom it is confidential during this same period.</w:t>
      </w:r>
      <w:r w:rsidR="004817CF" w:rsidRPr="004817CF">
        <w:t xml:space="preserve"> </w:t>
      </w:r>
    </w:p>
    <w:p w14:paraId="348ADABB" w14:textId="12466CB6" w:rsidR="009206B0" w:rsidRPr="007858C8" w:rsidRDefault="00001581" w:rsidP="00303193">
      <w:pPr>
        <w:spacing w:before="240" w:after="240"/>
        <w:ind w:left="709" w:hanging="709"/>
        <w:jc w:val="both"/>
        <w:rPr>
          <w:rFonts w:asciiTheme="minorHAnsi" w:hAnsiTheme="minorHAnsi" w:cstheme="minorHAnsi"/>
          <w:sz w:val="24"/>
        </w:rPr>
      </w:pPr>
      <w:r>
        <w:rPr>
          <w:rFonts w:asciiTheme="minorHAnsi" w:hAnsiTheme="minorHAnsi" w:cstheme="minorHAnsi"/>
          <w:sz w:val="24"/>
        </w:rPr>
        <w:t>4.1.11</w:t>
      </w:r>
      <w:r>
        <w:rPr>
          <w:rFonts w:asciiTheme="minorHAnsi" w:hAnsiTheme="minorHAnsi" w:cstheme="minorHAnsi"/>
          <w:sz w:val="24"/>
        </w:rPr>
        <w:tab/>
      </w:r>
      <w:r w:rsidRPr="00457795">
        <w:rPr>
          <w:rFonts w:asciiTheme="minorHAnsi" w:hAnsiTheme="minorHAnsi" w:cstheme="minorHAnsi"/>
          <w:b/>
          <w:sz w:val="24"/>
        </w:rPr>
        <w:t xml:space="preserve">Former </w:t>
      </w:r>
      <w:r>
        <w:rPr>
          <w:rFonts w:asciiTheme="minorHAnsi" w:hAnsiTheme="minorHAnsi" w:cstheme="minorHAnsi"/>
          <w:b/>
          <w:sz w:val="24"/>
        </w:rPr>
        <w:t>Staff members</w:t>
      </w:r>
      <w:r w:rsidR="00125FBA">
        <w:rPr>
          <w:rFonts w:asciiTheme="minorHAnsi" w:hAnsiTheme="minorHAnsi" w:cstheme="minorHAnsi"/>
          <w:b/>
          <w:sz w:val="24"/>
        </w:rPr>
        <w:t xml:space="preserve"> made redundant.</w:t>
      </w:r>
      <w:r>
        <w:rPr>
          <w:rFonts w:asciiTheme="minorHAnsi" w:hAnsiTheme="minorHAnsi" w:cstheme="minorHAnsi"/>
          <w:b/>
          <w:sz w:val="24"/>
        </w:rPr>
        <w:t xml:space="preserve"> </w:t>
      </w:r>
      <w:r w:rsidR="0079071A">
        <w:rPr>
          <w:rFonts w:asciiTheme="minorHAnsi" w:hAnsiTheme="minorHAnsi" w:cstheme="minorHAnsi"/>
          <w:sz w:val="24"/>
        </w:rPr>
        <w:t>Having not made any member of staff compulsorily redundant, the issue of inclusion of outputs in this regard does not arise</w:t>
      </w:r>
      <w:r w:rsidR="004817CF" w:rsidRPr="004817CF">
        <w:rPr>
          <w:rFonts w:asciiTheme="minorHAnsi" w:hAnsiTheme="minorHAnsi" w:cstheme="minorHAnsi"/>
          <w:sz w:val="24"/>
        </w:rPr>
        <w:t>.</w:t>
      </w:r>
      <w:r w:rsidR="00125FBA">
        <w:rPr>
          <w:rFonts w:asciiTheme="minorHAnsi" w:hAnsiTheme="minorHAnsi" w:cstheme="minorHAnsi"/>
          <w:sz w:val="24"/>
        </w:rPr>
        <w:t xml:space="preserve"> </w:t>
      </w:r>
      <w:r w:rsidR="00125FBA" w:rsidRPr="00125FBA">
        <w:rPr>
          <w:rFonts w:asciiTheme="minorHAnsi" w:hAnsiTheme="minorHAnsi" w:cstheme="minorHAnsi"/>
          <w:sz w:val="24"/>
        </w:rPr>
        <w:t xml:space="preserve">As a courtesy, we </w:t>
      </w:r>
      <w:r w:rsidR="00125FBA">
        <w:rPr>
          <w:rFonts w:asciiTheme="minorHAnsi" w:hAnsiTheme="minorHAnsi" w:cstheme="minorHAnsi"/>
          <w:sz w:val="24"/>
        </w:rPr>
        <w:t>will</w:t>
      </w:r>
      <w:r w:rsidR="00125FBA" w:rsidRPr="00125FBA">
        <w:rPr>
          <w:rFonts w:asciiTheme="minorHAnsi" w:hAnsiTheme="minorHAnsi" w:cstheme="minorHAnsi"/>
          <w:sz w:val="24"/>
        </w:rPr>
        <w:t xml:space="preserve"> approach </w:t>
      </w:r>
      <w:r w:rsidR="00125FBA">
        <w:rPr>
          <w:rFonts w:asciiTheme="minorHAnsi" w:hAnsiTheme="minorHAnsi" w:cstheme="minorHAnsi"/>
          <w:sz w:val="24"/>
        </w:rPr>
        <w:t xml:space="preserve">any </w:t>
      </w:r>
      <w:r w:rsidR="00125FBA" w:rsidRPr="00125FBA">
        <w:rPr>
          <w:rFonts w:asciiTheme="minorHAnsi" w:hAnsiTheme="minorHAnsi" w:cstheme="minorHAnsi"/>
          <w:sz w:val="24"/>
        </w:rPr>
        <w:t>staff</w:t>
      </w:r>
      <w:r w:rsidR="00125FBA">
        <w:rPr>
          <w:rFonts w:asciiTheme="minorHAnsi" w:hAnsiTheme="minorHAnsi" w:cstheme="minorHAnsi"/>
          <w:sz w:val="24"/>
        </w:rPr>
        <w:t xml:space="preserve"> member</w:t>
      </w:r>
      <w:r w:rsidR="00125FBA" w:rsidRPr="00125FBA">
        <w:rPr>
          <w:rFonts w:asciiTheme="minorHAnsi" w:hAnsiTheme="minorHAnsi" w:cstheme="minorHAnsi"/>
          <w:sz w:val="24"/>
        </w:rPr>
        <w:t xml:space="preserve"> whose outputs we intend to use as part of the submission, but who have left during the REF period</w:t>
      </w:r>
      <w:r w:rsidR="00125FBA">
        <w:rPr>
          <w:rFonts w:asciiTheme="minorHAnsi" w:hAnsiTheme="minorHAnsi" w:cstheme="minorHAnsi"/>
          <w:sz w:val="24"/>
        </w:rPr>
        <w:t>.</w:t>
      </w:r>
    </w:p>
    <w:p w14:paraId="4DF61272" w14:textId="4BDE85A9" w:rsidR="00FB2B75" w:rsidRPr="007858C8" w:rsidRDefault="009206B0"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4.1.</w:t>
      </w:r>
      <w:r w:rsidR="00A155E6" w:rsidRPr="007858C8">
        <w:rPr>
          <w:rFonts w:asciiTheme="minorHAnsi" w:hAnsiTheme="minorHAnsi" w:cstheme="minorHAnsi"/>
          <w:sz w:val="24"/>
        </w:rPr>
        <w:t>1</w:t>
      </w:r>
      <w:r w:rsidR="00125FBA">
        <w:rPr>
          <w:rFonts w:asciiTheme="minorHAnsi" w:hAnsiTheme="minorHAnsi" w:cstheme="minorHAnsi"/>
          <w:sz w:val="24"/>
        </w:rPr>
        <w:t>2</w:t>
      </w:r>
      <w:r w:rsidRPr="007858C8">
        <w:rPr>
          <w:rFonts w:asciiTheme="minorHAnsi" w:hAnsiTheme="minorHAnsi" w:cstheme="minorHAnsi"/>
          <w:sz w:val="24"/>
        </w:rPr>
        <w:t xml:space="preserve"> </w:t>
      </w:r>
      <w:r w:rsidR="00BA0FB3" w:rsidRPr="007858C8">
        <w:rPr>
          <w:rFonts w:asciiTheme="minorHAnsi" w:hAnsiTheme="minorHAnsi" w:cstheme="minorHAnsi"/>
          <w:sz w:val="24"/>
        </w:rPr>
        <w:tab/>
      </w:r>
      <w:r w:rsidRPr="007858C8">
        <w:rPr>
          <w:rFonts w:asciiTheme="minorHAnsi" w:hAnsiTheme="minorHAnsi" w:cstheme="minorHAnsi"/>
          <w:b/>
          <w:sz w:val="24"/>
        </w:rPr>
        <w:t>Open Access</w:t>
      </w:r>
      <w:r w:rsidR="007B6D52" w:rsidRPr="007858C8">
        <w:rPr>
          <w:rFonts w:asciiTheme="minorHAnsi" w:hAnsiTheme="minorHAnsi" w:cstheme="minorHAnsi"/>
          <w:b/>
          <w:sz w:val="24"/>
        </w:rPr>
        <w:t>.</w:t>
      </w:r>
      <w:r w:rsidRPr="007858C8">
        <w:rPr>
          <w:rFonts w:asciiTheme="minorHAnsi" w:hAnsiTheme="minorHAnsi" w:cstheme="minorHAnsi"/>
          <w:sz w:val="24"/>
        </w:rPr>
        <w:t xml:space="preserve"> Outputs must be available in an open-access form, where the output is within scope of the </w:t>
      </w:r>
      <w:r w:rsidR="00125FBA">
        <w:rPr>
          <w:rFonts w:asciiTheme="minorHAnsi" w:hAnsiTheme="minorHAnsi" w:cstheme="minorHAnsi"/>
          <w:sz w:val="24"/>
        </w:rPr>
        <w:t>REF2021 Open Access Policy.</w:t>
      </w:r>
    </w:p>
    <w:p w14:paraId="742E896F" w14:textId="32BA885A" w:rsidR="00FB2B75" w:rsidRPr="007858C8" w:rsidRDefault="00FB2B75"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lastRenderedPageBreak/>
        <w:t>4.1.</w:t>
      </w:r>
      <w:r w:rsidR="00A155E6" w:rsidRPr="007858C8">
        <w:rPr>
          <w:rFonts w:asciiTheme="minorHAnsi" w:hAnsiTheme="minorHAnsi" w:cstheme="minorHAnsi"/>
          <w:sz w:val="24"/>
          <w:lang w:val="en-US"/>
        </w:rPr>
        <w:t>1</w:t>
      </w:r>
      <w:r w:rsidR="00125FBA">
        <w:rPr>
          <w:rFonts w:asciiTheme="minorHAnsi" w:hAnsiTheme="minorHAnsi" w:cstheme="minorHAnsi"/>
          <w:sz w:val="24"/>
          <w:lang w:val="en-US"/>
        </w:rPr>
        <w:t>3</w:t>
      </w:r>
      <w:r w:rsidRPr="007858C8">
        <w:rPr>
          <w:rFonts w:asciiTheme="minorHAnsi" w:hAnsiTheme="minorHAnsi" w:cstheme="minorHAnsi"/>
          <w:sz w:val="24"/>
          <w:lang w:val="en-US"/>
        </w:rPr>
        <w:t xml:space="preserve"> </w:t>
      </w:r>
      <w:r w:rsidR="00BA0FB3" w:rsidRPr="007858C8">
        <w:rPr>
          <w:rFonts w:asciiTheme="minorHAnsi" w:hAnsiTheme="minorHAnsi" w:cstheme="minorHAnsi"/>
          <w:sz w:val="24"/>
          <w:lang w:val="en-US"/>
        </w:rPr>
        <w:tab/>
      </w:r>
      <w:r w:rsidRPr="007858C8">
        <w:rPr>
          <w:rFonts w:asciiTheme="minorHAnsi" w:hAnsiTheme="minorHAnsi" w:cstheme="minorHAnsi"/>
          <w:b/>
          <w:sz w:val="24"/>
          <w:lang w:val="en-US"/>
        </w:rPr>
        <w:t>Confidential Reports</w:t>
      </w:r>
      <w:r w:rsidR="007B6D52" w:rsidRPr="007858C8">
        <w:rPr>
          <w:rFonts w:asciiTheme="minorHAnsi" w:hAnsiTheme="minorHAnsi" w:cstheme="minorHAnsi"/>
          <w:b/>
          <w:sz w:val="24"/>
          <w:lang w:val="en-US"/>
        </w:rPr>
        <w:t>.</w:t>
      </w:r>
      <w:r w:rsidRPr="007858C8">
        <w:rPr>
          <w:rFonts w:asciiTheme="minorHAnsi" w:hAnsiTheme="minorHAnsi" w:cstheme="minorHAnsi"/>
          <w:b/>
          <w:sz w:val="24"/>
          <w:lang w:val="en-US"/>
        </w:rPr>
        <w:t xml:space="preserve"> </w:t>
      </w:r>
      <w:r w:rsidRPr="007858C8">
        <w:rPr>
          <w:rFonts w:asciiTheme="minorHAnsi" w:hAnsiTheme="minorHAnsi" w:cstheme="minorHAnsi"/>
          <w:sz w:val="24"/>
          <w:lang w:val="en-US"/>
        </w:rPr>
        <w:t>In addition to research that is published, disseminated or made publicly available in the form of assessable research outputs, outputs may include confidential reports. Confidential reports include any item produced for and lodged, in the publication</w:t>
      </w:r>
      <w:r w:rsidR="004E1A9E" w:rsidRPr="007858C8">
        <w:rPr>
          <w:rFonts w:asciiTheme="minorHAnsi" w:hAnsiTheme="minorHAnsi" w:cstheme="minorHAnsi"/>
          <w:sz w:val="24"/>
          <w:lang w:val="en-US"/>
        </w:rPr>
        <w:t xml:space="preserve"> </w:t>
      </w:r>
      <w:r w:rsidRPr="007858C8">
        <w:rPr>
          <w:rFonts w:asciiTheme="minorHAnsi" w:hAnsiTheme="minorHAnsi" w:cstheme="minorHAnsi"/>
          <w:sz w:val="24"/>
          <w:lang w:val="en-US"/>
        </w:rPr>
        <w:t>period, with a company, government body or other research sponsor(s), but which has not been published because of its commercial or other sensitivity. A confidential repor</w:t>
      </w:r>
      <w:r w:rsidR="004E1A9E" w:rsidRPr="007858C8">
        <w:rPr>
          <w:rFonts w:asciiTheme="minorHAnsi" w:hAnsiTheme="minorHAnsi" w:cstheme="minorHAnsi"/>
          <w:sz w:val="24"/>
          <w:lang w:val="en-US"/>
        </w:rPr>
        <w:t>t</w:t>
      </w:r>
      <w:r w:rsidRPr="007858C8">
        <w:rPr>
          <w:rFonts w:asciiTheme="minorHAnsi" w:hAnsiTheme="minorHAnsi" w:cstheme="minorHAnsi"/>
          <w:sz w:val="24"/>
          <w:lang w:val="en-US"/>
        </w:rPr>
        <w:t xml:space="preserve"> may only be submitted if </w:t>
      </w:r>
      <w:r w:rsidR="004E1A9E" w:rsidRPr="007858C8">
        <w:rPr>
          <w:rFonts w:asciiTheme="minorHAnsi" w:hAnsiTheme="minorHAnsi" w:cstheme="minorHAnsi"/>
          <w:sz w:val="24"/>
          <w:lang w:val="en-US"/>
        </w:rPr>
        <w:t>GCU</w:t>
      </w:r>
      <w:r w:rsidRPr="007858C8">
        <w:rPr>
          <w:rFonts w:asciiTheme="minorHAnsi" w:hAnsiTheme="minorHAnsi" w:cstheme="minorHAnsi"/>
          <w:sz w:val="24"/>
          <w:lang w:val="en-US"/>
        </w:rPr>
        <w:t xml:space="preserve"> has prior permission from the sponsoring organization that the output may be made available for assessment. </w:t>
      </w:r>
      <w:r w:rsidR="004E1A9E" w:rsidRPr="007858C8">
        <w:rPr>
          <w:rFonts w:asciiTheme="minorHAnsi" w:hAnsiTheme="minorHAnsi" w:cstheme="minorHAnsi"/>
          <w:sz w:val="24"/>
          <w:lang w:val="en-US"/>
        </w:rPr>
        <w:t xml:space="preserve">In this event, </w:t>
      </w:r>
      <w:r w:rsidR="00BC6428" w:rsidRPr="007858C8">
        <w:rPr>
          <w:rFonts w:asciiTheme="minorHAnsi" w:hAnsiTheme="minorHAnsi" w:cstheme="minorHAnsi"/>
          <w:sz w:val="24"/>
          <w:lang w:val="en-US"/>
        </w:rPr>
        <w:t xml:space="preserve">the </w:t>
      </w:r>
      <w:r w:rsidR="004E1A9E" w:rsidRPr="007858C8">
        <w:rPr>
          <w:rFonts w:asciiTheme="minorHAnsi" w:hAnsiTheme="minorHAnsi" w:cstheme="minorHAnsi"/>
          <w:sz w:val="24"/>
          <w:lang w:val="en-US"/>
        </w:rPr>
        <w:t xml:space="preserve">responsible Unit of Assessment Lead must secure prior </w:t>
      </w:r>
      <w:r w:rsidRPr="007858C8">
        <w:rPr>
          <w:rFonts w:asciiTheme="minorHAnsi" w:hAnsiTheme="minorHAnsi" w:cstheme="minorHAnsi"/>
          <w:sz w:val="24"/>
          <w:lang w:val="en-US"/>
        </w:rPr>
        <w:t xml:space="preserve">permission </w:t>
      </w:r>
      <w:r w:rsidR="004E1A9E" w:rsidRPr="007858C8">
        <w:rPr>
          <w:rFonts w:asciiTheme="minorHAnsi" w:hAnsiTheme="minorHAnsi" w:cstheme="minorHAnsi"/>
          <w:sz w:val="24"/>
          <w:lang w:val="en-US"/>
        </w:rPr>
        <w:t>from the REF Management Committee in order to prepare</w:t>
      </w:r>
      <w:r w:rsidRPr="007858C8">
        <w:rPr>
          <w:rFonts w:asciiTheme="minorHAnsi" w:hAnsiTheme="minorHAnsi" w:cstheme="minorHAnsi"/>
          <w:sz w:val="24"/>
          <w:lang w:val="en-US"/>
        </w:rPr>
        <w:t xml:space="preserve"> a confidential report for assessment.</w:t>
      </w:r>
      <w:r w:rsidR="004E1A9E" w:rsidRPr="007858C8">
        <w:rPr>
          <w:rFonts w:asciiTheme="minorHAnsi" w:hAnsiTheme="minorHAnsi" w:cstheme="minorHAnsi"/>
          <w:sz w:val="24"/>
          <w:lang w:val="en-US"/>
        </w:rPr>
        <w:t xml:space="preserve"> In the event that the Unit of Assessment </w:t>
      </w:r>
      <w:r w:rsidR="005A0A42" w:rsidRPr="007858C8">
        <w:rPr>
          <w:rFonts w:asciiTheme="minorHAnsi" w:hAnsiTheme="minorHAnsi" w:cstheme="minorHAnsi"/>
          <w:sz w:val="24"/>
          <w:lang w:val="en-US"/>
        </w:rPr>
        <w:t>L</w:t>
      </w:r>
      <w:r w:rsidR="004E1A9E" w:rsidRPr="007858C8">
        <w:rPr>
          <w:rFonts w:asciiTheme="minorHAnsi" w:hAnsiTheme="minorHAnsi" w:cstheme="minorHAnsi"/>
          <w:sz w:val="24"/>
          <w:lang w:val="en-US"/>
        </w:rPr>
        <w:t xml:space="preserve">ead believes that a </w:t>
      </w:r>
      <w:r w:rsidRPr="007858C8">
        <w:rPr>
          <w:rFonts w:asciiTheme="minorHAnsi" w:hAnsiTheme="minorHAnsi" w:cstheme="minorHAnsi"/>
          <w:sz w:val="24"/>
          <w:lang w:val="en-US"/>
        </w:rPr>
        <w:t xml:space="preserve">main or sub-panel member </w:t>
      </w:r>
      <w:r w:rsidR="004E1A9E" w:rsidRPr="007858C8">
        <w:rPr>
          <w:rFonts w:asciiTheme="minorHAnsi" w:hAnsiTheme="minorHAnsi" w:cstheme="minorHAnsi"/>
          <w:sz w:val="24"/>
          <w:lang w:val="en-US"/>
        </w:rPr>
        <w:t xml:space="preserve">may </w:t>
      </w:r>
      <w:r w:rsidRPr="007858C8">
        <w:rPr>
          <w:rFonts w:asciiTheme="minorHAnsi" w:hAnsiTheme="minorHAnsi" w:cstheme="minorHAnsi"/>
          <w:sz w:val="24"/>
          <w:lang w:val="en-US"/>
        </w:rPr>
        <w:t>have a commercial conflict of interest in assessing confidential reports</w:t>
      </w:r>
      <w:r w:rsidR="004E1A9E" w:rsidRPr="007858C8">
        <w:rPr>
          <w:rFonts w:asciiTheme="minorHAnsi" w:hAnsiTheme="minorHAnsi" w:cstheme="minorHAnsi"/>
          <w:sz w:val="24"/>
          <w:lang w:val="en-US"/>
        </w:rPr>
        <w:t xml:space="preserve">, this should be brought to the attention of the REF Management </w:t>
      </w:r>
      <w:r w:rsidR="00E24B84" w:rsidRPr="007858C8">
        <w:rPr>
          <w:rFonts w:asciiTheme="minorHAnsi" w:hAnsiTheme="minorHAnsi" w:cstheme="minorHAnsi"/>
          <w:sz w:val="24"/>
          <w:lang w:val="en-US"/>
        </w:rPr>
        <w:t>Group as</w:t>
      </w:r>
      <w:r w:rsidR="004E1A9E" w:rsidRPr="007858C8">
        <w:rPr>
          <w:rFonts w:asciiTheme="minorHAnsi" w:hAnsiTheme="minorHAnsi" w:cstheme="minorHAnsi"/>
          <w:sz w:val="24"/>
          <w:lang w:val="en-US"/>
        </w:rPr>
        <w:t xml:space="preserve"> soon as possible</w:t>
      </w:r>
      <w:r w:rsidRPr="007858C8">
        <w:rPr>
          <w:rFonts w:asciiTheme="minorHAnsi" w:hAnsiTheme="minorHAnsi" w:cstheme="minorHAnsi"/>
          <w:sz w:val="24"/>
          <w:lang w:val="en-US"/>
        </w:rPr>
        <w:t>.</w:t>
      </w:r>
    </w:p>
    <w:p w14:paraId="385B685A" w14:textId="5B59CD39" w:rsidR="00A155E6" w:rsidRPr="007858C8" w:rsidRDefault="00A155E6"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4.1.1</w:t>
      </w:r>
      <w:r w:rsidR="00125FBA">
        <w:rPr>
          <w:rFonts w:asciiTheme="minorHAnsi" w:hAnsiTheme="minorHAnsi" w:cstheme="minorHAnsi"/>
          <w:sz w:val="24"/>
        </w:rPr>
        <w:t>4</w:t>
      </w:r>
      <w:r w:rsidRPr="007858C8">
        <w:rPr>
          <w:rFonts w:asciiTheme="minorHAnsi" w:hAnsiTheme="minorHAnsi" w:cstheme="minorHAnsi"/>
          <w:sz w:val="24"/>
        </w:rPr>
        <w:t xml:space="preserve"> </w:t>
      </w:r>
      <w:r w:rsidR="00BA0FB3" w:rsidRPr="007858C8">
        <w:rPr>
          <w:rFonts w:asciiTheme="minorHAnsi" w:hAnsiTheme="minorHAnsi" w:cstheme="minorHAnsi"/>
          <w:sz w:val="24"/>
        </w:rPr>
        <w:tab/>
      </w:r>
      <w:r w:rsidRPr="007858C8">
        <w:rPr>
          <w:rFonts w:asciiTheme="minorHAnsi" w:hAnsiTheme="minorHAnsi" w:cstheme="minorHAnsi"/>
          <w:b/>
          <w:sz w:val="24"/>
        </w:rPr>
        <w:t>Procedure for selecting Outputs</w:t>
      </w:r>
      <w:r w:rsidR="007B6D52" w:rsidRPr="007858C8">
        <w:rPr>
          <w:rFonts w:asciiTheme="minorHAnsi" w:hAnsiTheme="minorHAnsi" w:cstheme="minorHAnsi"/>
          <w:b/>
          <w:sz w:val="24"/>
        </w:rPr>
        <w:t>.</w:t>
      </w:r>
      <w:r w:rsidRPr="007858C8">
        <w:rPr>
          <w:rFonts w:asciiTheme="minorHAnsi" w:hAnsiTheme="minorHAnsi" w:cstheme="minorHAnsi"/>
          <w:b/>
          <w:sz w:val="24"/>
        </w:rPr>
        <w:t xml:space="preserve"> </w:t>
      </w:r>
      <w:r w:rsidRPr="007858C8">
        <w:rPr>
          <w:rFonts w:asciiTheme="minorHAnsi" w:hAnsiTheme="minorHAnsi" w:cstheme="minorHAnsi"/>
          <w:sz w:val="24"/>
        </w:rPr>
        <w:t xml:space="preserve">Each Unit of Assessment </w:t>
      </w:r>
      <w:r w:rsidR="00660771" w:rsidRPr="007858C8">
        <w:rPr>
          <w:rFonts w:asciiTheme="minorHAnsi" w:hAnsiTheme="minorHAnsi" w:cstheme="minorHAnsi"/>
          <w:sz w:val="24"/>
        </w:rPr>
        <w:t xml:space="preserve">team </w:t>
      </w:r>
      <w:r w:rsidR="00660771" w:rsidRPr="007858C8">
        <w:rPr>
          <w:rFonts w:asciiTheme="minorHAnsi" w:hAnsiTheme="minorHAnsi" w:cstheme="minorHAnsi"/>
          <w:b/>
          <w:sz w:val="24"/>
        </w:rPr>
        <w:t xml:space="preserve">(see Appendix </w:t>
      </w:r>
      <w:r w:rsidR="00043A51" w:rsidRPr="007858C8">
        <w:rPr>
          <w:rFonts w:asciiTheme="minorHAnsi" w:hAnsiTheme="minorHAnsi" w:cstheme="minorHAnsi"/>
          <w:b/>
          <w:sz w:val="24"/>
        </w:rPr>
        <w:t>2</w:t>
      </w:r>
      <w:r w:rsidR="00660771" w:rsidRPr="007858C8">
        <w:rPr>
          <w:rFonts w:asciiTheme="minorHAnsi" w:hAnsiTheme="minorHAnsi" w:cstheme="minorHAnsi"/>
          <w:b/>
          <w:sz w:val="24"/>
        </w:rPr>
        <w:t xml:space="preserve">) </w:t>
      </w:r>
      <w:r w:rsidRPr="007858C8">
        <w:rPr>
          <w:rFonts w:asciiTheme="minorHAnsi" w:hAnsiTheme="minorHAnsi" w:cstheme="minorHAnsi"/>
          <w:sz w:val="24"/>
        </w:rPr>
        <w:t>will be responsible for selecting eligible Outputs that best reflect Research Excellence being carried out within the University</w:t>
      </w:r>
      <w:r w:rsidR="0098531C" w:rsidRPr="007858C8">
        <w:rPr>
          <w:rFonts w:asciiTheme="minorHAnsi" w:hAnsiTheme="minorHAnsi" w:cstheme="minorHAnsi"/>
          <w:sz w:val="24"/>
        </w:rPr>
        <w:t>.</w:t>
      </w:r>
      <w:r w:rsidRPr="007858C8">
        <w:rPr>
          <w:rFonts w:asciiTheme="minorHAnsi" w:hAnsiTheme="minorHAnsi" w:cstheme="minorHAnsi"/>
          <w:sz w:val="24"/>
        </w:rPr>
        <w:t xml:space="preserve"> </w:t>
      </w:r>
      <w:r w:rsidR="001E6616" w:rsidRPr="007858C8">
        <w:rPr>
          <w:rFonts w:asciiTheme="minorHAnsi" w:hAnsiTheme="minorHAnsi" w:cstheme="minorHAnsi"/>
          <w:sz w:val="24"/>
        </w:rPr>
        <w:t xml:space="preserve"> </w:t>
      </w:r>
      <w:r w:rsidR="0099572F" w:rsidRPr="007858C8">
        <w:rPr>
          <w:rFonts w:asciiTheme="minorHAnsi" w:hAnsiTheme="minorHAnsi" w:cstheme="minorHAnsi"/>
          <w:sz w:val="24"/>
        </w:rPr>
        <w:t xml:space="preserve">The </w:t>
      </w:r>
      <w:r w:rsidR="003F442C">
        <w:rPr>
          <w:rFonts w:asciiTheme="minorHAnsi" w:hAnsiTheme="minorHAnsi" w:cstheme="minorHAnsi"/>
          <w:sz w:val="24"/>
        </w:rPr>
        <w:t>p</w:t>
      </w:r>
      <w:r w:rsidR="0099572F" w:rsidRPr="007858C8">
        <w:rPr>
          <w:rFonts w:asciiTheme="minorHAnsi" w:hAnsiTheme="minorHAnsi" w:cstheme="minorHAnsi"/>
          <w:sz w:val="24"/>
        </w:rPr>
        <w:t xml:space="preserve">rocess adopted by each Unit of Assessment will be reviewed and approved by the REF Management Group. However, all Unit of Assessment </w:t>
      </w:r>
      <w:r w:rsidR="00750A37">
        <w:rPr>
          <w:rFonts w:asciiTheme="minorHAnsi" w:hAnsiTheme="minorHAnsi" w:cstheme="minorHAnsi"/>
          <w:sz w:val="24"/>
        </w:rPr>
        <w:t xml:space="preserve">outputs </w:t>
      </w:r>
      <w:r w:rsidR="0099572F" w:rsidRPr="007858C8">
        <w:rPr>
          <w:rFonts w:asciiTheme="minorHAnsi" w:hAnsiTheme="minorHAnsi" w:cstheme="minorHAnsi"/>
          <w:sz w:val="24"/>
        </w:rPr>
        <w:t xml:space="preserve">must be selected based </w:t>
      </w:r>
      <w:r w:rsidR="001E6616" w:rsidRPr="007858C8">
        <w:rPr>
          <w:rFonts w:asciiTheme="minorHAnsi" w:hAnsiTheme="minorHAnsi" w:cstheme="minorHAnsi"/>
          <w:sz w:val="24"/>
        </w:rPr>
        <w:t xml:space="preserve">on </w:t>
      </w:r>
      <w:r w:rsidR="0099572F" w:rsidRPr="007858C8">
        <w:rPr>
          <w:rFonts w:asciiTheme="minorHAnsi" w:hAnsiTheme="minorHAnsi" w:cstheme="minorHAnsi"/>
          <w:sz w:val="24"/>
        </w:rPr>
        <w:t xml:space="preserve">the following </w:t>
      </w:r>
      <w:r w:rsidR="003F442C">
        <w:rPr>
          <w:rFonts w:asciiTheme="minorHAnsi" w:hAnsiTheme="minorHAnsi" w:cstheme="minorHAnsi"/>
          <w:sz w:val="24"/>
        </w:rPr>
        <w:t>five</w:t>
      </w:r>
      <w:r w:rsidR="001E6616" w:rsidRPr="007858C8">
        <w:rPr>
          <w:rFonts w:asciiTheme="minorHAnsi" w:hAnsiTheme="minorHAnsi" w:cstheme="minorHAnsi"/>
          <w:sz w:val="24"/>
        </w:rPr>
        <w:t xml:space="preserve"> criteria:</w:t>
      </w:r>
    </w:p>
    <w:p w14:paraId="25BF1672" w14:textId="7276CA5C" w:rsidR="001E6616" w:rsidRPr="007858C8" w:rsidRDefault="001E6616" w:rsidP="004E51CA">
      <w:pPr>
        <w:pStyle w:val="ListParagraph"/>
        <w:numPr>
          <w:ilvl w:val="2"/>
          <w:numId w:val="18"/>
        </w:numPr>
        <w:spacing w:before="240" w:after="240"/>
        <w:rPr>
          <w:rFonts w:cstheme="minorHAnsi"/>
          <w:sz w:val="24"/>
        </w:rPr>
      </w:pPr>
      <w:r w:rsidRPr="007858C8">
        <w:rPr>
          <w:rFonts w:cstheme="minorHAnsi"/>
          <w:sz w:val="24"/>
        </w:rPr>
        <w:t xml:space="preserve">Eligibility of Outputs (See Fig </w:t>
      </w:r>
      <w:r w:rsidR="00BC6428" w:rsidRPr="007858C8">
        <w:rPr>
          <w:rFonts w:cstheme="minorHAnsi"/>
          <w:sz w:val="24"/>
        </w:rPr>
        <w:t>4</w:t>
      </w:r>
      <w:r w:rsidRPr="007858C8">
        <w:rPr>
          <w:rFonts w:cstheme="minorHAnsi"/>
          <w:sz w:val="24"/>
        </w:rPr>
        <w:t>)</w:t>
      </w:r>
      <w:r w:rsidR="00660771" w:rsidRPr="007858C8">
        <w:rPr>
          <w:rFonts w:cstheme="minorHAnsi"/>
          <w:sz w:val="24"/>
        </w:rPr>
        <w:t>.</w:t>
      </w:r>
    </w:p>
    <w:p w14:paraId="2ECCCD69" w14:textId="6E014026" w:rsidR="005A0A42" w:rsidRPr="007858C8" w:rsidRDefault="005A0A42" w:rsidP="004E51CA">
      <w:pPr>
        <w:pStyle w:val="ListParagraph"/>
        <w:numPr>
          <w:ilvl w:val="2"/>
          <w:numId w:val="18"/>
        </w:numPr>
        <w:spacing w:before="240" w:after="240"/>
        <w:rPr>
          <w:rFonts w:cstheme="minorHAnsi"/>
          <w:sz w:val="24"/>
        </w:rPr>
      </w:pPr>
      <w:r w:rsidRPr="007858C8">
        <w:rPr>
          <w:rFonts w:cstheme="minorHAnsi"/>
          <w:sz w:val="24"/>
        </w:rPr>
        <w:t>Research excellence in terms of origi</w:t>
      </w:r>
      <w:r w:rsidR="00723B7E">
        <w:rPr>
          <w:rFonts w:cstheme="minorHAnsi"/>
          <w:sz w:val="24"/>
        </w:rPr>
        <w:t>nality, significance and rigour, which may vary from one Unit of Assessment to another.</w:t>
      </w:r>
    </w:p>
    <w:p w14:paraId="01F0FF41" w14:textId="37EDFA3A" w:rsidR="001E6616" w:rsidRPr="007858C8" w:rsidRDefault="009647D9" w:rsidP="004E51CA">
      <w:pPr>
        <w:pStyle w:val="ListParagraph"/>
        <w:numPr>
          <w:ilvl w:val="2"/>
          <w:numId w:val="18"/>
        </w:numPr>
        <w:spacing w:before="240" w:after="240"/>
        <w:rPr>
          <w:rFonts w:cstheme="minorHAnsi"/>
          <w:sz w:val="24"/>
        </w:rPr>
      </w:pPr>
      <w:r w:rsidRPr="007858C8">
        <w:rPr>
          <w:rFonts w:cstheme="minorHAnsi"/>
          <w:sz w:val="24"/>
        </w:rPr>
        <w:t xml:space="preserve">Representation </w:t>
      </w:r>
      <w:r w:rsidR="00B911C6" w:rsidRPr="007858C8">
        <w:rPr>
          <w:rFonts w:cstheme="minorHAnsi"/>
          <w:sz w:val="24"/>
        </w:rPr>
        <w:t xml:space="preserve">and distribution </w:t>
      </w:r>
      <w:r w:rsidRPr="007858C8">
        <w:rPr>
          <w:rFonts w:cstheme="minorHAnsi"/>
          <w:sz w:val="24"/>
        </w:rPr>
        <w:t>of eligible members of staff with Significant Responsibility for Research</w:t>
      </w:r>
      <w:r w:rsidR="00660771" w:rsidRPr="007858C8">
        <w:rPr>
          <w:rFonts w:cstheme="minorHAnsi"/>
          <w:sz w:val="24"/>
        </w:rPr>
        <w:t>.</w:t>
      </w:r>
    </w:p>
    <w:p w14:paraId="157D0661" w14:textId="1FF506B5" w:rsidR="009647D9" w:rsidRPr="007858C8" w:rsidRDefault="00FB3B48" w:rsidP="004E51CA">
      <w:pPr>
        <w:pStyle w:val="ListParagraph"/>
        <w:numPr>
          <w:ilvl w:val="2"/>
          <w:numId w:val="18"/>
        </w:numPr>
        <w:spacing w:before="240" w:after="240"/>
        <w:rPr>
          <w:rFonts w:cstheme="minorHAnsi"/>
          <w:sz w:val="24"/>
        </w:rPr>
      </w:pPr>
      <w:r w:rsidRPr="007858C8">
        <w:rPr>
          <w:rFonts w:cstheme="minorHAnsi"/>
          <w:sz w:val="24"/>
        </w:rPr>
        <w:t xml:space="preserve">Relationship to selected </w:t>
      </w:r>
      <w:r w:rsidR="009647D9" w:rsidRPr="007858C8">
        <w:rPr>
          <w:rFonts w:cstheme="minorHAnsi"/>
          <w:sz w:val="24"/>
        </w:rPr>
        <w:t>impact case studies.</w:t>
      </w:r>
    </w:p>
    <w:p w14:paraId="4A02C9C7" w14:textId="1F22DE26" w:rsidR="00D826CC" w:rsidRPr="00457795" w:rsidRDefault="009A3518" w:rsidP="004E51CA">
      <w:pPr>
        <w:pStyle w:val="ListParagraph"/>
        <w:numPr>
          <w:ilvl w:val="2"/>
          <w:numId w:val="18"/>
        </w:numPr>
        <w:spacing w:before="240" w:after="240"/>
        <w:rPr>
          <w:rFonts w:cstheme="minorHAnsi"/>
          <w:sz w:val="24"/>
        </w:rPr>
      </w:pPr>
      <w:r w:rsidRPr="007858C8">
        <w:rPr>
          <w:rFonts w:cstheme="minorHAnsi"/>
          <w:sz w:val="24"/>
        </w:rPr>
        <w:t>Strategic</w:t>
      </w:r>
      <w:r w:rsidR="00FB3B48" w:rsidRPr="007858C8">
        <w:rPr>
          <w:rFonts w:cstheme="minorHAnsi"/>
          <w:sz w:val="24"/>
        </w:rPr>
        <w:t xml:space="preserve"> fit to the Unit of Assessment being submitted</w:t>
      </w:r>
      <w:r w:rsidR="00723B7E">
        <w:rPr>
          <w:rFonts w:cstheme="minorHAnsi"/>
          <w:sz w:val="24"/>
        </w:rPr>
        <w:t>.</w:t>
      </w:r>
    </w:p>
    <w:p w14:paraId="033BE28C" w14:textId="07D4994D" w:rsidR="00D826CC" w:rsidRDefault="0070357E" w:rsidP="00457795">
      <w:pPr>
        <w:jc w:val="center"/>
        <w:rPr>
          <w:noProof/>
          <w:lang w:eastAsia="en-GB"/>
        </w:rPr>
      </w:pPr>
      <w:r w:rsidRPr="0070357E">
        <w:rPr>
          <w:noProof/>
          <w:lang w:eastAsia="en-GB"/>
        </w:rPr>
        <w:drawing>
          <wp:inline distT="0" distB="0" distL="0" distR="0" wp14:anchorId="0209E542" wp14:editId="7A8F1AAD">
            <wp:extent cx="5230368" cy="39547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32330" cy="3956243"/>
                    </a:xfrm>
                    <a:prstGeom prst="rect">
                      <a:avLst/>
                    </a:prstGeom>
                  </pic:spPr>
                </pic:pic>
              </a:graphicData>
            </a:graphic>
          </wp:inline>
        </w:drawing>
      </w:r>
    </w:p>
    <w:p w14:paraId="2B6ECA49" w14:textId="77777777" w:rsidR="00D826CC" w:rsidRPr="005B207C" w:rsidRDefault="00D826CC" w:rsidP="00457795">
      <w:pPr>
        <w:spacing w:before="240" w:after="240"/>
        <w:jc w:val="center"/>
        <w:rPr>
          <w:rFonts w:cstheme="minorHAnsi"/>
        </w:rPr>
      </w:pPr>
      <w:r w:rsidRPr="005B207C">
        <w:rPr>
          <w:rFonts w:cstheme="minorHAnsi"/>
        </w:rPr>
        <w:t>FIGURE 4: Determination of Research Outputs</w:t>
      </w:r>
    </w:p>
    <w:p w14:paraId="1B2632D0" w14:textId="77777777" w:rsidR="00D826CC" w:rsidRPr="00457795" w:rsidRDefault="00D826CC" w:rsidP="00457795">
      <w:pPr>
        <w:spacing w:before="240" w:after="240"/>
        <w:rPr>
          <w:rFonts w:cstheme="minorHAnsi"/>
          <w:sz w:val="24"/>
        </w:rPr>
      </w:pPr>
    </w:p>
    <w:p w14:paraId="28B1B2F2" w14:textId="32963065" w:rsidR="008C75F7" w:rsidRPr="007858C8" w:rsidRDefault="008C75F7" w:rsidP="008500F6">
      <w:pPr>
        <w:ind w:left="709" w:hanging="709"/>
        <w:jc w:val="both"/>
        <w:rPr>
          <w:rFonts w:asciiTheme="minorHAnsi" w:hAnsiTheme="minorHAnsi" w:cstheme="minorHAnsi"/>
          <w:color w:val="000000"/>
          <w:sz w:val="24"/>
        </w:rPr>
      </w:pPr>
      <w:r w:rsidRPr="007858C8">
        <w:rPr>
          <w:rFonts w:asciiTheme="minorHAnsi" w:hAnsiTheme="minorHAnsi" w:cstheme="minorHAnsi"/>
          <w:sz w:val="24"/>
        </w:rPr>
        <w:t>4.1.1</w:t>
      </w:r>
      <w:r w:rsidR="00125FBA">
        <w:rPr>
          <w:rFonts w:asciiTheme="minorHAnsi" w:hAnsiTheme="minorHAnsi" w:cstheme="minorHAnsi"/>
          <w:sz w:val="24"/>
        </w:rPr>
        <w:t>5</w:t>
      </w:r>
      <w:r w:rsidRPr="007858C8">
        <w:rPr>
          <w:rFonts w:asciiTheme="minorHAnsi" w:hAnsiTheme="minorHAnsi" w:cstheme="minorHAnsi"/>
          <w:sz w:val="24"/>
        </w:rPr>
        <w:t xml:space="preserve"> </w:t>
      </w:r>
      <w:r w:rsidRPr="007858C8">
        <w:rPr>
          <w:rFonts w:asciiTheme="minorHAnsi" w:hAnsiTheme="minorHAnsi" w:cstheme="minorHAnsi"/>
          <w:sz w:val="24"/>
        </w:rPr>
        <w:tab/>
      </w:r>
      <w:r w:rsidRPr="007858C8">
        <w:rPr>
          <w:rFonts w:asciiTheme="minorHAnsi" w:hAnsiTheme="minorHAnsi" w:cstheme="minorHAnsi"/>
          <w:b/>
          <w:sz w:val="24"/>
        </w:rPr>
        <w:t>Review Process</w:t>
      </w:r>
      <w:r w:rsidR="007B6D52" w:rsidRPr="007858C8">
        <w:rPr>
          <w:rFonts w:asciiTheme="minorHAnsi" w:hAnsiTheme="minorHAnsi" w:cstheme="minorHAnsi"/>
          <w:b/>
          <w:sz w:val="24"/>
        </w:rPr>
        <w:t>.</w:t>
      </w:r>
      <w:r w:rsidRPr="007858C8">
        <w:rPr>
          <w:rFonts w:asciiTheme="minorHAnsi" w:hAnsiTheme="minorHAnsi" w:cstheme="minorHAnsi"/>
          <w:b/>
          <w:sz w:val="24"/>
        </w:rPr>
        <w:t xml:space="preserve"> </w:t>
      </w:r>
      <w:r w:rsidRPr="007858C8">
        <w:rPr>
          <w:rFonts w:asciiTheme="minorHAnsi" w:hAnsiTheme="minorHAnsi" w:cstheme="minorHAnsi"/>
          <w:color w:val="000000"/>
          <w:sz w:val="24"/>
        </w:rPr>
        <w:t>Each research output will be independently reviewed against the REF output rating scale by two internal reviewers. These reviewers will reach an agreement on the quality of an output. In the absence of an agreement, a third reviewer from the Unit of Assessment team will also review the paper.</w:t>
      </w:r>
    </w:p>
    <w:p w14:paraId="74B694BB" w14:textId="77777777" w:rsidR="00A54764" w:rsidRPr="007858C8" w:rsidRDefault="00A54764" w:rsidP="008500F6">
      <w:pPr>
        <w:ind w:left="709" w:hanging="709"/>
        <w:jc w:val="both"/>
        <w:rPr>
          <w:rFonts w:asciiTheme="minorHAnsi" w:hAnsiTheme="minorHAnsi" w:cstheme="minorHAnsi"/>
          <w:color w:val="000000"/>
          <w:sz w:val="24"/>
        </w:rPr>
      </w:pPr>
    </w:p>
    <w:p w14:paraId="442ABB51" w14:textId="4F1D06FE" w:rsidR="008C75F7" w:rsidRPr="007858C8" w:rsidRDefault="008C75F7" w:rsidP="008500F6">
      <w:pPr>
        <w:ind w:left="709"/>
        <w:jc w:val="both"/>
        <w:rPr>
          <w:rFonts w:asciiTheme="minorHAnsi" w:hAnsiTheme="minorHAnsi" w:cstheme="minorHAnsi"/>
          <w:color w:val="000000"/>
          <w:sz w:val="24"/>
        </w:rPr>
      </w:pPr>
      <w:r w:rsidRPr="007858C8">
        <w:rPr>
          <w:rFonts w:asciiTheme="minorHAnsi" w:hAnsiTheme="minorHAnsi" w:cstheme="minorHAnsi"/>
          <w:color w:val="000000"/>
          <w:sz w:val="24"/>
        </w:rPr>
        <w:t xml:space="preserve">All reviews will then be presented to the Unit of Assessment Team. </w:t>
      </w:r>
    </w:p>
    <w:p w14:paraId="27A21258" w14:textId="77777777" w:rsidR="00A54764" w:rsidRPr="007858C8" w:rsidRDefault="00A54764" w:rsidP="008500F6">
      <w:pPr>
        <w:ind w:left="709"/>
        <w:jc w:val="both"/>
        <w:rPr>
          <w:rFonts w:asciiTheme="minorHAnsi" w:hAnsiTheme="minorHAnsi" w:cstheme="minorHAnsi"/>
          <w:color w:val="000000"/>
          <w:sz w:val="24"/>
        </w:rPr>
      </w:pPr>
    </w:p>
    <w:p w14:paraId="2414CA8E" w14:textId="46CB52FB" w:rsidR="00A54764" w:rsidRPr="007858C8" w:rsidRDefault="001C1D67" w:rsidP="008500F6">
      <w:pPr>
        <w:ind w:left="709" w:hanging="709"/>
        <w:jc w:val="both"/>
        <w:rPr>
          <w:noProof/>
          <w:sz w:val="24"/>
          <w:lang w:eastAsia="en-GB"/>
        </w:rPr>
      </w:pPr>
      <w:r w:rsidRPr="007858C8">
        <w:rPr>
          <w:rFonts w:asciiTheme="minorHAnsi" w:hAnsiTheme="minorHAnsi" w:cstheme="minorHAnsi"/>
          <w:color w:val="000000"/>
          <w:sz w:val="24"/>
        </w:rPr>
        <w:t>4.1.1</w:t>
      </w:r>
      <w:r w:rsidR="00125FBA">
        <w:rPr>
          <w:rFonts w:asciiTheme="minorHAnsi" w:hAnsiTheme="minorHAnsi" w:cstheme="minorHAnsi"/>
          <w:color w:val="000000"/>
          <w:sz w:val="24"/>
        </w:rPr>
        <w:t>6</w:t>
      </w:r>
      <w:r w:rsidRPr="007858C8">
        <w:rPr>
          <w:rFonts w:asciiTheme="minorHAnsi" w:hAnsiTheme="minorHAnsi" w:cstheme="minorHAnsi"/>
          <w:color w:val="000000"/>
          <w:sz w:val="24"/>
        </w:rPr>
        <w:tab/>
      </w:r>
      <w:r w:rsidRPr="007858C8">
        <w:rPr>
          <w:rFonts w:asciiTheme="minorHAnsi" w:hAnsiTheme="minorHAnsi" w:cstheme="minorHAnsi"/>
          <w:b/>
          <w:color w:val="000000"/>
          <w:sz w:val="24"/>
        </w:rPr>
        <w:t xml:space="preserve">External Reviewers </w:t>
      </w:r>
      <w:r w:rsidRPr="007858C8">
        <w:rPr>
          <w:rFonts w:asciiTheme="minorHAnsi" w:hAnsiTheme="minorHAnsi" w:cstheme="minorHAnsi"/>
          <w:color w:val="000000"/>
          <w:sz w:val="24"/>
        </w:rPr>
        <w:t>will not be generally used unless the Unit of Assessment team in question feel it is appropriate to do so.</w:t>
      </w:r>
      <w:r w:rsidR="00A54764" w:rsidRPr="007858C8">
        <w:rPr>
          <w:noProof/>
          <w:sz w:val="24"/>
          <w:lang w:eastAsia="en-GB"/>
        </w:rPr>
        <w:t xml:space="preserve"> </w:t>
      </w:r>
    </w:p>
    <w:p w14:paraId="6A593A5D" w14:textId="2B74ABED" w:rsidR="00BA0FB3" w:rsidRPr="00B87B7D" w:rsidRDefault="00BA0FB3" w:rsidP="008500F6">
      <w:pPr>
        <w:spacing w:before="240" w:after="240"/>
        <w:ind w:left="283" w:hanging="283"/>
        <w:jc w:val="both"/>
        <w:rPr>
          <w:rFonts w:asciiTheme="minorHAnsi" w:hAnsiTheme="minorHAnsi" w:cstheme="minorHAnsi"/>
          <w:sz w:val="28"/>
          <w:szCs w:val="28"/>
        </w:rPr>
      </w:pPr>
      <w:r w:rsidRPr="00B87B7D">
        <w:rPr>
          <w:rFonts w:asciiTheme="minorHAnsi" w:hAnsiTheme="minorHAnsi" w:cstheme="minorHAnsi"/>
          <w:b/>
          <w:sz w:val="28"/>
          <w:szCs w:val="28"/>
        </w:rPr>
        <w:t>4.2</w:t>
      </w:r>
      <w:r w:rsidR="00B87B7D" w:rsidRPr="00B87B7D">
        <w:rPr>
          <w:rFonts w:asciiTheme="minorHAnsi" w:hAnsiTheme="minorHAnsi" w:cstheme="minorHAnsi"/>
          <w:b/>
          <w:sz w:val="28"/>
          <w:szCs w:val="28"/>
        </w:rPr>
        <w:tab/>
      </w:r>
      <w:r w:rsidRPr="00B87B7D">
        <w:rPr>
          <w:rFonts w:asciiTheme="minorHAnsi" w:hAnsiTheme="minorHAnsi" w:cstheme="minorHAnsi"/>
          <w:b/>
          <w:sz w:val="28"/>
          <w:szCs w:val="28"/>
        </w:rPr>
        <w:t>Staff Committees, support and Training</w:t>
      </w:r>
    </w:p>
    <w:p w14:paraId="7C20DEFE" w14:textId="77777777" w:rsidR="00194312" w:rsidRPr="007858C8" w:rsidRDefault="00BA0FB3" w:rsidP="008500F6">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 xml:space="preserve">4.2.1 </w:t>
      </w:r>
      <w:r w:rsidRPr="007858C8">
        <w:rPr>
          <w:rFonts w:asciiTheme="minorHAnsi" w:hAnsiTheme="minorHAnsi" w:cstheme="minorHAnsi"/>
          <w:sz w:val="24"/>
        </w:rPr>
        <w:tab/>
      </w:r>
      <w:r w:rsidR="00194312" w:rsidRPr="007858C8">
        <w:rPr>
          <w:rFonts w:asciiTheme="minorHAnsi" w:hAnsiTheme="minorHAnsi" w:cstheme="minorHAnsi"/>
          <w:sz w:val="24"/>
        </w:rPr>
        <w:t>The selection of outputs will be carried out by the Unit of Assessment leads</w:t>
      </w:r>
      <w:r w:rsidR="00C339F2" w:rsidRPr="007858C8">
        <w:rPr>
          <w:rFonts w:asciiTheme="minorHAnsi" w:hAnsiTheme="minorHAnsi" w:cstheme="minorHAnsi"/>
          <w:sz w:val="24"/>
        </w:rPr>
        <w:t xml:space="preserve"> and approved by the REF Management Group, as described in Section 2.3, above</w:t>
      </w:r>
      <w:r w:rsidR="00194312" w:rsidRPr="007858C8">
        <w:rPr>
          <w:rFonts w:asciiTheme="minorHAnsi" w:hAnsiTheme="minorHAnsi" w:cstheme="minorHAnsi"/>
          <w:sz w:val="24"/>
        </w:rPr>
        <w:t xml:space="preserve">. </w:t>
      </w:r>
    </w:p>
    <w:p w14:paraId="1417B4FB" w14:textId="206D70C6" w:rsidR="00BA0FB3" w:rsidRPr="007858C8" w:rsidRDefault="00194312" w:rsidP="00457795">
      <w:pPr>
        <w:spacing w:before="240" w:after="240"/>
        <w:ind w:left="709" w:hanging="709"/>
        <w:jc w:val="both"/>
        <w:rPr>
          <w:rFonts w:asciiTheme="minorHAnsi" w:hAnsiTheme="minorHAnsi" w:cstheme="minorHAnsi"/>
          <w:sz w:val="24"/>
        </w:rPr>
      </w:pPr>
      <w:r w:rsidRPr="007858C8">
        <w:rPr>
          <w:rFonts w:asciiTheme="minorHAnsi" w:hAnsiTheme="minorHAnsi" w:cstheme="minorHAnsi"/>
          <w:sz w:val="24"/>
        </w:rPr>
        <w:t>4.2.2</w:t>
      </w:r>
      <w:r w:rsidRPr="007858C8">
        <w:rPr>
          <w:rFonts w:asciiTheme="minorHAnsi" w:hAnsiTheme="minorHAnsi" w:cstheme="minorHAnsi"/>
          <w:b/>
          <w:sz w:val="24"/>
        </w:rPr>
        <w:tab/>
      </w:r>
      <w:r w:rsidR="00BA0FB3" w:rsidRPr="007858C8">
        <w:rPr>
          <w:rFonts w:asciiTheme="minorHAnsi" w:hAnsiTheme="minorHAnsi" w:cstheme="minorHAnsi"/>
          <w:b/>
          <w:sz w:val="24"/>
        </w:rPr>
        <w:t>Support</w:t>
      </w:r>
      <w:r w:rsidR="00B87B7D" w:rsidRPr="007858C8">
        <w:rPr>
          <w:rFonts w:asciiTheme="minorHAnsi" w:hAnsiTheme="minorHAnsi" w:cstheme="minorHAnsi"/>
          <w:b/>
          <w:sz w:val="24"/>
        </w:rPr>
        <w:t>.</w:t>
      </w:r>
      <w:r w:rsidR="00BA0FB3" w:rsidRPr="007858C8">
        <w:rPr>
          <w:rFonts w:asciiTheme="minorHAnsi" w:hAnsiTheme="minorHAnsi" w:cstheme="minorHAnsi"/>
          <w:b/>
          <w:sz w:val="24"/>
        </w:rPr>
        <w:t xml:space="preserve"> </w:t>
      </w:r>
      <w:r w:rsidR="00BA0FB3" w:rsidRPr="007858C8">
        <w:rPr>
          <w:rFonts w:asciiTheme="minorHAnsi" w:hAnsiTheme="minorHAnsi" w:cstheme="minorHAnsi"/>
          <w:sz w:val="24"/>
        </w:rPr>
        <w:t xml:space="preserve">Unit of Assessment Leads will receive additional </w:t>
      </w:r>
      <w:r w:rsidR="00AC7C81">
        <w:rPr>
          <w:rFonts w:asciiTheme="minorHAnsi" w:hAnsiTheme="minorHAnsi" w:cstheme="minorHAnsi"/>
          <w:sz w:val="24"/>
        </w:rPr>
        <w:t xml:space="preserve">training </w:t>
      </w:r>
      <w:r w:rsidR="00BA0FB3" w:rsidRPr="007858C8">
        <w:rPr>
          <w:rFonts w:asciiTheme="minorHAnsi" w:hAnsiTheme="minorHAnsi" w:cstheme="minorHAnsi"/>
          <w:sz w:val="24"/>
        </w:rPr>
        <w:t xml:space="preserve">from </w:t>
      </w:r>
      <w:r w:rsidR="00366E8B" w:rsidRPr="007858C8">
        <w:rPr>
          <w:rFonts w:asciiTheme="minorHAnsi" w:hAnsiTheme="minorHAnsi" w:cstheme="minorHAnsi"/>
          <w:sz w:val="24"/>
        </w:rPr>
        <w:t xml:space="preserve">the various REF Groups as described in </w:t>
      </w:r>
      <w:r w:rsidR="00C339F2" w:rsidRPr="007858C8">
        <w:rPr>
          <w:rFonts w:asciiTheme="minorHAnsi" w:hAnsiTheme="minorHAnsi" w:cstheme="minorHAnsi"/>
          <w:sz w:val="24"/>
        </w:rPr>
        <w:t>Section</w:t>
      </w:r>
      <w:r w:rsidR="00366E8B" w:rsidRPr="007858C8">
        <w:rPr>
          <w:rFonts w:asciiTheme="minorHAnsi" w:hAnsiTheme="minorHAnsi" w:cstheme="minorHAnsi"/>
          <w:sz w:val="24"/>
        </w:rPr>
        <w:t xml:space="preserve"> 2.3, above</w:t>
      </w:r>
      <w:r w:rsidR="00BA0FB3" w:rsidRPr="007858C8">
        <w:rPr>
          <w:rFonts w:asciiTheme="minorHAnsi" w:hAnsiTheme="minorHAnsi" w:cstheme="minorHAnsi"/>
          <w:sz w:val="24"/>
        </w:rPr>
        <w:t xml:space="preserve">. </w:t>
      </w:r>
    </w:p>
    <w:p w14:paraId="07B37EB9" w14:textId="2531070F" w:rsidR="00194312" w:rsidRPr="00B87B7D" w:rsidRDefault="00B81A11" w:rsidP="008500F6">
      <w:pPr>
        <w:spacing w:before="240" w:after="240"/>
        <w:jc w:val="both"/>
        <w:rPr>
          <w:rFonts w:asciiTheme="minorHAnsi" w:hAnsiTheme="minorHAnsi" w:cstheme="minorHAnsi"/>
          <w:sz w:val="28"/>
          <w:szCs w:val="28"/>
        </w:rPr>
      </w:pPr>
      <w:r w:rsidRPr="00B87B7D">
        <w:rPr>
          <w:rFonts w:asciiTheme="minorHAnsi" w:hAnsiTheme="minorHAnsi" w:cstheme="minorHAnsi"/>
          <w:b/>
          <w:sz w:val="28"/>
          <w:szCs w:val="28"/>
          <w:lang w:val="en-US"/>
        </w:rPr>
        <w:t>4.</w:t>
      </w:r>
      <w:r w:rsidR="00194312" w:rsidRPr="00B87B7D">
        <w:rPr>
          <w:rFonts w:asciiTheme="minorHAnsi" w:hAnsiTheme="minorHAnsi" w:cstheme="minorHAnsi"/>
          <w:b/>
          <w:sz w:val="28"/>
          <w:szCs w:val="28"/>
          <w:lang w:val="en-US"/>
        </w:rPr>
        <w:t>3</w:t>
      </w:r>
      <w:r w:rsidR="00095520">
        <w:rPr>
          <w:rFonts w:asciiTheme="minorHAnsi" w:hAnsiTheme="minorHAnsi" w:cstheme="minorHAnsi"/>
          <w:b/>
          <w:sz w:val="28"/>
          <w:szCs w:val="28"/>
          <w:lang w:val="en-US"/>
        </w:rPr>
        <w:tab/>
      </w:r>
      <w:r w:rsidRPr="00B87B7D">
        <w:rPr>
          <w:rFonts w:asciiTheme="minorHAnsi" w:hAnsiTheme="minorHAnsi" w:cstheme="minorHAnsi"/>
          <w:b/>
          <w:sz w:val="28"/>
          <w:szCs w:val="28"/>
          <w:lang w:val="en-US"/>
        </w:rPr>
        <w:t xml:space="preserve">Disclosure of Individual </w:t>
      </w:r>
      <w:r w:rsidR="00E23B15">
        <w:rPr>
          <w:rFonts w:asciiTheme="minorHAnsi" w:hAnsiTheme="minorHAnsi" w:cstheme="minorHAnsi"/>
          <w:b/>
          <w:sz w:val="28"/>
          <w:szCs w:val="28"/>
          <w:lang w:val="en-US"/>
        </w:rPr>
        <w:t>S</w:t>
      </w:r>
      <w:r w:rsidRPr="00B87B7D">
        <w:rPr>
          <w:rFonts w:asciiTheme="minorHAnsi" w:hAnsiTheme="minorHAnsi" w:cstheme="minorHAnsi"/>
          <w:b/>
          <w:sz w:val="28"/>
          <w:szCs w:val="28"/>
          <w:lang w:val="en-US"/>
        </w:rPr>
        <w:t xml:space="preserve">taff </w:t>
      </w:r>
      <w:r w:rsidR="00E23B15">
        <w:rPr>
          <w:rFonts w:asciiTheme="minorHAnsi" w:hAnsiTheme="minorHAnsi" w:cstheme="minorHAnsi"/>
          <w:b/>
          <w:sz w:val="28"/>
          <w:szCs w:val="28"/>
          <w:lang w:val="en-US"/>
        </w:rPr>
        <w:t>C</w:t>
      </w:r>
      <w:r w:rsidRPr="00B87B7D">
        <w:rPr>
          <w:rFonts w:asciiTheme="minorHAnsi" w:hAnsiTheme="minorHAnsi" w:cstheme="minorHAnsi"/>
          <w:b/>
          <w:sz w:val="28"/>
          <w:szCs w:val="28"/>
          <w:lang w:val="en-US"/>
        </w:rPr>
        <w:t>ircumstances</w:t>
      </w:r>
      <w:r w:rsidR="0055490E">
        <w:rPr>
          <w:rFonts w:asciiTheme="minorHAnsi" w:hAnsiTheme="minorHAnsi" w:cstheme="minorHAnsi"/>
          <w:b/>
          <w:sz w:val="28"/>
          <w:szCs w:val="28"/>
          <w:lang w:val="en-US"/>
        </w:rPr>
        <w:t xml:space="preserve"> and Data Sharing</w:t>
      </w:r>
    </w:p>
    <w:p w14:paraId="0C1141F9" w14:textId="34D9A3D7" w:rsidR="006A0D50"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w:t>
      </w:r>
      <w:r w:rsidR="00194312" w:rsidRPr="007858C8">
        <w:rPr>
          <w:rFonts w:asciiTheme="minorHAnsi" w:hAnsiTheme="minorHAnsi" w:cstheme="minorHAnsi"/>
          <w:sz w:val="24"/>
          <w:lang w:val="en-US"/>
        </w:rPr>
        <w:t>3</w:t>
      </w:r>
      <w:r w:rsidRPr="007858C8">
        <w:rPr>
          <w:rFonts w:asciiTheme="minorHAnsi" w:hAnsiTheme="minorHAnsi" w:cstheme="minorHAnsi"/>
          <w:sz w:val="24"/>
          <w:lang w:val="en-US"/>
        </w:rPr>
        <w:t>.</w:t>
      </w:r>
      <w:r w:rsidR="00C339F2" w:rsidRPr="007858C8">
        <w:rPr>
          <w:rFonts w:asciiTheme="minorHAnsi" w:hAnsiTheme="minorHAnsi" w:cstheme="minorHAnsi"/>
          <w:sz w:val="24"/>
          <w:lang w:val="en-US"/>
        </w:rPr>
        <w:t>1</w:t>
      </w:r>
      <w:r w:rsidRPr="007858C8">
        <w:rPr>
          <w:rFonts w:asciiTheme="minorHAnsi" w:hAnsiTheme="minorHAnsi" w:cstheme="minorHAnsi"/>
          <w:sz w:val="24"/>
          <w:lang w:val="en-US"/>
        </w:rPr>
        <w:t xml:space="preserve"> </w:t>
      </w:r>
      <w:r w:rsidR="00194312" w:rsidRPr="007858C8">
        <w:rPr>
          <w:rFonts w:asciiTheme="minorHAnsi" w:hAnsiTheme="minorHAnsi" w:cstheme="minorHAnsi"/>
          <w:sz w:val="24"/>
          <w:lang w:val="en-US"/>
        </w:rPr>
        <w:tab/>
      </w:r>
      <w:r w:rsidRPr="007858C8">
        <w:rPr>
          <w:rFonts w:asciiTheme="minorHAnsi" w:hAnsiTheme="minorHAnsi" w:cstheme="minorHAnsi"/>
          <w:sz w:val="24"/>
          <w:lang w:val="en-US"/>
        </w:rPr>
        <w:t xml:space="preserve">The University will establish robust procedures that enable staff to disclose, on a confidential basis, any individual circumstances that </w:t>
      </w:r>
      <w:r w:rsidR="006A0D50" w:rsidRPr="007858C8">
        <w:rPr>
          <w:rFonts w:asciiTheme="minorHAnsi" w:hAnsiTheme="minorHAnsi" w:cstheme="minorHAnsi"/>
          <w:sz w:val="24"/>
          <w:lang w:val="en-US"/>
        </w:rPr>
        <w:t xml:space="preserve">may have </w:t>
      </w:r>
      <w:r w:rsidRPr="007858C8">
        <w:rPr>
          <w:rFonts w:asciiTheme="minorHAnsi" w:hAnsiTheme="minorHAnsi" w:cstheme="minorHAnsi"/>
          <w:sz w:val="24"/>
          <w:lang w:val="en-US"/>
        </w:rPr>
        <w:t xml:space="preserve">constrained their ability to work productively throughout the assessment period. This will be done using the Equality Challenge Unit Template form for the disclosure of Individual Staff Circumstances which has been designed for the REF exercise. This template form is provided as </w:t>
      </w:r>
      <w:r w:rsidRPr="007858C8">
        <w:rPr>
          <w:rFonts w:asciiTheme="minorHAnsi" w:hAnsiTheme="minorHAnsi" w:cstheme="minorHAnsi"/>
          <w:b/>
          <w:sz w:val="24"/>
          <w:lang w:val="en-US"/>
        </w:rPr>
        <w:t xml:space="preserve">Appendix </w:t>
      </w:r>
      <w:r w:rsidR="00096A56">
        <w:rPr>
          <w:rFonts w:asciiTheme="minorHAnsi" w:hAnsiTheme="minorHAnsi" w:cstheme="minorHAnsi"/>
          <w:b/>
          <w:sz w:val="24"/>
          <w:lang w:val="en-US"/>
        </w:rPr>
        <w:t>4</w:t>
      </w:r>
      <w:r w:rsidR="00096A56" w:rsidRPr="007858C8">
        <w:rPr>
          <w:rFonts w:asciiTheme="minorHAnsi" w:hAnsiTheme="minorHAnsi" w:cstheme="minorHAnsi"/>
          <w:sz w:val="24"/>
          <w:lang w:val="en-US"/>
        </w:rPr>
        <w:t xml:space="preserve"> </w:t>
      </w:r>
      <w:r w:rsidRPr="007858C8">
        <w:rPr>
          <w:rFonts w:asciiTheme="minorHAnsi" w:hAnsiTheme="minorHAnsi" w:cstheme="minorHAnsi"/>
          <w:sz w:val="24"/>
          <w:lang w:val="en-US"/>
        </w:rPr>
        <w:t>to this document.</w:t>
      </w:r>
    </w:p>
    <w:p w14:paraId="0D1C9ADE" w14:textId="32834560" w:rsidR="00B81A11" w:rsidRPr="007858C8" w:rsidRDefault="00B81A11" w:rsidP="008500F6">
      <w:pPr>
        <w:spacing w:before="240" w:after="240"/>
        <w:ind w:left="709"/>
        <w:jc w:val="both"/>
        <w:rPr>
          <w:rFonts w:asciiTheme="minorHAnsi" w:hAnsiTheme="minorHAnsi" w:cstheme="minorHAnsi"/>
          <w:sz w:val="24"/>
          <w:lang w:val="en-US"/>
        </w:rPr>
      </w:pPr>
      <w:r w:rsidRPr="007858C8">
        <w:rPr>
          <w:rFonts w:asciiTheme="minorHAnsi" w:hAnsiTheme="minorHAnsi" w:cstheme="minorHAnsi"/>
          <w:sz w:val="24"/>
          <w:lang w:val="en-US"/>
        </w:rPr>
        <w:t>The form should be returned by individual staff to the University Equality and Diversity Advisor</w:t>
      </w:r>
      <w:r w:rsidR="00B87B7D" w:rsidRPr="007858C8">
        <w:rPr>
          <w:rFonts w:asciiTheme="minorHAnsi" w:hAnsiTheme="minorHAnsi" w:cstheme="minorHAnsi"/>
          <w:sz w:val="24"/>
          <w:lang w:val="en-US"/>
        </w:rPr>
        <w:t>.</w:t>
      </w:r>
    </w:p>
    <w:p w14:paraId="1D6DECF9" w14:textId="57DA02B0" w:rsidR="00B81A11"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w:t>
      </w:r>
      <w:r w:rsidR="00194312" w:rsidRPr="007858C8">
        <w:rPr>
          <w:rFonts w:asciiTheme="minorHAnsi" w:hAnsiTheme="minorHAnsi" w:cstheme="minorHAnsi"/>
          <w:sz w:val="24"/>
          <w:lang w:val="en-US"/>
        </w:rPr>
        <w:t>3</w:t>
      </w:r>
      <w:r w:rsidRPr="007858C8">
        <w:rPr>
          <w:rFonts w:asciiTheme="minorHAnsi" w:hAnsiTheme="minorHAnsi" w:cstheme="minorHAnsi"/>
          <w:sz w:val="24"/>
          <w:lang w:val="en-US"/>
        </w:rPr>
        <w:t>.</w:t>
      </w:r>
      <w:r w:rsidR="009923F4">
        <w:rPr>
          <w:rFonts w:asciiTheme="minorHAnsi" w:hAnsiTheme="minorHAnsi" w:cstheme="minorHAnsi"/>
          <w:sz w:val="24"/>
          <w:lang w:val="en-US"/>
        </w:rPr>
        <w:t>2</w:t>
      </w:r>
      <w:r w:rsidRPr="007858C8">
        <w:rPr>
          <w:rFonts w:asciiTheme="minorHAnsi" w:hAnsiTheme="minorHAnsi" w:cstheme="minorHAnsi"/>
          <w:sz w:val="24"/>
          <w:lang w:val="en-US"/>
        </w:rPr>
        <w:t xml:space="preserve"> </w:t>
      </w:r>
      <w:r w:rsidR="009A3518" w:rsidRPr="007858C8">
        <w:rPr>
          <w:rFonts w:asciiTheme="minorHAnsi" w:hAnsiTheme="minorHAnsi" w:cstheme="minorHAnsi"/>
          <w:sz w:val="24"/>
          <w:lang w:val="en-US"/>
        </w:rPr>
        <w:tab/>
      </w:r>
      <w:r w:rsidRPr="007858C8">
        <w:rPr>
          <w:rFonts w:asciiTheme="minorHAnsi" w:hAnsiTheme="minorHAnsi" w:cstheme="minorHAnsi"/>
          <w:sz w:val="24"/>
          <w:lang w:val="en-US"/>
        </w:rPr>
        <w:t>The University will be proactive in ensuring that staff are aware of these processes for disclosure and the Equality and Diversity Advisor will formally monitor the process for identifying individuals whose circumstances might need special consideration and evidence decisions and actions. The process to allow staff to submit individual circumstances in relation to REF for consideration by the University will open in October 2019 and will run until final decisions are made concerning the REF submission.</w:t>
      </w:r>
    </w:p>
    <w:p w14:paraId="1D28DA63" w14:textId="6CB5A654" w:rsidR="00B81A11" w:rsidRPr="007858C8"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w:t>
      </w:r>
      <w:r w:rsidR="00194312" w:rsidRPr="007858C8">
        <w:rPr>
          <w:rFonts w:asciiTheme="minorHAnsi" w:hAnsiTheme="minorHAnsi" w:cstheme="minorHAnsi"/>
          <w:sz w:val="24"/>
          <w:lang w:val="en-US"/>
        </w:rPr>
        <w:t>3</w:t>
      </w:r>
      <w:r w:rsidRPr="007858C8">
        <w:rPr>
          <w:rFonts w:asciiTheme="minorHAnsi" w:hAnsiTheme="minorHAnsi" w:cstheme="minorHAnsi"/>
          <w:sz w:val="24"/>
          <w:lang w:val="en-US"/>
        </w:rPr>
        <w:t>.</w:t>
      </w:r>
      <w:r w:rsidR="009923F4">
        <w:rPr>
          <w:rFonts w:asciiTheme="minorHAnsi" w:hAnsiTheme="minorHAnsi" w:cstheme="minorHAnsi"/>
          <w:sz w:val="24"/>
          <w:lang w:val="en-US"/>
        </w:rPr>
        <w:t>3</w:t>
      </w:r>
      <w:r w:rsidRPr="007858C8">
        <w:rPr>
          <w:rFonts w:asciiTheme="minorHAnsi" w:hAnsiTheme="minorHAnsi" w:cstheme="minorHAnsi"/>
          <w:sz w:val="24"/>
          <w:lang w:val="en-US"/>
        </w:rPr>
        <w:t xml:space="preserve"> </w:t>
      </w:r>
      <w:r w:rsidR="00194312" w:rsidRPr="007858C8">
        <w:rPr>
          <w:rFonts w:asciiTheme="minorHAnsi" w:hAnsiTheme="minorHAnsi" w:cstheme="minorHAnsi"/>
          <w:sz w:val="24"/>
          <w:lang w:val="en-US"/>
        </w:rPr>
        <w:tab/>
      </w:r>
      <w:r w:rsidRPr="007858C8">
        <w:rPr>
          <w:rFonts w:asciiTheme="minorHAnsi" w:hAnsiTheme="minorHAnsi" w:cstheme="minorHAnsi"/>
          <w:sz w:val="24"/>
          <w:lang w:val="en-US"/>
        </w:rPr>
        <w:t xml:space="preserve">The information contained on the form shall be evaluated by the Equality and Diversity Advisor to ensure that the individual circumstances disclosed fall within the definitions provided by REF. The Equality and Diversity Advisor shall then formally </w:t>
      </w:r>
      <w:r w:rsidR="00D25628" w:rsidRPr="007858C8">
        <w:rPr>
          <w:rFonts w:asciiTheme="minorHAnsi" w:hAnsiTheme="minorHAnsi" w:cstheme="minorHAnsi"/>
          <w:sz w:val="24"/>
          <w:lang w:val="en-US"/>
        </w:rPr>
        <w:t>inform</w:t>
      </w:r>
      <w:r w:rsidRPr="007858C8">
        <w:rPr>
          <w:rFonts w:asciiTheme="minorHAnsi" w:hAnsiTheme="minorHAnsi" w:cstheme="minorHAnsi"/>
          <w:sz w:val="24"/>
          <w:lang w:val="en-US"/>
        </w:rPr>
        <w:t xml:space="preserve"> </w:t>
      </w:r>
      <w:r w:rsidR="00D25628" w:rsidRPr="007858C8">
        <w:rPr>
          <w:rFonts w:asciiTheme="minorHAnsi" w:hAnsiTheme="minorHAnsi" w:cstheme="minorHAnsi"/>
          <w:sz w:val="24"/>
          <w:lang w:val="en-US"/>
        </w:rPr>
        <w:t>the Pro-Vice Chancellor (Research)</w:t>
      </w:r>
      <w:r w:rsidRPr="007858C8">
        <w:rPr>
          <w:rFonts w:asciiTheme="minorHAnsi" w:hAnsiTheme="minorHAnsi" w:cstheme="minorHAnsi"/>
          <w:sz w:val="24"/>
          <w:lang w:val="en-US"/>
        </w:rPr>
        <w:t xml:space="preserve">. No other staff shall be allowed access to this information. </w:t>
      </w:r>
    </w:p>
    <w:p w14:paraId="434EB7D8" w14:textId="420076D3" w:rsidR="00B81A11" w:rsidRDefault="00B81A11" w:rsidP="008500F6">
      <w:pPr>
        <w:spacing w:before="240" w:after="240"/>
        <w:ind w:left="709" w:hanging="709"/>
        <w:jc w:val="both"/>
        <w:rPr>
          <w:rFonts w:asciiTheme="minorHAnsi" w:hAnsiTheme="minorHAnsi" w:cstheme="minorHAnsi"/>
          <w:sz w:val="24"/>
          <w:lang w:val="en-US"/>
        </w:rPr>
      </w:pPr>
      <w:r w:rsidRPr="007858C8">
        <w:rPr>
          <w:rFonts w:asciiTheme="minorHAnsi" w:hAnsiTheme="minorHAnsi" w:cstheme="minorHAnsi"/>
          <w:sz w:val="24"/>
          <w:lang w:val="en-US"/>
        </w:rPr>
        <w:t>4.</w:t>
      </w:r>
      <w:r w:rsidR="00194312" w:rsidRPr="007858C8">
        <w:rPr>
          <w:rFonts w:asciiTheme="minorHAnsi" w:hAnsiTheme="minorHAnsi" w:cstheme="minorHAnsi"/>
          <w:sz w:val="24"/>
          <w:lang w:val="en-US"/>
        </w:rPr>
        <w:t>3</w:t>
      </w:r>
      <w:r w:rsidRPr="007858C8">
        <w:rPr>
          <w:rFonts w:asciiTheme="minorHAnsi" w:hAnsiTheme="minorHAnsi" w:cstheme="minorHAnsi"/>
          <w:sz w:val="24"/>
          <w:lang w:val="en-US"/>
        </w:rPr>
        <w:t>.</w:t>
      </w:r>
      <w:r w:rsidR="009923F4">
        <w:rPr>
          <w:rFonts w:asciiTheme="minorHAnsi" w:hAnsiTheme="minorHAnsi" w:cstheme="minorHAnsi"/>
          <w:sz w:val="24"/>
          <w:lang w:val="en-US"/>
        </w:rPr>
        <w:t>4</w:t>
      </w:r>
      <w:r w:rsidRPr="007858C8">
        <w:rPr>
          <w:rFonts w:asciiTheme="minorHAnsi" w:hAnsiTheme="minorHAnsi" w:cstheme="minorHAnsi"/>
          <w:sz w:val="24"/>
          <w:lang w:val="en-US"/>
        </w:rPr>
        <w:t xml:space="preserve"> </w:t>
      </w:r>
      <w:r w:rsidR="00194312" w:rsidRPr="007858C8">
        <w:rPr>
          <w:rFonts w:asciiTheme="minorHAnsi" w:hAnsiTheme="minorHAnsi" w:cstheme="minorHAnsi"/>
          <w:sz w:val="24"/>
          <w:lang w:val="en-US"/>
        </w:rPr>
        <w:tab/>
      </w:r>
      <w:r w:rsidRPr="007858C8">
        <w:rPr>
          <w:rFonts w:asciiTheme="minorHAnsi" w:hAnsiTheme="minorHAnsi" w:cstheme="minorHAnsi"/>
          <w:sz w:val="24"/>
          <w:lang w:val="en-US"/>
        </w:rPr>
        <w:t>Decisions on the reduction of the numbers of outputs appropriate to these circumstances shall be taken by the Pro-Vice Chancellor (Research)</w:t>
      </w:r>
      <w:r w:rsidR="00096A56" w:rsidRPr="00096A56">
        <w:rPr>
          <w:rFonts w:asciiTheme="minorHAnsi" w:hAnsiTheme="minorHAnsi" w:cstheme="minorHAnsi"/>
          <w:sz w:val="24"/>
          <w:lang w:val="en-US"/>
        </w:rPr>
        <w:t xml:space="preserve"> </w:t>
      </w:r>
      <w:r w:rsidR="00096A56" w:rsidRPr="00526CBF">
        <w:rPr>
          <w:rFonts w:asciiTheme="minorHAnsi" w:hAnsiTheme="minorHAnsi" w:cstheme="minorHAnsi"/>
          <w:sz w:val="24"/>
          <w:lang w:val="en-US"/>
        </w:rPr>
        <w:t>based on the tariffs outlined in Annex L (Reductions for staff circumstances) of the REF Guidance on Submissions</w:t>
      </w:r>
      <w:r w:rsidR="004F7251" w:rsidRPr="00526CBF">
        <w:rPr>
          <w:rFonts w:asciiTheme="minorHAnsi" w:hAnsiTheme="minorHAnsi" w:cstheme="minorHAnsi"/>
          <w:sz w:val="24"/>
          <w:lang w:val="en-US"/>
        </w:rPr>
        <w:t>.</w:t>
      </w:r>
      <w:r w:rsidRPr="007858C8">
        <w:rPr>
          <w:rFonts w:asciiTheme="minorHAnsi" w:hAnsiTheme="minorHAnsi" w:cstheme="minorHAnsi"/>
          <w:sz w:val="24"/>
          <w:lang w:val="en-US"/>
        </w:rPr>
        <w:t xml:space="preserve"> </w:t>
      </w:r>
      <w:r w:rsidR="004F7251">
        <w:rPr>
          <w:rFonts w:asciiTheme="minorHAnsi" w:hAnsiTheme="minorHAnsi" w:cstheme="minorHAnsi"/>
          <w:sz w:val="24"/>
          <w:lang w:val="en-US"/>
        </w:rPr>
        <w:t>T</w:t>
      </w:r>
      <w:r w:rsidR="00C339F2" w:rsidRPr="007858C8">
        <w:rPr>
          <w:rFonts w:asciiTheme="minorHAnsi" w:hAnsiTheme="minorHAnsi" w:cstheme="minorHAnsi"/>
          <w:sz w:val="24"/>
          <w:lang w:val="en-US"/>
        </w:rPr>
        <w:t xml:space="preserve">he </w:t>
      </w:r>
      <w:r w:rsidRPr="007858C8">
        <w:rPr>
          <w:rFonts w:asciiTheme="minorHAnsi" w:hAnsiTheme="minorHAnsi" w:cstheme="minorHAnsi"/>
          <w:sz w:val="24"/>
          <w:lang w:val="en-US"/>
        </w:rPr>
        <w:t xml:space="preserve">relevant </w:t>
      </w:r>
      <w:r w:rsidR="00C339F2" w:rsidRPr="007858C8">
        <w:rPr>
          <w:rFonts w:asciiTheme="minorHAnsi" w:hAnsiTheme="minorHAnsi" w:cstheme="minorHAnsi"/>
          <w:sz w:val="24"/>
          <w:lang w:val="en-US"/>
        </w:rPr>
        <w:t>team</w:t>
      </w:r>
      <w:r w:rsidRPr="007858C8">
        <w:rPr>
          <w:rFonts w:asciiTheme="minorHAnsi" w:hAnsiTheme="minorHAnsi" w:cstheme="minorHAnsi"/>
          <w:sz w:val="24"/>
          <w:lang w:val="en-US"/>
        </w:rPr>
        <w:t xml:space="preserve"> for each Unit of Assessment</w:t>
      </w:r>
      <w:r w:rsidR="004F7251">
        <w:rPr>
          <w:rFonts w:asciiTheme="minorHAnsi" w:hAnsiTheme="minorHAnsi" w:cstheme="minorHAnsi"/>
          <w:sz w:val="24"/>
          <w:lang w:val="en-US"/>
        </w:rPr>
        <w:t xml:space="preserve"> will then be informed and t</w:t>
      </w:r>
      <w:r w:rsidRPr="007858C8">
        <w:rPr>
          <w:rFonts w:asciiTheme="minorHAnsi" w:hAnsiTheme="minorHAnsi" w:cstheme="minorHAnsi"/>
          <w:sz w:val="24"/>
          <w:lang w:val="en-US"/>
        </w:rPr>
        <w:t>he member of staff disclosing such individual circumstances shall be formally notified in writing of the decision made</w:t>
      </w:r>
      <w:r w:rsidR="00096A56" w:rsidRPr="00096A56">
        <w:rPr>
          <w:rFonts w:asciiTheme="minorHAnsi" w:hAnsiTheme="minorHAnsi" w:cstheme="minorHAnsi"/>
          <w:sz w:val="24"/>
          <w:lang w:val="en-US"/>
        </w:rPr>
        <w:t xml:space="preserve"> </w:t>
      </w:r>
      <w:r w:rsidR="00096A56" w:rsidRPr="00526CBF">
        <w:rPr>
          <w:rFonts w:asciiTheme="minorHAnsi" w:hAnsiTheme="minorHAnsi" w:cstheme="minorHAnsi"/>
          <w:sz w:val="24"/>
          <w:lang w:val="en-US"/>
        </w:rPr>
        <w:t>and the rationale on which it was based</w:t>
      </w:r>
      <w:r w:rsidR="007858C8">
        <w:rPr>
          <w:rFonts w:asciiTheme="minorHAnsi" w:hAnsiTheme="minorHAnsi" w:cstheme="minorHAnsi"/>
          <w:sz w:val="24"/>
          <w:lang w:val="en-US"/>
        </w:rPr>
        <w:t>.</w:t>
      </w:r>
    </w:p>
    <w:p w14:paraId="49682CBA" w14:textId="1C6F2DD3" w:rsidR="00096A56" w:rsidRDefault="0055490E" w:rsidP="00434667">
      <w:pPr>
        <w:spacing w:before="240" w:after="240"/>
        <w:ind w:left="709" w:hanging="709"/>
        <w:jc w:val="both"/>
        <w:rPr>
          <w:rFonts w:asciiTheme="minorHAnsi" w:hAnsiTheme="minorHAnsi" w:cstheme="minorHAnsi"/>
          <w:sz w:val="24"/>
          <w:lang w:val="en-US"/>
        </w:rPr>
      </w:pPr>
      <w:r>
        <w:rPr>
          <w:rFonts w:asciiTheme="minorHAnsi" w:hAnsiTheme="minorHAnsi" w:cstheme="minorHAnsi"/>
          <w:sz w:val="24"/>
          <w:lang w:val="en-US"/>
        </w:rPr>
        <w:lastRenderedPageBreak/>
        <w:t>4.3.</w:t>
      </w:r>
      <w:r w:rsidR="009923F4">
        <w:rPr>
          <w:rFonts w:asciiTheme="minorHAnsi" w:hAnsiTheme="minorHAnsi" w:cstheme="minorHAnsi"/>
          <w:sz w:val="24"/>
          <w:lang w:val="en-US"/>
        </w:rPr>
        <w:t>5</w:t>
      </w:r>
      <w:r>
        <w:rPr>
          <w:rFonts w:asciiTheme="minorHAnsi" w:hAnsiTheme="minorHAnsi" w:cstheme="minorHAnsi"/>
          <w:sz w:val="24"/>
          <w:lang w:val="en-US"/>
        </w:rPr>
        <w:tab/>
        <w:t xml:space="preserve">Also included in </w:t>
      </w:r>
      <w:r w:rsidRPr="005C1CFB">
        <w:rPr>
          <w:rFonts w:asciiTheme="minorHAnsi" w:hAnsiTheme="minorHAnsi" w:cstheme="minorHAnsi"/>
          <w:b/>
          <w:sz w:val="24"/>
          <w:lang w:val="en-US"/>
        </w:rPr>
        <w:t xml:space="preserve">Appendix </w:t>
      </w:r>
      <w:r w:rsidR="00096A56">
        <w:rPr>
          <w:rFonts w:asciiTheme="minorHAnsi" w:hAnsiTheme="minorHAnsi" w:cstheme="minorHAnsi"/>
          <w:b/>
          <w:sz w:val="24"/>
          <w:lang w:val="en-US"/>
        </w:rPr>
        <w:t>4</w:t>
      </w:r>
      <w:r>
        <w:rPr>
          <w:rFonts w:asciiTheme="minorHAnsi" w:hAnsiTheme="minorHAnsi" w:cstheme="minorHAnsi"/>
          <w:sz w:val="24"/>
          <w:lang w:val="en-US"/>
        </w:rPr>
        <w:t>, are model data sharing statements for staff and non-staff, providing assurance that data used by HESA and UKRI for purposes of the REF shall be used for such purposes only and treated confidentially.</w:t>
      </w:r>
    </w:p>
    <w:p w14:paraId="605AA271" w14:textId="134B0DEA" w:rsidR="005C373F" w:rsidRPr="00434667" w:rsidRDefault="00096A56" w:rsidP="00434667">
      <w:pPr>
        <w:spacing w:before="240" w:after="240"/>
        <w:ind w:left="709" w:hanging="709"/>
        <w:jc w:val="both"/>
        <w:rPr>
          <w:rFonts w:asciiTheme="minorHAnsi" w:hAnsiTheme="minorHAnsi" w:cstheme="minorHAnsi"/>
          <w:sz w:val="24"/>
          <w:lang w:val="en-US"/>
        </w:rPr>
      </w:pPr>
      <w:r>
        <w:rPr>
          <w:rFonts w:asciiTheme="minorHAnsi" w:hAnsiTheme="minorHAnsi" w:cstheme="minorHAnsi"/>
          <w:sz w:val="24"/>
          <w:lang w:val="en-US"/>
        </w:rPr>
        <w:t xml:space="preserve">4.3.6 </w:t>
      </w:r>
      <w:r>
        <w:rPr>
          <w:rFonts w:asciiTheme="minorHAnsi" w:hAnsiTheme="minorHAnsi" w:cstheme="minorHAnsi"/>
          <w:sz w:val="24"/>
          <w:lang w:val="en-US"/>
        </w:rPr>
        <w:tab/>
      </w:r>
      <w:r w:rsidRPr="00526CBF">
        <w:rPr>
          <w:rFonts w:asciiTheme="minorHAnsi" w:hAnsiTheme="minorHAnsi" w:cstheme="minorHAnsi"/>
          <w:sz w:val="24"/>
          <w:lang w:val="en-US"/>
        </w:rPr>
        <w:t>Even where a case for output reduction is not submitted, after consultation with and approval by the staff member, the appropriate line manager will be involved, without disclosure of circumstances, in planning that appropriate support is put in place. This will be informed by existing University policies and guidance on supporting staff including Dignity at Work &amp; Study Policy, Supporting Families Policy, Guidance on Family Leave, Flexible Working and Reasonable Adjustments</w:t>
      </w:r>
      <w:r>
        <w:rPr>
          <w:rFonts w:asciiTheme="minorHAnsi" w:hAnsiTheme="minorHAnsi" w:cstheme="minorHAnsi"/>
          <w:b/>
          <w:sz w:val="36"/>
          <w:szCs w:val="36"/>
        </w:rPr>
        <w:t xml:space="preserve"> </w:t>
      </w:r>
      <w:r w:rsidR="005C373F">
        <w:rPr>
          <w:rFonts w:asciiTheme="minorHAnsi" w:hAnsiTheme="minorHAnsi" w:cstheme="minorHAnsi"/>
          <w:b/>
          <w:sz w:val="36"/>
          <w:szCs w:val="36"/>
        </w:rPr>
        <w:br w:type="page"/>
      </w:r>
    </w:p>
    <w:p w14:paraId="76C828F3" w14:textId="7017E936" w:rsidR="001B1C03" w:rsidRPr="00C30365" w:rsidRDefault="001B1C03" w:rsidP="00C30365">
      <w:pPr>
        <w:jc w:val="both"/>
        <w:rPr>
          <w:rFonts w:asciiTheme="minorHAnsi" w:hAnsiTheme="minorHAnsi" w:cstheme="minorHAnsi"/>
          <w:sz w:val="24"/>
          <w:lang w:val="en-US"/>
        </w:rPr>
      </w:pPr>
      <w:r w:rsidRPr="0030191C">
        <w:rPr>
          <w:rFonts w:asciiTheme="minorHAnsi" w:hAnsiTheme="minorHAnsi" w:cstheme="minorHAnsi"/>
          <w:b/>
          <w:sz w:val="36"/>
          <w:szCs w:val="36"/>
        </w:rPr>
        <w:lastRenderedPageBreak/>
        <w:t xml:space="preserve">Part </w:t>
      </w:r>
      <w:r>
        <w:rPr>
          <w:rFonts w:asciiTheme="minorHAnsi" w:hAnsiTheme="minorHAnsi" w:cstheme="minorHAnsi"/>
          <w:b/>
          <w:sz w:val="36"/>
          <w:szCs w:val="36"/>
        </w:rPr>
        <w:t>5</w:t>
      </w:r>
      <w:r w:rsidRPr="0030191C">
        <w:rPr>
          <w:rFonts w:asciiTheme="minorHAnsi" w:hAnsiTheme="minorHAnsi" w:cstheme="minorHAnsi"/>
          <w:b/>
          <w:sz w:val="36"/>
          <w:szCs w:val="36"/>
        </w:rPr>
        <w:t>:</w:t>
      </w:r>
      <w:r>
        <w:rPr>
          <w:rFonts w:asciiTheme="minorHAnsi" w:hAnsiTheme="minorHAnsi" w:cstheme="minorHAnsi"/>
          <w:b/>
          <w:sz w:val="36"/>
          <w:szCs w:val="36"/>
        </w:rPr>
        <w:t xml:space="preserve"> Timetable </w:t>
      </w:r>
    </w:p>
    <w:p w14:paraId="410BF24B" w14:textId="703DAC66" w:rsidR="007858C8" w:rsidRPr="007858C8" w:rsidRDefault="001B1C03" w:rsidP="008500F6">
      <w:pPr>
        <w:spacing w:before="240" w:after="240"/>
        <w:ind w:left="709" w:hanging="709"/>
        <w:jc w:val="both"/>
        <w:rPr>
          <w:rFonts w:asciiTheme="minorHAnsi" w:hAnsiTheme="minorHAnsi" w:cstheme="minorHAnsi"/>
          <w:sz w:val="24"/>
          <w:lang w:val="en-US"/>
        </w:rPr>
      </w:pPr>
      <w:r>
        <w:rPr>
          <w:rFonts w:asciiTheme="minorHAnsi" w:hAnsiTheme="minorHAnsi" w:cstheme="minorHAnsi"/>
          <w:sz w:val="24"/>
          <w:lang w:val="en-US"/>
        </w:rPr>
        <w:t>5.1</w:t>
      </w:r>
      <w:r>
        <w:rPr>
          <w:rFonts w:asciiTheme="minorHAnsi" w:hAnsiTheme="minorHAnsi" w:cstheme="minorHAnsi"/>
          <w:sz w:val="24"/>
          <w:lang w:val="en-US"/>
        </w:rPr>
        <w:tab/>
        <w:t xml:space="preserve">Activities leading up to Glasgow Caledonian University’s REF2021 submission are listed in the timetable presented in </w:t>
      </w:r>
      <w:r w:rsidRPr="001B1C03">
        <w:rPr>
          <w:rFonts w:asciiTheme="minorHAnsi" w:hAnsiTheme="minorHAnsi" w:cstheme="minorHAnsi"/>
          <w:b/>
          <w:sz w:val="24"/>
          <w:lang w:val="en-US"/>
        </w:rPr>
        <w:t xml:space="preserve">Appendix </w:t>
      </w:r>
      <w:r w:rsidR="00096A56">
        <w:rPr>
          <w:rFonts w:asciiTheme="minorHAnsi" w:hAnsiTheme="minorHAnsi" w:cstheme="minorHAnsi"/>
          <w:b/>
          <w:sz w:val="24"/>
          <w:lang w:val="en-US"/>
        </w:rPr>
        <w:t>5</w:t>
      </w:r>
      <w:r w:rsidRPr="001B1C03">
        <w:rPr>
          <w:rFonts w:asciiTheme="minorHAnsi" w:hAnsiTheme="minorHAnsi" w:cstheme="minorHAnsi"/>
          <w:sz w:val="24"/>
          <w:lang w:val="en-US"/>
        </w:rPr>
        <w:t>.</w:t>
      </w:r>
    </w:p>
    <w:p w14:paraId="13ABAD89" w14:textId="77777777" w:rsidR="00477AC2" w:rsidRDefault="00477AC2" w:rsidP="008500F6">
      <w:pPr>
        <w:jc w:val="both"/>
        <w:rPr>
          <w:rFonts w:asciiTheme="minorHAnsi" w:hAnsiTheme="minorHAnsi" w:cstheme="minorHAnsi"/>
        </w:rPr>
      </w:pPr>
      <w:r>
        <w:rPr>
          <w:rFonts w:asciiTheme="minorHAnsi" w:hAnsiTheme="minorHAnsi" w:cstheme="minorHAnsi"/>
        </w:rPr>
        <w:br w:type="page"/>
      </w:r>
    </w:p>
    <w:p w14:paraId="3DEFB5EE" w14:textId="6EF8EB50" w:rsidR="000B3A9F" w:rsidRPr="0075267F" w:rsidRDefault="000B3A9F" w:rsidP="008500F6">
      <w:pPr>
        <w:jc w:val="both"/>
        <w:rPr>
          <w:rFonts w:asciiTheme="minorHAnsi" w:hAnsiTheme="minorHAnsi" w:cstheme="minorHAnsi"/>
        </w:rPr>
      </w:pPr>
    </w:p>
    <w:p w14:paraId="07C39814" w14:textId="0EB85D05" w:rsidR="00861B6D" w:rsidRDefault="00861B6D" w:rsidP="008500F6">
      <w:pPr>
        <w:pStyle w:val="Title"/>
        <w:rPr>
          <w:rFonts w:asciiTheme="minorHAnsi" w:hAnsiTheme="minorHAnsi" w:cstheme="minorHAnsi"/>
          <w:b/>
          <w:sz w:val="36"/>
          <w:szCs w:val="36"/>
        </w:rPr>
      </w:pPr>
      <w:r>
        <w:rPr>
          <w:rFonts w:asciiTheme="minorHAnsi" w:hAnsiTheme="minorHAnsi" w:cstheme="minorHAnsi"/>
          <w:b/>
          <w:sz w:val="36"/>
          <w:szCs w:val="36"/>
        </w:rPr>
        <w:t xml:space="preserve">Part </w:t>
      </w:r>
      <w:r w:rsidR="00764470">
        <w:rPr>
          <w:rFonts w:asciiTheme="minorHAnsi" w:hAnsiTheme="minorHAnsi" w:cstheme="minorHAnsi"/>
          <w:b/>
          <w:sz w:val="36"/>
          <w:szCs w:val="36"/>
        </w:rPr>
        <w:t>6</w:t>
      </w:r>
      <w:r>
        <w:rPr>
          <w:rFonts w:asciiTheme="minorHAnsi" w:hAnsiTheme="minorHAnsi" w:cstheme="minorHAnsi"/>
          <w:b/>
          <w:sz w:val="36"/>
          <w:szCs w:val="36"/>
        </w:rPr>
        <w:t>: Appendices</w:t>
      </w:r>
    </w:p>
    <w:p w14:paraId="5B51725C" w14:textId="77777777" w:rsidR="00861B6D" w:rsidRDefault="00861B6D" w:rsidP="008500F6">
      <w:pPr>
        <w:pStyle w:val="Title"/>
        <w:rPr>
          <w:rFonts w:asciiTheme="minorHAnsi" w:hAnsiTheme="minorHAnsi" w:cstheme="minorHAnsi"/>
          <w:b/>
          <w:sz w:val="36"/>
          <w:szCs w:val="36"/>
        </w:rPr>
      </w:pPr>
    </w:p>
    <w:p w14:paraId="417D6B3D" w14:textId="7FB19942" w:rsidR="00B803F2" w:rsidRPr="00861B6D" w:rsidRDefault="00B803F2" w:rsidP="008500F6">
      <w:pPr>
        <w:pStyle w:val="Title"/>
        <w:rPr>
          <w:rFonts w:asciiTheme="minorHAnsi" w:hAnsiTheme="minorHAnsi" w:cstheme="minorHAnsi"/>
          <w:b/>
          <w:sz w:val="28"/>
          <w:szCs w:val="28"/>
        </w:rPr>
      </w:pPr>
      <w:r w:rsidRPr="00861B6D">
        <w:rPr>
          <w:rFonts w:asciiTheme="minorHAnsi" w:hAnsiTheme="minorHAnsi" w:cstheme="minorHAnsi"/>
          <w:b/>
          <w:sz w:val="28"/>
          <w:szCs w:val="28"/>
        </w:rPr>
        <w:t>List of Appendices</w:t>
      </w:r>
    </w:p>
    <w:p w14:paraId="0387ED1D" w14:textId="78E21E1A" w:rsidR="00B803F2" w:rsidRPr="0075267F" w:rsidRDefault="00C339F2" w:rsidP="008500F6">
      <w:pPr>
        <w:spacing w:before="240" w:after="240"/>
        <w:ind w:left="1276" w:hanging="1276"/>
        <w:jc w:val="both"/>
        <w:rPr>
          <w:rFonts w:asciiTheme="minorHAnsi" w:hAnsiTheme="minorHAnsi" w:cstheme="minorHAnsi"/>
        </w:rPr>
      </w:pPr>
      <w:r>
        <w:rPr>
          <w:rFonts w:asciiTheme="minorHAnsi" w:hAnsiTheme="minorHAnsi" w:cstheme="minorHAnsi"/>
        </w:rPr>
        <w:t>1</w:t>
      </w:r>
      <w:r w:rsidR="000B3A9F" w:rsidRPr="0075267F">
        <w:rPr>
          <w:rFonts w:asciiTheme="minorHAnsi" w:hAnsiTheme="minorHAnsi" w:cstheme="minorHAnsi"/>
        </w:rPr>
        <w:t xml:space="preserve">. </w:t>
      </w:r>
      <w:r w:rsidR="00B803F2" w:rsidRPr="0075267F">
        <w:rPr>
          <w:rFonts w:asciiTheme="minorHAnsi" w:hAnsiTheme="minorHAnsi" w:cstheme="minorHAnsi"/>
        </w:rPr>
        <w:t>List and composition of Groups and Committees involved in REF2021</w:t>
      </w:r>
      <w:r w:rsidR="00861B6D">
        <w:rPr>
          <w:rFonts w:asciiTheme="minorHAnsi" w:hAnsiTheme="minorHAnsi" w:cstheme="minorHAnsi"/>
        </w:rPr>
        <w:t>:</w:t>
      </w:r>
    </w:p>
    <w:p w14:paraId="10A01EDF" w14:textId="603846E1" w:rsidR="00951A94" w:rsidRPr="0075267F" w:rsidRDefault="00AC50FF" w:rsidP="008500F6">
      <w:pPr>
        <w:spacing w:before="240" w:after="240"/>
        <w:ind w:left="284"/>
        <w:jc w:val="both"/>
        <w:rPr>
          <w:rFonts w:asciiTheme="minorHAnsi" w:hAnsiTheme="minorHAnsi" w:cstheme="minorHAnsi"/>
        </w:rPr>
      </w:pPr>
      <w:r w:rsidRPr="0075267F">
        <w:rPr>
          <w:rFonts w:asciiTheme="minorHAnsi" w:hAnsiTheme="minorHAnsi" w:cstheme="minorHAnsi"/>
        </w:rPr>
        <w:t>1</w:t>
      </w:r>
      <w:r>
        <w:rPr>
          <w:rFonts w:asciiTheme="minorHAnsi" w:hAnsiTheme="minorHAnsi" w:cstheme="minorHAnsi"/>
        </w:rPr>
        <w:t>.1</w:t>
      </w:r>
      <w:r w:rsidRPr="0075267F">
        <w:rPr>
          <w:rFonts w:asciiTheme="minorHAnsi" w:hAnsiTheme="minorHAnsi" w:cstheme="minorHAnsi"/>
        </w:rPr>
        <w:t xml:space="preserve"> The</w:t>
      </w:r>
      <w:r w:rsidR="00951A94" w:rsidRPr="0075267F">
        <w:rPr>
          <w:rFonts w:asciiTheme="minorHAnsi" w:hAnsiTheme="minorHAnsi" w:cstheme="minorHAnsi"/>
        </w:rPr>
        <w:t xml:space="preserve"> University Research Committee of Senate Terms of Reference</w:t>
      </w:r>
    </w:p>
    <w:p w14:paraId="69CD005D" w14:textId="53D44DA5" w:rsidR="00951A94" w:rsidRPr="0075267F" w:rsidRDefault="00C339F2" w:rsidP="008500F6">
      <w:pPr>
        <w:spacing w:before="240" w:after="240"/>
        <w:ind w:left="284"/>
        <w:jc w:val="both"/>
        <w:rPr>
          <w:rFonts w:asciiTheme="minorHAnsi" w:hAnsiTheme="minorHAnsi" w:cstheme="minorHAnsi"/>
        </w:rPr>
      </w:pPr>
      <w:r>
        <w:rPr>
          <w:rFonts w:asciiTheme="minorHAnsi" w:hAnsiTheme="minorHAnsi" w:cstheme="minorHAnsi"/>
        </w:rPr>
        <w:t>1</w:t>
      </w:r>
      <w:r w:rsidR="00951A94" w:rsidRPr="0075267F">
        <w:rPr>
          <w:rFonts w:asciiTheme="minorHAnsi" w:hAnsiTheme="minorHAnsi" w:cstheme="minorHAnsi"/>
        </w:rPr>
        <w:t>.</w:t>
      </w:r>
      <w:r>
        <w:rPr>
          <w:rFonts w:asciiTheme="minorHAnsi" w:hAnsiTheme="minorHAnsi" w:cstheme="minorHAnsi"/>
        </w:rPr>
        <w:t>2</w:t>
      </w:r>
      <w:r w:rsidR="00951A94" w:rsidRPr="0075267F">
        <w:rPr>
          <w:rFonts w:asciiTheme="minorHAnsi" w:hAnsiTheme="minorHAnsi" w:cstheme="minorHAnsi"/>
        </w:rPr>
        <w:t xml:space="preserve"> REF Management Group Terms of Reference</w:t>
      </w:r>
    </w:p>
    <w:p w14:paraId="7893E831" w14:textId="2555A1A5" w:rsidR="00951A94" w:rsidRPr="0075267F" w:rsidRDefault="00C339F2" w:rsidP="008500F6">
      <w:pPr>
        <w:spacing w:before="240" w:after="240"/>
        <w:ind w:left="284"/>
        <w:jc w:val="both"/>
        <w:rPr>
          <w:rFonts w:asciiTheme="minorHAnsi" w:hAnsiTheme="minorHAnsi" w:cstheme="minorHAnsi"/>
        </w:rPr>
      </w:pPr>
      <w:r>
        <w:rPr>
          <w:rFonts w:asciiTheme="minorHAnsi" w:hAnsiTheme="minorHAnsi" w:cstheme="minorHAnsi"/>
        </w:rPr>
        <w:t>1</w:t>
      </w:r>
      <w:r w:rsidR="00951A94" w:rsidRPr="0075267F">
        <w:rPr>
          <w:rFonts w:asciiTheme="minorHAnsi" w:hAnsiTheme="minorHAnsi" w:cstheme="minorHAnsi"/>
        </w:rPr>
        <w:t>.3 REF Impact Group Terms of Reference</w:t>
      </w:r>
    </w:p>
    <w:p w14:paraId="5D3F9C08" w14:textId="02F2AA08" w:rsidR="00951A94" w:rsidRPr="0075267F" w:rsidRDefault="00C339F2" w:rsidP="008500F6">
      <w:pPr>
        <w:spacing w:before="240" w:after="240"/>
        <w:ind w:left="284"/>
        <w:jc w:val="both"/>
        <w:rPr>
          <w:rFonts w:asciiTheme="minorHAnsi" w:hAnsiTheme="minorHAnsi" w:cstheme="minorHAnsi"/>
        </w:rPr>
      </w:pPr>
      <w:r>
        <w:rPr>
          <w:rFonts w:asciiTheme="minorHAnsi" w:hAnsiTheme="minorHAnsi" w:cstheme="minorHAnsi"/>
        </w:rPr>
        <w:t>1</w:t>
      </w:r>
      <w:r w:rsidR="00951A94" w:rsidRPr="0075267F">
        <w:rPr>
          <w:rFonts w:asciiTheme="minorHAnsi" w:hAnsiTheme="minorHAnsi" w:cstheme="minorHAnsi"/>
        </w:rPr>
        <w:t>.4 REF Data Management Group Terms of Reference</w:t>
      </w:r>
    </w:p>
    <w:p w14:paraId="6C51BF09" w14:textId="6239BD93" w:rsidR="00951A94" w:rsidRPr="00C339F2" w:rsidRDefault="00C339F2" w:rsidP="008500F6">
      <w:pPr>
        <w:spacing w:before="240" w:after="240"/>
        <w:ind w:left="284"/>
        <w:jc w:val="both"/>
        <w:rPr>
          <w:rFonts w:asciiTheme="minorHAnsi" w:hAnsiTheme="minorHAnsi" w:cstheme="minorHAnsi"/>
        </w:rPr>
      </w:pPr>
      <w:r>
        <w:rPr>
          <w:rFonts w:asciiTheme="minorHAnsi" w:hAnsiTheme="minorHAnsi" w:cstheme="minorHAnsi"/>
        </w:rPr>
        <w:t>1</w:t>
      </w:r>
      <w:r w:rsidR="00951A94" w:rsidRPr="0075267F">
        <w:rPr>
          <w:rFonts w:asciiTheme="minorHAnsi" w:hAnsiTheme="minorHAnsi" w:cstheme="minorHAnsi"/>
        </w:rPr>
        <w:t xml:space="preserve">.5 </w:t>
      </w:r>
      <w:r w:rsidR="00955314" w:rsidRPr="00C339F2">
        <w:rPr>
          <w:rFonts w:asciiTheme="minorHAnsi" w:hAnsiTheme="minorHAnsi" w:cstheme="minorHAnsi"/>
        </w:rPr>
        <w:t>Reference REF Appeals Committee Terms of Reference</w:t>
      </w:r>
    </w:p>
    <w:p w14:paraId="171ABE33" w14:textId="1C803AF4" w:rsidR="000B3A9F" w:rsidRPr="0075267F" w:rsidRDefault="00C339F2" w:rsidP="008500F6">
      <w:pPr>
        <w:spacing w:before="240" w:after="240"/>
        <w:ind w:left="284"/>
        <w:jc w:val="both"/>
        <w:rPr>
          <w:rFonts w:asciiTheme="minorHAnsi" w:hAnsiTheme="minorHAnsi" w:cstheme="minorHAnsi"/>
        </w:rPr>
      </w:pPr>
      <w:r w:rsidRPr="00C339F2">
        <w:rPr>
          <w:rFonts w:asciiTheme="minorHAnsi" w:hAnsiTheme="minorHAnsi" w:cstheme="minorHAnsi"/>
        </w:rPr>
        <w:t>1</w:t>
      </w:r>
      <w:r w:rsidR="00951A94" w:rsidRPr="00C339F2">
        <w:rPr>
          <w:rFonts w:asciiTheme="minorHAnsi" w:hAnsiTheme="minorHAnsi" w:cstheme="minorHAnsi"/>
        </w:rPr>
        <w:t xml:space="preserve">.6 </w:t>
      </w:r>
      <w:r w:rsidR="00955314" w:rsidRPr="0075267F">
        <w:rPr>
          <w:rFonts w:asciiTheme="minorHAnsi" w:hAnsiTheme="minorHAnsi" w:cstheme="minorHAnsi"/>
        </w:rPr>
        <w:t xml:space="preserve">REF </w:t>
      </w:r>
      <w:r w:rsidR="00955314" w:rsidRPr="00C339F2">
        <w:rPr>
          <w:rFonts w:asciiTheme="minorHAnsi" w:hAnsiTheme="minorHAnsi" w:cstheme="minorHAnsi"/>
        </w:rPr>
        <w:t xml:space="preserve">Equality and Diversity Group Terms of </w:t>
      </w:r>
    </w:p>
    <w:p w14:paraId="77FF5CCD" w14:textId="08B31018" w:rsidR="000B3A9F" w:rsidRDefault="00043A51" w:rsidP="008500F6">
      <w:pPr>
        <w:spacing w:before="240" w:after="240"/>
        <w:ind w:left="1276" w:hanging="1276"/>
        <w:jc w:val="both"/>
        <w:rPr>
          <w:rFonts w:asciiTheme="minorHAnsi" w:hAnsiTheme="minorHAnsi" w:cstheme="minorHAnsi"/>
        </w:rPr>
      </w:pPr>
      <w:r>
        <w:rPr>
          <w:rFonts w:asciiTheme="minorHAnsi" w:hAnsiTheme="minorHAnsi" w:cstheme="minorHAnsi"/>
        </w:rPr>
        <w:t>2</w:t>
      </w:r>
      <w:r w:rsidR="000B3A9F" w:rsidRPr="0075267F">
        <w:rPr>
          <w:rFonts w:asciiTheme="minorHAnsi" w:hAnsiTheme="minorHAnsi" w:cstheme="minorHAnsi"/>
        </w:rPr>
        <w:t xml:space="preserve">. </w:t>
      </w:r>
      <w:r w:rsidR="000B3A9F" w:rsidRPr="00C339F2">
        <w:rPr>
          <w:rFonts w:asciiTheme="minorHAnsi" w:hAnsiTheme="minorHAnsi" w:cstheme="minorHAnsi"/>
        </w:rPr>
        <w:t>GCU REF Units of Assessment and associated leads</w:t>
      </w:r>
    </w:p>
    <w:p w14:paraId="5C827D06" w14:textId="77777777" w:rsidR="00096A56" w:rsidRDefault="00434667" w:rsidP="008500F6">
      <w:pPr>
        <w:spacing w:before="240" w:after="240"/>
        <w:ind w:left="1276" w:hanging="1276"/>
        <w:jc w:val="both"/>
        <w:rPr>
          <w:rFonts w:asciiTheme="minorHAnsi" w:hAnsiTheme="minorHAnsi" w:cstheme="minorHAnsi"/>
        </w:rPr>
      </w:pPr>
      <w:r>
        <w:rPr>
          <w:rFonts w:asciiTheme="minorHAnsi" w:hAnsiTheme="minorHAnsi" w:cstheme="minorHAnsi"/>
        </w:rPr>
        <w:t>3</w:t>
      </w:r>
      <w:r w:rsidR="000B3A9F" w:rsidRPr="0075267F">
        <w:rPr>
          <w:rFonts w:asciiTheme="minorHAnsi" w:hAnsiTheme="minorHAnsi" w:cstheme="minorHAnsi"/>
        </w:rPr>
        <w:t xml:space="preserve">. </w:t>
      </w:r>
      <w:r w:rsidR="00096A56">
        <w:rPr>
          <w:rFonts w:asciiTheme="minorHAnsi" w:hAnsiTheme="minorHAnsi" w:cstheme="minorHAnsi"/>
        </w:rPr>
        <w:t>Letters indicating agreement of staff representatives</w:t>
      </w:r>
    </w:p>
    <w:p w14:paraId="01AE961F" w14:textId="1B7C66D5" w:rsidR="00B803F2" w:rsidRPr="009D5558" w:rsidRDefault="00096A56" w:rsidP="008500F6">
      <w:pPr>
        <w:spacing w:before="240" w:after="240"/>
        <w:ind w:left="1276" w:hanging="1276"/>
        <w:jc w:val="both"/>
        <w:rPr>
          <w:rFonts w:asciiTheme="minorHAnsi" w:hAnsiTheme="minorHAnsi" w:cstheme="minorHAnsi"/>
        </w:rPr>
      </w:pPr>
      <w:r>
        <w:rPr>
          <w:rFonts w:asciiTheme="minorHAnsi" w:hAnsiTheme="minorHAnsi" w:cstheme="minorHAnsi"/>
        </w:rPr>
        <w:t xml:space="preserve">4. </w:t>
      </w:r>
      <w:r w:rsidR="009D5558">
        <w:rPr>
          <w:rFonts w:asciiTheme="minorHAnsi" w:hAnsiTheme="minorHAnsi" w:cstheme="minorHAnsi"/>
        </w:rPr>
        <w:t>Individual staff circumstances and d</w:t>
      </w:r>
      <w:r w:rsidR="00812E68" w:rsidRPr="00C339F2">
        <w:rPr>
          <w:rFonts w:asciiTheme="minorHAnsi" w:hAnsiTheme="minorHAnsi" w:cstheme="minorHAnsi"/>
        </w:rPr>
        <w:t xml:space="preserve">isclosure </w:t>
      </w:r>
      <w:r w:rsidR="009D5558">
        <w:rPr>
          <w:rFonts w:asciiTheme="minorHAnsi" w:hAnsiTheme="minorHAnsi" w:cstheme="minorHAnsi"/>
        </w:rPr>
        <w:t>f</w:t>
      </w:r>
      <w:r w:rsidR="00812E68" w:rsidRPr="00C339F2">
        <w:rPr>
          <w:rFonts w:asciiTheme="minorHAnsi" w:hAnsiTheme="minorHAnsi" w:cstheme="minorHAnsi"/>
        </w:rPr>
        <w:t>orm</w:t>
      </w:r>
      <w:r w:rsidR="005571F6">
        <w:rPr>
          <w:rFonts w:asciiTheme="minorHAnsi" w:hAnsiTheme="minorHAnsi" w:cstheme="minorHAnsi"/>
        </w:rPr>
        <w:t xml:space="preserve"> </w:t>
      </w:r>
      <w:r w:rsidR="005571F6" w:rsidRPr="005571F6">
        <w:rPr>
          <w:rFonts w:asciiTheme="minorHAnsi" w:hAnsiTheme="minorHAnsi" w:cstheme="minorHAnsi"/>
        </w:rPr>
        <w:t>and REF Data Collection Statements</w:t>
      </w:r>
    </w:p>
    <w:p w14:paraId="72355992" w14:textId="055F6ABD" w:rsidR="00D83B88" w:rsidRDefault="00DB7E72" w:rsidP="008500F6">
      <w:pPr>
        <w:spacing w:before="240" w:after="240"/>
        <w:ind w:left="1276" w:hanging="1276"/>
        <w:jc w:val="both"/>
        <w:rPr>
          <w:rFonts w:asciiTheme="minorHAnsi" w:hAnsiTheme="minorHAnsi" w:cstheme="minorHAnsi"/>
        </w:rPr>
      </w:pPr>
      <w:r>
        <w:rPr>
          <w:rFonts w:asciiTheme="minorHAnsi" w:hAnsiTheme="minorHAnsi" w:cstheme="minorHAnsi"/>
        </w:rPr>
        <w:t>5</w:t>
      </w:r>
      <w:r w:rsidR="00D83B88" w:rsidRPr="00D83B88">
        <w:rPr>
          <w:rFonts w:asciiTheme="minorHAnsi" w:hAnsiTheme="minorHAnsi" w:cstheme="minorHAnsi"/>
        </w:rPr>
        <w:t xml:space="preserve">. </w:t>
      </w:r>
      <w:r w:rsidR="00D83B88" w:rsidRPr="0075267F">
        <w:rPr>
          <w:rFonts w:asciiTheme="minorHAnsi" w:hAnsiTheme="minorHAnsi" w:cstheme="minorHAnsi"/>
        </w:rPr>
        <w:t xml:space="preserve">Proposed timetable leading up to REF2021 Submission </w:t>
      </w:r>
    </w:p>
    <w:p w14:paraId="6865AF08" w14:textId="241E99E9" w:rsidR="00D83B88" w:rsidRPr="00D83B88" w:rsidRDefault="00D83B88" w:rsidP="008500F6">
      <w:pPr>
        <w:spacing w:before="240" w:after="240"/>
        <w:ind w:left="1276" w:hanging="1276"/>
        <w:jc w:val="both"/>
        <w:rPr>
          <w:rFonts w:asciiTheme="minorHAnsi" w:hAnsiTheme="minorHAnsi" w:cstheme="minorHAnsi"/>
        </w:rPr>
      </w:pPr>
    </w:p>
    <w:p w14:paraId="21C1D265" w14:textId="77777777" w:rsidR="00C339F2" w:rsidRDefault="00C339F2" w:rsidP="008500F6">
      <w:pPr>
        <w:spacing w:before="240" w:after="240"/>
        <w:ind w:left="1276" w:hanging="1134"/>
        <w:jc w:val="both"/>
        <w:rPr>
          <w:rFonts w:asciiTheme="minorHAnsi" w:hAnsiTheme="minorHAnsi" w:cstheme="minorHAnsi"/>
        </w:rPr>
      </w:pPr>
    </w:p>
    <w:p w14:paraId="23B129D6" w14:textId="77777777" w:rsidR="00C339F2" w:rsidRDefault="00C339F2" w:rsidP="008500F6">
      <w:pPr>
        <w:jc w:val="both"/>
        <w:rPr>
          <w:rFonts w:asciiTheme="minorHAnsi" w:hAnsiTheme="minorHAnsi" w:cstheme="minorHAnsi"/>
        </w:rPr>
      </w:pPr>
      <w:r>
        <w:rPr>
          <w:rFonts w:asciiTheme="minorHAnsi" w:hAnsiTheme="minorHAnsi" w:cstheme="minorHAnsi"/>
        </w:rPr>
        <w:br w:type="page"/>
      </w:r>
    </w:p>
    <w:p w14:paraId="1FF3348C" w14:textId="1B5545F3" w:rsidR="004414A7" w:rsidRPr="00792F04" w:rsidRDefault="004414A7" w:rsidP="004414A7">
      <w:pPr>
        <w:pStyle w:val="Heading1"/>
        <w:ind w:left="2160" w:hanging="2160"/>
        <w:rPr>
          <w:spacing w:val="-1"/>
        </w:rPr>
      </w:pPr>
      <w:r>
        <w:rPr>
          <w:rFonts w:asciiTheme="minorHAnsi" w:hAnsiTheme="minorHAnsi"/>
          <w:spacing w:val="-1"/>
        </w:rPr>
        <w:lastRenderedPageBreak/>
        <w:t>Appendix 1:</w:t>
      </w:r>
      <w:r>
        <w:rPr>
          <w:rFonts w:asciiTheme="minorHAnsi" w:hAnsiTheme="minorHAnsi"/>
          <w:spacing w:val="-1"/>
        </w:rPr>
        <w:tab/>
      </w:r>
      <w:r w:rsidRPr="00792F04">
        <w:rPr>
          <w:spacing w:val="-1"/>
        </w:rPr>
        <w:t>List and composition of Groups and Committees involved in REF 2021</w:t>
      </w:r>
    </w:p>
    <w:p w14:paraId="5E9EC99D" w14:textId="62F30427" w:rsidR="00C339F2" w:rsidRDefault="000636E4" w:rsidP="00300488">
      <w:pPr>
        <w:pStyle w:val="Heading1"/>
        <w:rPr>
          <w:spacing w:val="-1"/>
        </w:rPr>
      </w:pPr>
      <w:r w:rsidRPr="00D4643A">
        <w:rPr>
          <w:rFonts w:asciiTheme="minorHAnsi" w:hAnsiTheme="minorHAnsi"/>
          <w:spacing w:val="-1"/>
        </w:rPr>
        <w:t>Appendix 1.1</w:t>
      </w:r>
      <w:r w:rsidR="00955314" w:rsidRPr="00D4643A">
        <w:rPr>
          <w:rFonts w:asciiTheme="minorHAnsi" w:hAnsiTheme="minorHAnsi"/>
          <w:spacing w:val="-1"/>
        </w:rPr>
        <w:t>:</w:t>
      </w:r>
      <w:r w:rsidR="00E74C3C">
        <w:rPr>
          <w:spacing w:val="-1"/>
        </w:rPr>
        <w:tab/>
      </w:r>
      <w:r w:rsidR="00C339F2" w:rsidRPr="00E74C3C">
        <w:rPr>
          <w:spacing w:val="-1"/>
        </w:rPr>
        <w:t>University</w:t>
      </w:r>
      <w:r w:rsidR="00C339F2" w:rsidRPr="00E74C3C">
        <w:rPr>
          <w:spacing w:val="49"/>
        </w:rPr>
        <w:t xml:space="preserve"> </w:t>
      </w:r>
      <w:r w:rsidR="00C339F2" w:rsidRPr="00E74C3C">
        <w:rPr>
          <w:spacing w:val="-1"/>
        </w:rPr>
        <w:t>Research Committee</w:t>
      </w:r>
      <w:r w:rsidR="00C339F2">
        <w:rPr>
          <w:spacing w:val="21"/>
        </w:rPr>
        <w:t xml:space="preserve"> </w:t>
      </w:r>
      <w:r w:rsidR="00C339F2">
        <w:rPr>
          <w:spacing w:val="-1"/>
        </w:rPr>
        <w:t>Terms</w:t>
      </w:r>
      <w:r w:rsidR="00C339F2">
        <w:t xml:space="preserve"> </w:t>
      </w:r>
      <w:r w:rsidR="00C339F2">
        <w:rPr>
          <w:spacing w:val="-1"/>
        </w:rPr>
        <w:t>of</w:t>
      </w:r>
      <w:r w:rsidR="00C339F2">
        <w:t xml:space="preserve"> </w:t>
      </w:r>
      <w:r w:rsidR="00C339F2">
        <w:rPr>
          <w:spacing w:val="-1"/>
        </w:rPr>
        <w:t>Reference</w:t>
      </w:r>
    </w:p>
    <w:p w14:paraId="0CA961D5" w14:textId="77777777" w:rsidR="00C339F2" w:rsidRPr="00C339F2" w:rsidRDefault="00C339F2" w:rsidP="00300488">
      <w:pPr>
        <w:spacing w:before="240"/>
        <w:jc w:val="both"/>
      </w:pPr>
    </w:p>
    <w:p w14:paraId="591ADB07" w14:textId="77777777" w:rsidR="00C339F2" w:rsidRDefault="00C339F2" w:rsidP="004E51CA">
      <w:pPr>
        <w:pStyle w:val="BodyText"/>
        <w:numPr>
          <w:ilvl w:val="0"/>
          <w:numId w:val="11"/>
        </w:numPr>
        <w:tabs>
          <w:tab w:val="left" w:pos="338"/>
        </w:tabs>
        <w:spacing w:before="240"/>
        <w:ind w:left="697" w:hanging="340"/>
        <w:jc w:val="both"/>
      </w:pPr>
      <w:r>
        <w:rPr>
          <w:spacing w:val="-1"/>
        </w:rPr>
        <w:t>To</w:t>
      </w:r>
      <w:r>
        <w:rPr>
          <w:spacing w:val="1"/>
        </w:rPr>
        <w:t xml:space="preserve"> </w:t>
      </w:r>
      <w:r>
        <w:rPr>
          <w:spacing w:val="-1"/>
        </w:rPr>
        <w:t>advise</w:t>
      </w:r>
      <w:r>
        <w:rPr>
          <w:spacing w:val="1"/>
        </w:rPr>
        <w:t xml:space="preserve"> </w:t>
      </w:r>
      <w:r>
        <w:rPr>
          <w:spacing w:val="-1"/>
        </w:rPr>
        <w:t>Senate</w:t>
      </w:r>
      <w:r>
        <w:rPr>
          <w:spacing w:val="-2"/>
        </w:rPr>
        <w:t xml:space="preserve"> </w:t>
      </w:r>
      <w:r>
        <w:t>on</w:t>
      </w:r>
      <w:r>
        <w:rPr>
          <w:spacing w:val="-1"/>
        </w:rPr>
        <w:t xml:space="preserve"> research governance,</w:t>
      </w:r>
      <w:r>
        <w:rPr>
          <w:spacing w:val="2"/>
        </w:rPr>
        <w:t xml:space="preserve"> </w:t>
      </w:r>
      <w:r>
        <w:rPr>
          <w:rFonts w:cs="Calibri"/>
          <w:spacing w:val="-1"/>
        </w:rPr>
        <w:t>development,</w:t>
      </w:r>
      <w:r>
        <w:rPr>
          <w:rFonts w:cs="Calibri"/>
          <w:spacing w:val="-3"/>
        </w:rPr>
        <w:t xml:space="preserve"> </w:t>
      </w:r>
      <w:r>
        <w:rPr>
          <w:rFonts w:cs="Calibri"/>
          <w:spacing w:val="-1"/>
        </w:rPr>
        <w:t>policy</w:t>
      </w:r>
      <w:r>
        <w:rPr>
          <w:rFonts w:cs="Calibri"/>
        </w:rPr>
        <w:t xml:space="preserve"> and</w:t>
      </w:r>
      <w:r>
        <w:rPr>
          <w:rFonts w:cs="Calibri"/>
          <w:spacing w:val="-1"/>
        </w:rPr>
        <w:t xml:space="preserve"> strategy</w:t>
      </w:r>
      <w:r>
        <w:rPr>
          <w:rFonts w:cs="Calibri"/>
        </w:rPr>
        <w:t xml:space="preserve"> </w:t>
      </w:r>
      <w:r>
        <w:rPr>
          <w:rFonts w:cs="Calibri"/>
          <w:spacing w:val="-2"/>
        </w:rPr>
        <w:t>in</w:t>
      </w:r>
      <w:r>
        <w:rPr>
          <w:rFonts w:cs="Calibri"/>
          <w:spacing w:val="-1"/>
        </w:rPr>
        <w:t xml:space="preserve"> line</w:t>
      </w:r>
      <w:r>
        <w:rPr>
          <w:rFonts w:cs="Calibri"/>
        </w:rPr>
        <w:t xml:space="preserve"> with</w:t>
      </w:r>
      <w:r>
        <w:rPr>
          <w:rFonts w:cs="Calibri"/>
          <w:spacing w:val="-2"/>
        </w:rPr>
        <w:t xml:space="preserve"> </w:t>
      </w:r>
      <w:r>
        <w:rPr>
          <w:rFonts w:cs="Calibri"/>
        </w:rPr>
        <w:t xml:space="preserve">the </w:t>
      </w:r>
      <w:r>
        <w:rPr>
          <w:rFonts w:cs="Calibri"/>
          <w:spacing w:val="-1"/>
        </w:rPr>
        <w:t>University’s</w:t>
      </w:r>
      <w:r>
        <w:rPr>
          <w:rFonts w:cs="Calibri"/>
          <w:spacing w:val="61"/>
        </w:rPr>
        <w:t xml:space="preserve"> </w:t>
      </w:r>
      <w:r>
        <w:rPr>
          <w:spacing w:val="-1"/>
        </w:rPr>
        <w:t>mission,</w:t>
      </w:r>
      <w:r>
        <w:t xml:space="preserve"> </w:t>
      </w:r>
      <w:r>
        <w:rPr>
          <w:spacing w:val="-1"/>
        </w:rPr>
        <w:t>vision,</w:t>
      </w:r>
      <w:r>
        <w:t xml:space="preserve"> </w:t>
      </w:r>
      <w:r>
        <w:rPr>
          <w:spacing w:val="-1"/>
        </w:rPr>
        <w:t>principles</w:t>
      </w:r>
      <w:r>
        <w:t xml:space="preserve"> </w:t>
      </w:r>
      <w:r>
        <w:rPr>
          <w:spacing w:val="-1"/>
        </w:rPr>
        <w:t>and strategic</w:t>
      </w:r>
      <w:r>
        <w:rPr>
          <w:spacing w:val="-2"/>
        </w:rPr>
        <w:t xml:space="preserve"> </w:t>
      </w:r>
      <w:r>
        <w:t>goals</w:t>
      </w:r>
      <w:r>
        <w:rPr>
          <w:spacing w:val="-3"/>
        </w:rPr>
        <w:t xml:space="preserve"> </w:t>
      </w:r>
      <w:r>
        <w:rPr>
          <w:spacing w:val="-1"/>
        </w:rPr>
        <w:t>towards</w:t>
      </w:r>
      <w:r>
        <w:rPr>
          <w:spacing w:val="-3"/>
        </w:rPr>
        <w:t xml:space="preserve"> </w:t>
      </w:r>
      <w:r>
        <w:rPr>
          <w:spacing w:val="-1"/>
        </w:rPr>
        <w:t>2020.</w:t>
      </w:r>
    </w:p>
    <w:p w14:paraId="765193A6" w14:textId="77777777" w:rsidR="00C339F2" w:rsidRDefault="00C339F2" w:rsidP="004E51CA">
      <w:pPr>
        <w:pStyle w:val="BodyText"/>
        <w:numPr>
          <w:ilvl w:val="0"/>
          <w:numId w:val="11"/>
        </w:numPr>
        <w:tabs>
          <w:tab w:val="left" w:pos="338"/>
        </w:tabs>
        <w:spacing w:before="240"/>
        <w:ind w:left="697" w:hanging="340"/>
        <w:jc w:val="both"/>
      </w:pPr>
      <w:r>
        <w:rPr>
          <w:spacing w:val="-1"/>
        </w:rPr>
        <w:t>Taking account</w:t>
      </w:r>
      <w:r>
        <w:t xml:space="preserve"> of</w:t>
      </w:r>
      <w:r>
        <w:rPr>
          <w:spacing w:val="-3"/>
        </w:rPr>
        <w:t xml:space="preserve"> </w:t>
      </w:r>
      <w:r>
        <w:rPr>
          <w:spacing w:val="-1"/>
        </w:rPr>
        <w:t>regional,</w:t>
      </w:r>
      <w:r>
        <w:t xml:space="preserve"> </w:t>
      </w:r>
      <w:r>
        <w:rPr>
          <w:spacing w:val="-1"/>
        </w:rPr>
        <w:t>national</w:t>
      </w:r>
      <w:r>
        <w:rPr>
          <w:spacing w:val="-3"/>
        </w:rPr>
        <w:t xml:space="preserve"> </w:t>
      </w:r>
      <w:r>
        <w:rPr>
          <w:spacing w:val="-1"/>
        </w:rPr>
        <w:t>and international</w:t>
      </w:r>
      <w:r>
        <w:t xml:space="preserve"> </w:t>
      </w:r>
      <w:r>
        <w:rPr>
          <w:spacing w:val="-1"/>
        </w:rPr>
        <w:t>research</w:t>
      </w:r>
      <w:r>
        <w:t xml:space="preserve"> </w:t>
      </w:r>
      <w:r>
        <w:rPr>
          <w:spacing w:val="-1"/>
        </w:rPr>
        <w:t>needs,</w:t>
      </w:r>
      <w:r>
        <w:rPr>
          <w:spacing w:val="-3"/>
        </w:rPr>
        <w:t xml:space="preserve"> </w:t>
      </w:r>
      <w:r>
        <w:rPr>
          <w:spacing w:val="-1"/>
        </w:rPr>
        <w:t>policies</w:t>
      </w:r>
      <w:r>
        <w:rPr>
          <w:spacing w:val="-2"/>
        </w:rPr>
        <w:t xml:space="preserve"> </w:t>
      </w:r>
      <w:r>
        <w:rPr>
          <w:spacing w:val="-1"/>
        </w:rPr>
        <w:t>and regulations,</w:t>
      </w:r>
      <w:r>
        <w:rPr>
          <w:spacing w:val="-2"/>
        </w:rPr>
        <w:t xml:space="preserve"> </w:t>
      </w:r>
      <w:r>
        <w:t>to</w:t>
      </w:r>
      <w:r>
        <w:rPr>
          <w:spacing w:val="89"/>
        </w:rPr>
        <w:t xml:space="preserve"> </w:t>
      </w:r>
      <w:r>
        <w:rPr>
          <w:spacing w:val="-1"/>
        </w:rPr>
        <w:t xml:space="preserve">advise University Executive </w:t>
      </w:r>
      <w:r>
        <w:t>Board</w:t>
      </w:r>
      <w:r>
        <w:rPr>
          <w:spacing w:val="-3"/>
        </w:rPr>
        <w:t xml:space="preserve"> </w:t>
      </w:r>
      <w:r>
        <w:t xml:space="preserve">with </w:t>
      </w:r>
      <w:r>
        <w:rPr>
          <w:spacing w:val="-1"/>
        </w:rPr>
        <w:t>respect</w:t>
      </w:r>
      <w:r>
        <w:rPr>
          <w:spacing w:val="-2"/>
        </w:rPr>
        <w:t xml:space="preserve"> </w:t>
      </w:r>
      <w:r>
        <w:rPr>
          <w:spacing w:val="-1"/>
        </w:rPr>
        <w:t>to:</w:t>
      </w:r>
      <w:r>
        <w:rPr>
          <w:spacing w:val="-2"/>
        </w:rPr>
        <w:t xml:space="preserve"> </w:t>
      </w:r>
      <w:r>
        <w:rPr>
          <w:spacing w:val="-1"/>
        </w:rPr>
        <w:t xml:space="preserve">criteria </w:t>
      </w:r>
      <w:r>
        <w:t>for</w:t>
      </w:r>
      <w:r>
        <w:rPr>
          <w:spacing w:val="-3"/>
        </w:rPr>
        <w:t xml:space="preserve"> </w:t>
      </w:r>
      <w:r>
        <w:rPr>
          <w:spacing w:val="-1"/>
        </w:rPr>
        <w:t>the</w:t>
      </w:r>
      <w:r>
        <w:rPr>
          <w:spacing w:val="-2"/>
        </w:rPr>
        <w:t xml:space="preserve"> </w:t>
      </w:r>
      <w:r>
        <w:rPr>
          <w:spacing w:val="-1"/>
        </w:rPr>
        <w:t>assessment</w:t>
      </w:r>
      <w:r>
        <w:rPr>
          <w:spacing w:val="-2"/>
        </w:rPr>
        <w:t xml:space="preserve"> </w:t>
      </w:r>
      <w:r>
        <w:t xml:space="preserve">of </w:t>
      </w:r>
      <w:r>
        <w:rPr>
          <w:spacing w:val="-1"/>
        </w:rPr>
        <w:t>research performance;</w:t>
      </w:r>
      <w:r>
        <w:rPr>
          <w:spacing w:val="73"/>
        </w:rPr>
        <w:t xml:space="preserve"> </w:t>
      </w:r>
      <w:r>
        <w:rPr>
          <w:spacing w:val="-1"/>
        </w:rPr>
        <w:t>assessment</w:t>
      </w:r>
      <w:r>
        <w:rPr>
          <w:spacing w:val="-3"/>
        </w:rPr>
        <w:t xml:space="preserve"> </w:t>
      </w:r>
      <w:r>
        <w:t>of</w:t>
      </w:r>
      <w:r>
        <w:rPr>
          <w:spacing w:val="-3"/>
        </w:rPr>
        <w:t xml:space="preserve"> </w:t>
      </w:r>
      <w:r>
        <w:rPr>
          <w:spacing w:val="-1"/>
        </w:rPr>
        <w:t>new</w:t>
      </w:r>
      <w:r>
        <w:rPr>
          <w:spacing w:val="-2"/>
        </w:rPr>
        <w:t xml:space="preserve"> </w:t>
      </w:r>
      <w:r>
        <w:rPr>
          <w:spacing w:val="-1"/>
        </w:rPr>
        <w:t>research initiatives</w:t>
      </w:r>
      <w:r>
        <w:t xml:space="preserve"> in the</w:t>
      </w:r>
      <w:r>
        <w:rPr>
          <w:spacing w:val="-3"/>
        </w:rPr>
        <w:t xml:space="preserve"> </w:t>
      </w:r>
      <w:r>
        <w:rPr>
          <w:spacing w:val="-1"/>
        </w:rPr>
        <w:t>University</w:t>
      </w:r>
      <w:r>
        <w:t xml:space="preserve"> and</w:t>
      </w:r>
      <w:r>
        <w:rPr>
          <w:spacing w:val="-2"/>
        </w:rPr>
        <w:t xml:space="preserve"> </w:t>
      </w:r>
      <w:r>
        <w:rPr>
          <w:spacing w:val="-1"/>
        </w:rPr>
        <w:t>support</w:t>
      </w:r>
      <w:r>
        <w:rPr>
          <w:spacing w:val="-2"/>
        </w:rPr>
        <w:t xml:space="preserve"> </w:t>
      </w:r>
      <w:r>
        <w:rPr>
          <w:spacing w:val="-1"/>
        </w:rPr>
        <w:t>required for</w:t>
      </w:r>
      <w:r>
        <w:rPr>
          <w:spacing w:val="-2"/>
        </w:rPr>
        <w:t xml:space="preserve"> </w:t>
      </w:r>
      <w:r>
        <w:rPr>
          <w:spacing w:val="-1"/>
        </w:rPr>
        <w:t>research.</w:t>
      </w:r>
    </w:p>
    <w:p w14:paraId="329A4E07" w14:textId="77777777" w:rsidR="00C339F2" w:rsidRDefault="00C339F2" w:rsidP="004E51CA">
      <w:pPr>
        <w:pStyle w:val="BodyText"/>
        <w:numPr>
          <w:ilvl w:val="0"/>
          <w:numId w:val="11"/>
        </w:numPr>
        <w:tabs>
          <w:tab w:val="left" w:pos="338"/>
        </w:tabs>
        <w:spacing w:before="240"/>
        <w:ind w:left="697" w:hanging="340"/>
        <w:jc w:val="both"/>
      </w:pPr>
      <w:r>
        <w:rPr>
          <w:spacing w:val="-1"/>
        </w:rPr>
        <w:t>To</w:t>
      </w:r>
      <w:r>
        <w:rPr>
          <w:spacing w:val="1"/>
        </w:rPr>
        <w:t xml:space="preserve"> </w:t>
      </w:r>
      <w:r>
        <w:rPr>
          <w:spacing w:val="-1"/>
        </w:rPr>
        <w:t>develop policies</w:t>
      </w:r>
      <w:r>
        <w:t xml:space="preserve"> </w:t>
      </w:r>
      <w:r>
        <w:rPr>
          <w:spacing w:val="-1"/>
        </w:rPr>
        <w:t>and lead initiatives</w:t>
      </w:r>
      <w:r>
        <w:t xml:space="preserve"> in</w:t>
      </w:r>
      <w:r>
        <w:rPr>
          <w:spacing w:val="-3"/>
        </w:rPr>
        <w:t xml:space="preserve"> </w:t>
      </w:r>
      <w:r>
        <w:t xml:space="preserve">the </w:t>
      </w:r>
      <w:r>
        <w:rPr>
          <w:spacing w:val="-1"/>
        </w:rPr>
        <w:t>University</w:t>
      </w:r>
      <w:r>
        <w:rPr>
          <w:spacing w:val="1"/>
        </w:rPr>
        <w:t xml:space="preserve"> </w:t>
      </w:r>
      <w:r>
        <w:rPr>
          <w:spacing w:val="-1"/>
        </w:rPr>
        <w:t>that</w:t>
      </w:r>
      <w:r>
        <w:t xml:space="preserve"> will</w:t>
      </w:r>
      <w:r>
        <w:rPr>
          <w:spacing w:val="-3"/>
        </w:rPr>
        <w:t xml:space="preserve"> </w:t>
      </w:r>
      <w:r>
        <w:rPr>
          <w:spacing w:val="-1"/>
        </w:rPr>
        <w:t>nurture</w:t>
      </w:r>
      <w:r>
        <w:t xml:space="preserve"> </w:t>
      </w:r>
      <w:r>
        <w:rPr>
          <w:spacing w:val="-1"/>
        </w:rPr>
        <w:t>and</w:t>
      </w:r>
      <w:r>
        <w:rPr>
          <w:spacing w:val="3"/>
        </w:rPr>
        <w:t xml:space="preserve"> </w:t>
      </w:r>
      <w:r>
        <w:rPr>
          <w:spacing w:val="-1"/>
        </w:rPr>
        <w:t xml:space="preserve">develop </w:t>
      </w:r>
      <w:r>
        <w:rPr>
          <w:spacing w:val="-2"/>
        </w:rPr>
        <w:t>the</w:t>
      </w:r>
      <w:r>
        <w:t xml:space="preserve"> </w:t>
      </w:r>
      <w:r>
        <w:rPr>
          <w:spacing w:val="-1"/>
        </w:rPr>
        <w:t>research skills</w:t>
      </w:r>
      <w:r>
        <w:rPr>
          <w:spacing w:val="59"/>
        </w:rPr>
        <w:t xml:space="preserve"> </w:t>
      </w:r>
      <w:r>
        <w:t xml:space="preserve">of </w:t>
      </w:r>
      <w:r>
        <w:rPr>
          <w:spacing w:val="-1"/>
        </w:rPr>
        <w:t>existing staff</w:t>
      </w:r>
      <w:r>
        <w:t xml:space="preserve"> </w:t>
      </w:r>
      <w:r>
        <w:rPr>
          <w:spacing w:val="-1"/>
        </w:rPr>
        <w:t>and support</w:t>
      </w:r>
      <w:r>
        <w:t xml:space="preserve"> an</w:t>
      </w:r>
      <w:r>
        <w:rPr>
          <w:spacing w:val="-1"/>
        </w:rPr>
        <w:t xml:space="preserve"> inclusive,</w:t>
      </w:r>
      <w:r>
        <w:t xml:space="preserve"> </w:t>
      </w:r>
      <w:r>
        <w:rPr>
          <w:spacing w:val="-1"/>
        </w:rPr>
        <w:t>collaborative</w:t>
      </w:r>
      <w:r>
        <w:rPr>
          <w:spacing w:val="-2"/>
        </w:rPr>
        <w:t xml:space="preserve"> </w:t>
      </w:r>
      <w:r>
        <w:t>and</w:t>
      </w:r>
      <w:r>
        <w:rPr>
          <w:spacing w:val="-2"/>
        </w:rPr>
        <w:t xml:space="preserve"> </w:t>
      </w:r>
      <w:r>
        <w:rPr>
          <w:spacing w:val="-1"/>
        </w:rPr>
        <w:t>outward</w:t>
      </w:r>
      <w:r>
        <w:t xml:space="preserve"> </w:t>
      </w:r>
      <w:r>
        <w:rPr>
          <w:spacing w:val="-1"/>
        </w:rPr>
        <w:t>looking research culture.</w:t>
      </w:r>
    </w:p>
    <w:p w14:paraId="64B02CCC" w14:textId="77777777" w:rsidR="00C339F2" w:rsidRDefault="00C339F2" w:rsidP="004E51CA">
      <w:pPr>
        <w:pStyle w:val="BodyText"/>
        <w:numPr>
          <w:ilvl w:val="0"/>
          <w:numId w:val="11"/>
        </w:numPr>
        <w:tabs>
          <w:tab w:val="left" w:pos="338"/>
        </w:tabs>
        <w:spacing w:before="240"/>
        <w:ind w:left="697" w:hanging="340"/>
        <w:jc w:val="both"/>
      </w:pPr>
      <w:r>
        <w:rPr>
          <w:spacing w:val="-1"/>
        </w:rPr>
        <w:t>To</w:t>
      </w:r>
      <w:r>
        <w:rPr>
          <w:spacing w:val="1"/>
        </w:rPr>
        <w:t xml:space="preserve"> </w:t>
      </w:r>
      <w:r>
        <w:rPr>
          <w:spacing w:val="-1"/>
        </w:rPr>
        <w:t>advise</w:t>
      </w:r>
      <w:r>
        <w:rPr>
          <w:spacing w:val="-2"/>
        </w:rPr>
        <w:t xml:space="preserve"> </w:t>
      </w:r>
      <w:r>
        <w:t>on</w:t>
      </w:r>
      <w:r>
        <w:rPr>
          <w:spacing w:val="-1"/>
        </w:rPr>
        <w:t xml:space="preserve"> </w:t>
      </w:r>
      <w:r>
        <w:t>and</w:t>
      </w:r>
      <w:r>
        <w:rPr>
          <w:spacing w:val="-2"/>
        </w:rPr>
        <w:t xml:space="preserve"> </w:t>
      </w:r>
      <w:r>
        <w:rPr>
          <w:spacing w:val="-1"/>
        </w:rPr>
        <w:t>support</w:t>
      </w:r>
      <w:r>
        <w:t xml:space="preserve"> the </w:t>
      </w:r>
      <w:r>
        <w:rPr>
          <w:spacing w:val="-1"/>
        </w:rPr>
        <w:t>research</w:t>
      </w:r>
      <w:r>
        <w:t xml:space="preserve"> </w:t>
      </w:r>
      <w:r>
        <w:rPr>
          <w:spacing w:val="-1"/>
        </w:rPr>
        <w:t>community</w:t>
      </w:r>
      <w:r>
        <w:t xml:space="preserve"> </w:t>
      </w:r>
      <w:r>
        <w:rPr>
          <w:spacing w:val="-2"/>
        </w:rPr>
        <w:t>in</w:t>
      </w:r>
      <w:r>
        <w:rPr>
          <w:spacing w:val="-1"/>
        </w:rPr>
        <w:t xml:space="preserve"> establishing partnerships</w:t>
      </w:r>
      <w:r>
        <w:rPr>
          <w:spacing w:val="-2"/>
        </w:rPr>
        <w:t xml:space="preserve"> </w:t>
      </w:r>
      <w:r>
        <w:t>in</w:t>
      </w:r>
      <w:r>
        <w:rPr>
          <w:spacing w:val="-1"/>
        </w:rPr>
        <w:t xml:space="preserve"> </w:t>
      </w:r>
      <w:r>
        <w:t>areas</w:t>
      </w:r>
      <w:r>
        <w:rPr>
          <w:spacing w:val="-2"/>
        </w:rPr>
        <w:t xml:space="preserve"> </w:t>
      </w:r>
      <w:r>
        <w:t xml:space="preserve">of </w:t>
      </w:r>
      <w:r>
        <w:rPr>
          <w:spacing w:val="-1"/>
        </w:rPr>
        <w:t>innovation</w:t>
      </w:r>
      <w:r>
        <w:rPr>
          <w:spacing w:val="39"/>
        </w:rPr>
        <w:t xml:space="preserve"> </w:t>
      </w:r>
      <w:r>
        <w:rPr>
          <w:spacing w:val="-1"/>
        </w:rPr>
        <w:t>and community</w:t>
      </w:r>
      <w:r>
        <w:rPr>
          <w:spacing w:val="-2"/>
        </w:rPr>
        <w:t xml:space="preserve"> </w:t>
      </w:r>
      <w:r>
        <w:rPr>
          <w:spacing w:val="-1"/>
        </w:rPr>
        <w:t>engagement.</w:t>
      </w:r>
    </w:p>
    <w:p w14:paraId="55B3682C" w14:textId="77777777" w:rsidR="00C339F2" w:rsidRDefault="00C339F2" w:rsidP="004E51CA">
      <w:pPr>
        <w:pStyle w:val="BodyText"/>
        <w:numPr>
          <w:ilvl w:val="0"/>
          <w:numId w:val="11"/>
        </w:numPr>
        <w:tabs>
          <w:tab w:val="left" w:pos="338"/>
        </w:tabs>
        <w:spacing w:before="240"/>
        <w:ind w:left="697" w:hanging="340"/>
        <w:jc w:val="both"/>
      </w:pPr>
      <w:r>
        <w:rPr>
          <w:spacing w:val="-2"/>
        </w:rPr>
        <w:t>To</w:t>
      </w:r>
      <w:r>
        <w:rPr>
          <w:spacing w:val="1"/>
        </w:rPr>
        <w:t xml:space="preserve"> </w:t>
      </w:r>
      <w:r>
        <w:rPr>
          <w:spacing w:val="-1"/>
        </w:rPr>
        <w:t>advise</w:t>
      </w:r>
      <w:r>
        <w:rPr>
          <w:spacing w:val="-2"/>
        </w:rPr>
        <w:t xml:space="preserve"> </w:t>
      </w:r>
      <w:r>
        <w:t>on</w:t>
      </w:r>
      <w:r>
        <w:rPr>
          <w:spacing w:val="-1"/>
        </w:rPr>
        <w:t xml:space="preserve"> research</w:t>
      </w:r>
      <w:r>
        <w:rPr>
          <w:spacing w:val="-2"/>
        </w:rPr>
        <w:t xml:space="preserve"> </w:t>
      </w:r>
      <w:r>
        <w:rPr>
          <w:spacing w:val="-1"/>
        </w:rPr>
        <w:t>strategy</w:t>
      </w:r>
      <w:r>
        <w:t xml:space="preserve"> and</w:t>
      </w:r>
      <w:r>
        <w:rPr>
          <w:spacing w:val="-4"/>
        </w:rPr>
        <w:t xml:space="preserve"> </w:t>
      </w:r>
      <w:r>
        <w:rPr>
          <w:spacing w:val="-1"/>
        </w:rPr>
        <w:t>monitor</w:t>
      </w:r>
      <w:r>
        <w:t xml:space="preserve"> </w:t>
      </w:r>
      <w:r>
        <w:rPr>
          <w:spacing w:val="-1"/>
        </w:rPr>
        <w:t>research performance</w:t>
      </w:r>
      <w:r>
        <w:rPr>
          <w:spacing w:val="-2"/>
        </w:rPr>
        <w:t xml:space="preserve"> </w:t>
      </w:r>
      <w:r>
        <w:t>with</w:t>
      </w:r>
      <w:r>
        <w:rPr>
          <w:spacing w:val="-4"/>
        </w:rPr>
        <w:t xml:space="preserve"> </w:t>
      </w:r>
      <w:r>
        <w:rPr>
          <w:spacing w:val="-2"/>
        </w:rPr>
        <w:t>respect</w:t>
      </w:r>
      <w:r>
        <w:t xml:space="preserve"> </w:t>
      </w:r>
      <w:r>
        <w:rPr>
          <w:spacing w:val="-1"/>
        </w:rPr>
        <w:t>to</w:t>
      </w:r>
      <w:r>
        <w:rPr>
          <w:spacing w:val="1"/>
        </w:rPr>
        <w:t xml:space="preserve"> </w:t>
      </w:r>
      <w:r>
        <w:rPr>
          <w:spacing w:val="-1"/>
        </w:rPr>
        <w:t>strategy</w:t>
      </w:r>
      <w:r>
        <w:rPr>
          <w:spacing w:val="-2"/>
        </w:rPr>
        <w:t xml:space="preserve"> </w:t>
      </w:r>
      <w:r>
        <w:t>as</w:t>
      </w:r>
      <w:r>
        <w:rPr>
          <w:spacing w:val="-2"/>
        </w:rPr>
        <w:t xml:space="preserve"> </w:t>
      </w:r>
      <w:r>
        <w:t>well</w:t>
      </w:r>
      <w:r>
        <w:rPr>
          <w:spacing w:val="-1"/>
        </w:rPr>
        <w:t xml:space="preserve"> </w:t>
      </w:r>
      <w:r>
        <w:t>as</w:t>
      </w:r>
      <w:r>
        <w:rPr>
          <w:spacing w:val="53"/>
        </w:rPr>
        <w:t xml:space="preserve"> </w:t>
      </w:r>
      <w:r>
        <w:rPr>
          <w:spacing w:val="-1"/>
        </w:rPr>
        <w:t>requirements</w:t>
      </w:r>
      <w:r>
        <w:rPr>
          <w:spacing w:val="-3"/>
        </w:rPr>
        <w:t xml:space="preserve"> </w:t>
      </w:r>
      <w:r>
        <w:t xml:space="preserve">with </w:t>
      </w:r>
      <w:r>
        <w:rPr>
          <w:spacing w:val="-1"/>
        </w:rPr>
        <w:t>respect</w:t>
      </w:r>
      <w:r>
        <w:rPr>
          <w:spacing w:val="-4"/>
        </w:rPr>
        <w:t xml:space="preserve"> </w:t>
      </w:r>
      <w:r>
        <w:t>to</w:t>
      </w:r>
      <w:r>
        <w:rPr>
          <w:spacing w:val="1"/>
        </w:rPr>
        <w:t xml:space="preserve"> </w:t>
      </w:r>
      <w:r>
        <w:rPr>
          <w:spacing w:val="-1"/>
        </w:rPr>
        <w:t>research</w:t>
      </w:r>
      <w:r>
        <w:t xml:space="preserve"> </w:t>
      </w:r>
      <w:r>
        <w:rPr>
          <w:spacing w:val="-1"/>
        </w:rPr>
        <w:t>ethics</w:t>
      </w:r>
      <w:r>
        <w:t xml:space="preserve"> and</w:t>
      </w:r>
      <w:r>
        <w:rPr>
          <w:spacing w:val="-2"/>
        </w:rPr>
        <w:t xml:space="preserve"> </w:t>
      </w:r>
      <w:r>
        <w:rPr>
          <w:spacing w:val="-1"/>
        </w:rPr>
        <w:t>research integrity</w:t>
      </w:r>
      <w:r>
        <w:t xml:space="preserve"> and</w:t>
      </w:r>
      <w:r>
        <w:rPr>
          <w:spacing w:val="-4"/>
        </w:rPr>
        <w:t xml:space="preserve"> </w:t>
      </w:r>
      <w:r>
        <w:t xml:space="preserve">of </w:t>
      </w:r>
      <w:r>
        <w:rPr>
          <w:spacing w:val="-1"/>
        </w:rPr>
        <w:t>external</w:t>
      </w:r>
      <w:r>
        <w:t xml:space="preserve"> </w:t>
      </w:r>
      <w:r>
        <w:rPr>
          <w:spacing w:val="-1"/>
        </w:rPr>
        <w:t>assessments</w:t>
      </w:r>
      <w:r>
        <w:rPr>
          <w:spacing w:val="-3"/>
        </w:rPr>
        <w:t xml:space="preserve"> </w:t>
      </w:r>
      <w:r>
        <w:t>of</w:t>
      </w:r>
      <w:r>
        <w:rPr>
          <w:spacing w:val="63"/>
        </w:rPr>
        <w:t xml:space="preserve"> </w:t>
      </w:r>
      <w:r>
        <w:t>research</w:t>
      </w:r>
      <w:r>
        <w:rPr>
          <w:spacing w:val="-1"/>
        </w:rPr>
        <w:t xml:space="preserve"> quality,</w:t>
      </w:r>
      <w:r>
        <w:t xml:space="preserve"> </w:t>
      </w:r>
      <w:r>
        <w:rPr>
          <w:spacing w:val="-1"/>
        </w:rPr>
        <w:t>researcher</w:t>
      </w:r>
      <w:r>
        <w:t xml:space="preserve"> </w:t>
      </w:r>
      <w:r>
        <w:rPr>
          <w:spacing w:val="-1"/>
        </w:rPr>
        <w:t>development</w:t>
      </w:r>
      <w:r>
        <w:rPr>
          <w:spacing w:val="-3"/>
        </w:rPr>
        <w:t xml:space="preserve"> </w:t>
      </w:r>
      <w:r>
        <w:rPr>
          <w:spacing w:val="-1"/>
        </w:rPr>
        <w:t>opportunities</w:t>
      </w:r>
      <w:r>
        <w:t xml:space="preserve"> and</w:t>
      </w:r>
      <w:r>
        <w:rPr>
          <w:spacing w:val="-1"/>
        </w:rPr>
        <w:t xml:space="preserve"> the</w:t>
      </w:r>
      <w:r>
        <w:rPr>
          <w:spacing w:val="-2"/>
        </w:rPr>
        <w:t xml:space="preserve"> </w:t>
      </w:r>
      <w:r>
        <w:rPr>
          <w:spacing w:val="-1"/>
        </w:rPr>
        <w:t>research environment.</w:t>
      </w:r>
    </w:p>
    <w:p w14:paraId="5EB0468F" w14:textId="77777777" w:rsidR="00C339F2" w:rsidRDefault="00C339F2" w:rsidP="004E51CA">
      <w:pPr>
        <w:pStyle w:val="BodyText"/>
        <w:numPr>
          <w:ilvl w:val="0"/>
          <w:numId w:val="11"/>
        </w:numPr>
        <w:tabs>
          <w:tab w:val="left" w:pos="338"/>
        </w:tabs>
        <w:spacing w:before="240"/>
        <w:ind w:left="697" w:hanging="340"/>
        <w:jc w:val="both"/>
      </w:pPr>
      <w:r>
        <w:rPr>
          <w:spacing w:val="-1"/>
        </w:rPr>
        <w:t>To oversee</w:t>
      </w:r>
      <w:r>
        <w:t xml:space="preserve"> </w:t>
      </w:r>
      <w:r>
        <w:rPr>
          <w:spacing w:val="-1"/>
        </w:rPr>
        <w:t>research degrees</w:t>
      </w:r>
      <w:r>
        <w:t xml:space="preserve"> </w:t>
      </w:r>
      <w:r>
        <w:rPr>
          <w:spacing w:val="-1"/>
        </w:rPr>
        <w:t>policies,</w:t>
      </w:r>
      <w:r>
        <w:rPr>
          <w:spacing w:val="-2"/>
        </w:rPr>
        <w:t xml:space="preserve"> </w:t>
      </w:r>
      <w:r>
        <w:rPr>
          <w:spacing w:val="-1"/>
        </w:rPr>
        <w:t>mechanisms</w:t>
      </w:r>
      <w:r>
        <w:t xml:space="preserve"> </w:t>
      </w:r>
      <w:r>
        <w:rPr>
          <w:spacing w:val="-1"/>
        </w:rPr>
        <w:t>for</w:t>
      </w:r>
      <w:r>
        <w:rPr>
          <w:spacing w:val="-2"/>
        </w:rPr>
        <w:t xml:space="preserve"> </w:t>
      </w:r>
      <w:r>
        <w:rPr>
          <w:spacing w:val="-1"/>
        </w:rPr>
        <w:t>ongoing postgraduate</w:t>
      </w:r>
      <w:r>
        <w:rPr>
          <w:spacing w:val="-2"/>
        </w:rPr>
        <w:t xml:space="preserve"> </w:t>
      </w:r>
      <w:r>
        <w:rPr>
          <w:spacing w:val="-1"/>
        </w:rPr>
        <w:t>research</w:t>
      </w:r>
      <w:r>
        <w:t xml:space="preserve"> </w:t>
      </w:r>
      <w:r>
        <w:rPr>
          <w:spacing w:val="-1"/>
        </w:rPr>
        <w:t>supervisor</w:t>
      </w:r>
      <w:r>
        <w:rPr>
          <w:spacing w:val="63"/>
        </w:rPr>
        <w:t xml:space="preserve"> </w:t>
      </w:r>
      <w:r>
        <w:rPr>
          <w:spacing w:val="-1"/>
        </w:rPr>
        <w:t xml:space="preserve">training </w:t>
      </w:r>
      <w:r>
        <w:t>and</w:t>
      </w:r>
      <w:r>
        <w:rPr>
          <w:spacing w:val="-2"/>
        </w:rPr>
        <w:t xml:space="preserve"> </w:t>
      </w:r>
      <w:r>
        <w:rPr>
          <w:spacing w:val="-1"/>
        </w:rPr>
        <w:t>development</w:t>
      </w:r>
      <w:r>
        <w:rPr>
          <w:spacing w:val="-2"/>
        </w:rPr>
        <w:t xml:space="preserve"> </w:t>
      </w:r>
      <w:r>
        <w:rPr>
          <w:spacing w:val="-1"/>
        </w:rPr>
        <w:t>and the</w:t>
      </w:r>
      <w:r>
        <w:t xml:space="preserve"> </w:t>
      </w:r>
      <w:r>
        <w:rPr>
          <w:spacing w:val="-1"/>
        </w:rPr>
        <w:t>postgraduate</w:t>
      </w:r>
      <w:r>
        <w:t xml:space="preserve"> </w:t>
      </w:r>
      <w:r>
        <w:rPr>
          <w:spacing w:val="-1"/>
        </w:rPr>
        <w:t>research environment</w:t>
      </w:r>
      <w:r>
        <w:rPr>
          <w:spacing w:val="-2"/>
        </w:rPr>
        <w:t xml:space="preserve"> </w:t>
      </w:r>
      <w:r>
        <w:rPr>
          <w:spacing w:val="-1"/>
        </w:rPr>
        <w:t>through</w:t>
      </w:r>
      <w:r>
        <w:rPr>
          <w:spacing w:val="-3"/>
        </w:rPr>
        <w:t xml:space="preserve"> </w:t>
      </w:r>
      <w:r>
        <w:rPr>
          <w:spacing w:val="-1"/>
        </w:rPr>
        <w:t>delegated authority</w:t>
      </w:r>
      <w:r>
        <w:t xml:space="preserve"> </w:t>
      </w:r>
      <w:r>
        <w:rPr>
          <w:spacing w:val="-1"/>
        </w:rPr>
        <w:t>to</w:t>
      </w:r>
      <w:r>
        <w:rPr>
          <w:spacing w:val="81"/>
        </w:rPr>
        <w:t xml:space="preserve"> </w:t>
      </w:r>
      <w:r>
        <w:rPr>
          <w:spacing w:val="-1"/>
        </w:rPr>
        <w:t>Research</w:t>
      </w:r>
      <w:r>
        <w:t xml:space="preserve"> </w:t>
      </w:r>
      <w:r>
        <w:rPr>
          <w:spacing w:val="-1"/>
        </w:rPr>
        <w:t>Degrees</w:t>
      </w:r>
      <w:r>
        <w:rPr>
          <w:spacing w:val="-2"/>
        </w:rPr>
        <w:t xml:space="preserve"> </w:t>
      </w:r>
      <w:r>
        <w:rPr>
          <w:spacing w:val="-1"/>
        </w:rPr>
        <w:t>Committee.</w:t>
      </w:r>
    </w:p>
    <w:p w14:paraId="2B8FCF57" w14:textId="5683B8F7" w:rsidR="00C339F2" w:rsidRPr="00584170" w:rsidRDefault="00C339F2" w:rsidP="004E51CA">
      <w:pPr>
        <w:pStyle w:val="BodyText"/>
        <w:numPr>
          <w:ilvl w:val="0"/>
          <w:numId w:val="11"/>
        </w:numPr>
        <w:tabs>
          <w:tab w:val="left" w:pos="338"/>
        </w:tabs>
        <w:spacing w:before="240"/>
        <w:ind w:left="697" w:hanging="340"/>
        <w:jc w:val="both"/>
      </w:pPr>
      <w:r>
        <w:rPr>
          <w:spacing w:val="-1"/>
        </w:rPr>
        <w:t>To</w:t>
      </w:r>
      <w:r>
        <w:rPr>
          <w:spacing w:val="1"/>
        </w:rPr>
        <w:t xml:space="preserve"> </w:t>
      </w:r>
      <w:r>
        <w:rPr>
          <w:spacing w:val="-1"/>
        </w:rPr>
        <w:t>receive</w:t>
      </w:r>
      <w:r>
        <w:t xml:space="preserve"> </w:t>
      </w:r>
      <w:r>
        <w:rPr>
          <w:spacing w:val="-1"/>
        </w:rPr>
        <w:t>regular reports</w:t>
      </w:r>
      <w:r>
        <w:t xml:space="preserve"> </w:t>
      </w:r>
      <w:r>
        <w:rPr>
          <w:spacing w:val="-1"/>
        </w:rPr>
        <w:t>from</w:t>
      </w:r>
      <w:r>
        <w:rPr>
          <w:spacing w:val="1"/>
        </w:rPr>
        <w:t xml:space="preserve"> </w:t>
      </w:r>
      <w:r>
        <w:rPr>
          <w:spacing w:val="-1"/>
        </w:rPr>
        <w:t>School</w:t>
      </w:r>
      <w:r>
        <w:rPr>
          <w:spacing w:val="-3"/>
        </w:rPr>
        <w:t xml:space="preserve"> </w:t>
      </w:r>
      <w:r>
        <w:rPr>
          <w:spacing w:val="-1"/>
        </w:rPr>
        <w:t>Research Committees,</w:t>
      </w:r>
      <w:r>
        <w:rPr>
          <w:spacing w:val="-2"/>
        </w:rPr>
        <w:t xml:space="preserve"> </w:t>
      </w:r>
      <w:r>
        <w:rPr>
          <w:spacing w:val="-1"/>
        </w:rPr>
        <w:t xml:space="preserve">Research </w:t>
      </w:r>
      <w:proofErr w:type="spellStart"/>
      <w:r>
        <w:rPr>
          <w:spacing w:val="-1"/>
        </w:rPr>
        <w:t>Centres</w:t>
      </w:r>
      <w:proofErr w:type="spellEnd"/>
      <w:r>
        <w:t xml:space="preserve"> and</w:t>
      </w:r>
      <w:r>
        <w:rPr>
          <w:spacing w:val="-2"/>
        </w:rPr>
        <w:t xml:space="preserve"> </w:t>
      </w:r>
      <w:r>
        <w:rPr>
          <w:spacing w:val="-1"/>
        </w:rPr>
        <w:t>Research</w:t>
      </w:r>
      <w:r>
        <w:rPr>
          <w:spacing w:val="-3"/>
        </w:rPr>
        <w:t xml:space="preserve"> </w:t>
      </w:r>
      <w:r>
        <w:rPr>
          <w:spacing w:val="-1"/>
        </w:rPr>
        <w:t>Degrees</w:t>
      </w:r>
      <w:r>
        <w:rPr>
          <w:spacing w:val="65"/>
        </w:rPr>
        <w:t xml:space="preserve"> </w:t>
      </w:r>
      <w:r>
        <w:rPr>
          <w:spacing w:val="-1"/>
        </w:rPr>
        <w:t>Committee.</w:t>
      </w:r>
    </w:p>
    <w:p w14:paraId="165BCFCC" w14:textId="6942E1E6" w:rsidR="00584170" w:rsidRDefault="00584170" w:rsidP="004E51CA">
      <w:pPr>
        <w:pStyle w:val="BodyText"/>
        <w:numPr>
          <w:ilvl w:val="0"/>
          <w:numId w:val="11"/>
        </w:numPr>
        <w:tabs>
          <w:tab w:val="left" w:pos="338"/>
        </w:tabs>
        <w:spacing w:before="240"/>
        <w:ind w:left="697" w:hanging="340"/>
        <w:jc w:val="both"/>
      </w:pPr>
      <w:r>
        <w:rPr>
          <w:spacing w:val="-1"/>
        </w:rPr>
        <w:t>To submit to Senate an annually-updated report for research.</w:t>
      </w:r>
    </w:p>
    <w:p w14:paraId="00014BFE" w14:textId="77777777" w:rsidR="00584170" w:rsidRDefault="00584170" w:rsidP="00300488">
      <w:pPr>
        <w:pStyle w:val="BodyText"/>
        <w:tabs>
          <w:tab w:val="left" w:pos="338"/>
        </w:tabs>
        <w:spacing w:before="240"/>
        <w:ind w:left="0"/>
        <w:jc w:val="both"/>
        <w:sectPr w:rsidR="00584170" w:rsidSect="00224429">
          <w:headerReference w:type="even" r:id="rId34"/>
          <w:headerReference w:type="default" r:id="rId35"/>
          <w:footerReference w:type="even" r:id="rId36"/>
          <w:footerReference w:type="default" r:id="rId37"/>
          <w:headerReference w:type="first" r:id="rId38"/>
          <w:footerReference w:type="first" r:id="rId39"/>
          <w:pgSz w:w="11910" w:h="16840"/>
          <w:pgMar w:top="851" w:right="880" w:bottom="1135" w:left="1300" w:header="720" w:footer="720" w:gutter="0"/>
          <w:pgNumType w:start="0"/>
          <w:cols w:space="720"/>
          <w:titlePg/>
          <w:docGrid w:linePitch="258"/>
        </w:sectPr>
      </w:pPr>
    </w:p>
    <w:p w14:paraId="1A617732" w14:textId="77777777" w:rsidR="00C339F2" w:rsidRDefault="00C339F2" w:rsidP="00457795">
      <w:pPr>
        <w:pStyle w:val="Heading1"/>
        <w:rPr>
          <w:rFonts w:eastAsia="Calibri" w:hAnsi="Calibri" w:cs="Calibri"/>
        </w:rPr>
      </w:pPr>
      <w:r>
        <w:lastRenderedPageBreak/>
        <w:t>GCU</w:t>
      </w:r>
      <w:r>
        <w:rPr>
          <w:spacing w:val="-7"/>
        </w:rPr>
        <w:t xml:space="preserve"> </w:t>
      </w:r>
      <w:r>
        <w:t>University</w:t>
      </w:r>
      <w:r>
        <w:rPr>
          <w:spacing w:val="-7"/>
        </w:rPr>
        <w:t xml:space="preserve"> </w:t>
      </w:r>
      <w:r>
        <w:t>Research</w:t>
      </w:r>
      <w:r>
        <w:rPr>
          <w:spacing w:val="-6"/>
        </w:rPr>
        <w:t xml:space="preserve"> </w:t>
      </w:r>
      <w:r>
        <w:t>Committee</w:t>
      </w:r>
      <w:r>
        <w:rPr>
          <w:spacing w:val="-8"/>
        </w:rPr>
        <w:t xml:space="preserve"> </w:t>
      </w:r>
      <w:r>
        <w:t>composition</w:t>
      </w:r>
      <w:r>
        <w:rPr>
          <w:spacing w:val="-6"/>
        </w:rPr>
        <w:t xml:space="preserve"> </w:t>
      </w:r>
      <w:r>
        <w:t>(2018-19)</w:t>
      </w:r>
    </w:p>
    <w:p w14:paraId="28266DB1" w14:textId="77777777" w:rsidR="00C339F2" w:rsidRDefault="00C339F2" w:rsidP="00300488">
      <w:pPr>
        <w:spacing w:before="240"/>
        <w:jc w:val="both"/>
        <w:rPr>
          <w:rFonts w:eastAsia="Calibri" w:cs="Calibri"/>
          <w:b/>
          <w:bCs/>
          <w:sz w:val="21"/>
          <w:szCs w:val="21"/>
        </w:rPr>
      </w:pPr>
    </w:p>
    <w:p w14:paraId="654ADF70" w14:textId="77777777" w:rsidR="00C339F2" w:rsidRPr="00861B6D" w:rsidRDefault="00C339F2" w:rsidP="004817CF">
      <w:pPr>
        <w:pStyle w:val="BodyText"/>
        <w:ind w:left="0"/>
        <w:jc w:val="both"/>
        <w:rPr>
          <w:b/>
          <w:bCs/>
          <w:i/>
        </w:rPr>
      </w:pPr>
      <w:r w:rsidRPr="00861B6D">
        <w:rPr>
          <w:i/>
          <w:u w:color="000000"/>
        </w:rPr>
        <w:t>Ex officio Members</w:t>
      </w:r>
    </w:p>
    <w:p w14:paraId="0D25DDA5" w14:textId="77777777" w:rsidR="00C339F2" w:rsidRPr="00861B6D" w:rsidRDefault="00C339F2" w:rsidP="004817CF">
      <w:pPr>
        <w:pStyle w:val="BodyText"/>
        <w:ind w:left="0"/>
        <w:jc w:val="both"/>
        <w:rPr>
          <w:rFonts w:cs="Calibri"/>
        </w:rPr>
      </w:pPr>
      <w:r w:rsidRPr="00861B6D">
        <w:t>Pro Vice-Chancellor Research and Enterprise</w:t>
      </w:r>
      <w:r w:rsidRPr="00861B6D">
        <w:rPr>
          <w:spacing w:val="-3"/>
        </w:rPr>
        <w:t xml:space="preserve"> </w:t>
      </w:r>
      <w:r w:rsidRPr="00861B6D">
        <w:t>(Chair)</w:t>
      </w:r>
    </w:p>
    <w:p w14:paraId="00B4C3C2" w14:textId="39F7E09E" w:rsidR="00C339F2" w:rsidRDefault="00861B6D" w:rsidP="004817CF">
      <w:pPr>
        <w:pStyle w:val="BodyText"/>
        <w:ind w:left="0"/>
        <w:jc w:val="both"/>
      </w:pPr>
      <w:r>
        <w:t>(</w:t>
      </w:r>
      <w:r w:rsidR="00C339F2">
        <w:t xml:space="preserve">Professor </w:t>
      </w:r>
      <w:r w:rsidR="00C339F2">
        <w:rPr>
          <w:spacing w:val="-2"/>
        </w:rPr>
        <w:t>Cam</w:t>
      </w:r>
      <w:r w:rsidR="00C339F2">
        <w:t xml:space="preserve"> Donaldson</w:t>
      </w:r>
      <w:r>
        <w:t>)</w:t>
      </w:r>
    </w:p>
    <w:p w14:paraId="31C6A186" w14:textId="77777777" w:rsidR="00C339F2" w:rsidRDefault="00C339F2" w:rsidP="004817CF">
      <w:pPr>
        <w:pStyle w:val="BodyText"/>
        <w:ind w:left="0"/>
        <w:jc w:val="both"/>
        <w:rPr>
          <w:b/>
          <w:bCs/>
        </w:rPr>
      </w:pPr>
      <w:r>
        <w:t>Associate Dean</w:t>
      </w:r>
      <w:r>
        <w:rPr>
          <w:spacing w:val="-3"/>
        </w:rPr>
        <w:t xml:space="preserve"> </w:t>
      </w:r>
      <w:r>
        <w:t>Research,</w:t>
      </w:r>
      <w:r>
        <w:rPr>
          <w:spacing w:val="-2"/>
        </w:rPr>
        <w:t xml:space="preserve"> </w:t>
      </w:r>
      <w:r>
        <w:t>Glasgow</w:t>
      </w:r>
      <w:r>
        <w:rPr>
          <w:spacing w:val="1"/>
        </w:rPr>
        <w:t xml:space="preserve"> </w:t>
      </w:r>
      <w:r>
        <w:t>School for</w:t>
      </w:r>
      <w:r>
        <w:rPr>
          <w:spacing w:val="-2"/>
        </w:rPr>
        <w:t xml:space="preserve"> </w:t>
      </w:r>
      <w:r>
        <w:t>Business</w:t>
      </w:r>
      <w:r>
        <w:rPr>
          <w:spacing w:val="-2"/>
        </w:rPr>
        <w:t xml:space="preserve"> </w:t>
      </w:r>
      <w:r>
        <w:t>&amp; Society</w:t>
      </w:r>
    </w:p>
    <w:p w14:paraId="2C2F666D" w14:textId="33B0465C" w:rsidR="00C339F2" w:rsidRDefault="00861B6D" w:rsidP="004817CF">
      <w:pPr>
        <w:pStyle w:val="BodyText"/>
        <w:ind w:left="0"/>
        <w:jc w:val="both"/>
      </w:pPr>
      <w:r>
        <w:t>(</w:t>
      </w:r>
      <w:r w:rsidR="00C339F2">
        <w:t>Professor John Harris</w:t>
      </w:r>
      <w:r>
        <w:t>)</w:t>
      </w:r>
    </w:p>
    <w:p w14:paraId="31793349" w14:textId="77777777" w:rsidR="00C339F2" w:rsidRDefault="00C339F2" w:rsidP="00924B1E">
      <w:pPr>
        <w:pStyle w:val="BodyText"/>
        <w:ind w:left="0"/>
        <w:jc w:val="both"/>
      </w:pPr>
      <w:r>
        <w:t>Associate Dean</w:t>
      </w:r>
      <w:r>
        <w:rPr>
          <w:spacing w:val="-3"/>
        </w:rPr>
        <w:t xml:space="preserve"> </w:t>
      </w:r>
      <w:r>
        <w:t>Research,</w:t>
      </w:r>
      <w:r>
        <w:rPr>
          <w:spacing w:val="-2"/>
        </w:rPr>
        <w:t xml:space="preserve"> </w:t>
      </w:r>
      <w:r>
        <w:t>School of Health and Life Sciences</w:t>
      </w:r>
    </w:p>
    <w:p w14:paraId="11B144E3" w14:textId="4FF81671" w:rsidR="00C339F2" w:rsidRPr="00040622" w:rsidRDefault="00861B6D">
      <w:pPr>
        <w:pStyle w:val="BodyText"/>
        <w:ind w:left="0"/>
        <w:jc w:val="both"/>
        <w:rPr>
          <w:b/>
          <w:bCs/>
        </w:rPr>
      </w:pPr>
      <w:r>
        <w:t>(</w:t>
      </w:r>
      <w:r w:rsidR="00C339F2" w:rsidRPr="00040622">
        <w:t>Professor</w:t>
      </w:r>
      <w:r w:rsidR="00C339F2">
        <w:t xml:space="preserve"> Kay Currie</w:t>
      </w:r>
      <w:r>
        <w:t>)</w:t>
      </w:r>
    </w:p>
    <w:p w14:paraId="58AC6DA0" w14:textId="77777777" w:rsidR="00C339F2" w:rsidRDefault="00C339F2">
      <w:pPr>
        <w:pStyle w:val="BodyText"/>
        <w:ind w:left="0"/>
        <w:jc w:val="both"/>
        <w:rPr>
          <w:b/>
          <w:bCs/>
        </w:rPr>
      </w:pPr>
      <w:r>
        <w:t>Associate Dean School of</w:t>
      </w:r>
      <w:r>
        <w:rPr>
          <w:spacing w:val="-2"/>
        </w:rPr>
        <w:t xml:space="preserve"> Computing, </w:t>
      </w:r>
      <w:r>
        <w:t>Engineering and Built</w:t>
      </w:r>
      <w:r>
        <w:rPr>
          <w:spacing w:val="-2"/>
        </w:rPr>
        <w:t xml:space="preserve"> </w:t>
      </w:r>
      <w:r>
        <w:t>Environment</w:t>
      </w:r>
    </w:p>
    <w:p w14:paraId="69F67B50" w14:textId="4E08C9EC" w:rsidR="00C339F2" w:rsidRDefault="00861B6D">
      <w:pPr>
        <w:pStyle w:val="BodyText"/>
        <w:ind w:left="0"/>
        <w:jc w:val="both"/>
      </w:pPr>
      <w:r>
        <w:t>(</w:t>
      </w:r>
      <w:r w:rsidR="00C339F2">
        <w:t xml:space="preserve">Professor </w:t>
      </w:r>
      <w:r w:rsidR="00C339F2">
        <w:rPr>
          <w:spacing w:val="-2"/>
        </w:rPr>
        <w:t xml:space="preserve">Ole </w:t>
      </w:r>
      <w:r w:rsidR="00C339F2">
        <w:t>Pahl</w:t>
      </w:r>
      <w:r>
        <w:t>)</w:t>
      </w:r>
    </w:p>
    <w:p w14:paraId="2FE588AD" w14:textId="77777777" w:rsidR="00C339F2" w:rsidRDefault="00C339F2">
      <w:pPr>
        <w:pStyle w:val="BodyText"/>
        <w:ind w:left="0"/>
        <w:jc w:val="both"/>
      </w:pPr>
      <w:r>
        <w:t>Assistant Vice Principal Research Excellence</w:t>
      </w:r>
    </w:p>
    <w:p w14:paraId="13B91BCF" w14:textId="120BC9C8" w:rsidR="00C339F2" w:rsidRPr="00040622" w:rsidRDefault="00861B6D">
      <w:pPr>
        <w:pStyle w:val="BodyText"/>
        <w:ind w:left="0"/>
        <w:jc w:val="both"/>
        <w:rPr>
          <w:b/>
        </w:rPr>
      </w:pPr>
      <w:r>
        <w:t>(</w:t>
      </w:r>
      <w:r w:rsidR="00C339F2" w:rsidRPr="00040622">
        <w:t xml:space="preserve">Professor </w:t>
      </w:r>
      <w:r w:rsidR="00C339F2">
        <w:t>Jim Woodburn</w:t>
      </w:r>
      <w:r>
        <w:t>)</w:t>
      </w:r>
    </w:p>
    <w:p w14:paraId="3F6C8833" w14:textId="77777777" w:rsidR="00C339F2" w:rsidRDefault="00C339F2">
      <w:pPr>
        <w:pStyle w:val="BodyText"/>
        <w:ind w:left="0"/>
        <w:jc w:val="both"/>
        <w:rPr>
          <w:b/>
          <w:bCs/>
        </w:rPr>
      </w:pPr>
      <w:r>
        <w:t>GCU</w:t>
      </w:r>
      <w:r>
        <w:rPr>
          <w:spacing w:val="-2"/>
        </w:rPr>
        <w:t xml:space="preserve"> </w:t>
      </w:r>
      <w:r>
        <w:t xml:space="preserve">London Research </w:t>
      </w:r>
      <w:r>
        <w:rPr>
          <w:spacing w:val="-2"/>
        </w:rPr>
        <w:t>Lead</w:t>
      </w:r>
    </w:p>
    <w:p w14:paraId="41B1E89D" w14:textId="70D6882B" w:rsidR="00C339F2" w:rsidRDefault="00861B6D">
      <w:pPr>
        <w:pStyle w:val="BodyText"/>
        <w:ind w:left="0"/>
        <w:jc w:val="both"/>
      </w:pPr>
      <w:r>
        <w:t>(</w:t>
      </w:r>
      <w:proofErr w:type="spellStart"/>
      <w:r w:rsidR="00C339F2">
        <w:t>Dr</w:t>
      </w:r>
      <w:proofErr w:type="spellEnd"/>
      <w:r w:rsidR="00C339F2">
        <w:rPr>
          <w:spacing w:val="-2"/>
        </w:rPr>
        <w:t xml:space="preserve"> </w:t>
      </w:r>
      <w:r w:rsidR="00C339F2">
        <w:t>Dane</w:t>
      </w:r>
      <w:r w:rsidR="00C339F2">
        <w:rPr>
          <w:spacing w:val="-2"/>
        </w:rPr>
        <w:t xml:space="preserve"> </w:t>
      </w:r>
      <w:proofErr w:type="spellStart"/>
      <w:r w:rsidR="00C339F2">
        <w:t>Lukic</w:t>
      </w:r>
      <w:proofErr w:type="spellEnd"/>
      <w:r>
        <w:t>)</w:t>
      </w:r>
    </w:p>
    <w:p w14:paraId="6135B1F0" w14:textId="77777777" w:rsidR="00C339F2" w:rsidRDefault="00C339F2">
      <w:pPr>
        <w:pStyle w:val="BodyText"/>
        <w:ind w:left="0"/>
        <w:jc w:val="both"/>
        <w:rPr>
          <w:b/>
          <w:bCs/>
        </w:rPr>
      </w:pPr>
      <w:r>
        <w:t>GCNYC Research Lead</w:t>
      </w:r>
    </w:p>
    <w:p w14:paraId="1AEE4A70" w14:textId="1F270700" w:rsidR="00861B6D" w:rsidRDefault="00861B6D">
      <w:pPr>
        <w:pStyle w:val="BodyText"/>
        <w:ind w:left="0"/>
        <w:jc w:val="both"/>
      </w:pPr>
      <w:r>
        <w:t>(</w:t>
      </w:r>
      <w:r w:rsidR="00C339F2">
        <w:t>Professor Robert</w:t>
      </w:r>
      <w:r w:rsidR="00C339F2">
        <w:rPr>
          <w:spacing w:val="-2"/>
        </w:rPr>
        <w:t xml:space="preserve"> </w:t>
      </w:r>
      <w:r w:rsidR="00C339F2">
        <w:t>Clougherty</w:t>
      </w:r>
      <w:r>
        <w:t>)</w:t>
      </w:r>
    </w:p>
    <w:p w14:paraId="102F7F09" w14:textId="77777777" w:rsidR="00861B6D" w:rsidRDefault="00C339F2">
      <w:pPr>
        <w:pStyle w:val="BodyText"/>
        <w:ind w:left="0"/>
        <w:jc w:val="both"/>
      </w:pPr>
      <w:r w:rsidRPr="00861B6D">
        <w:t>Director of</w:t>
      </w:r>
      <w:r w:rsidRPr="00861B6D">
        <w:rPr>
          <w:spacing w:val="-2"/>
        </w:rPr>
        <w:t xml:space="preserve"> </w:t>
      </w:r>
      <w:r w:rsidRPr="00861B6D">
        <w:t>Research and Innovation</w:t>
      </w:r>
    </w:p>
    <w:p w14:paraId="63F83B66" w14:textId="5C92A737" w:rsidR="00C339F2" w:rsidRDefault="00861B6D">
      <w:pPr>
        <w:pStyle w:val="BodyText"/>
        <w:ind w:left="0"/>
        <w:jc w:val="both"/>
        <w:rPr>
          <w:rFonts w:cs="Calibri"/>
        </w:rPr>
      </w:pPr>
      <w:r>
        <w:t>(</w:t>
      </w:r>
      <w:proofErr w:type="spellStart"/>
      <w:r w:rsidR="00C339F2">
        <w:t>Mr</w:t>
      </w:r>
      <w:proofErr w:type="spellEnd"/>
      <w:r w:rsidR="00C339F2">
        <w:rPr>
          <w:spacing w:val="-2"/>
        </w:rPr>
        <w:t xml:space="preserve"> </w:t>
      </w:r>
      <w:r w:rsidR="00C339F2">
        <w:t>Mark Anderson</w:t>
      </w:r>
      <w:r>
        <w:t>)</w:t>
      </w:r>
    </w:p>
    <w:p w14:paraId="450B9185" w14:textId="77777777" w:rsidR="00C339F2" w:rsidRDefault="00C339F2">
      <w:pPr>
        <w:pStyle w:val="BodyText"/>
        <w:ind w:left="0"/>
        <w:jc w:val="both"/>
        <w:rPr>
          <w:b/>
          <w:bCs/>
        </w:rPr>
      </w:pPr>
      <w:r>
        <w:t>Director of the</w:t>
      </w:r>
      <w:r>
        <w:rPr>
          <w:spacing w:val="-3"/>
        </w:rPr>
        <w:t xml:space="preserve"> </w:t>
      </w:r>
      <w:r>
        <w:t>Graduate School</w:t>
      </w:r>
    </w:p>
    <w:p w14:paraId="67DA7082" w14:textId="3D5F3E2E" w:rsidR="00C339F2" w:rsidRDefault="00861B6D">
      <w:pPr>
        <w:pStyle w:val="BodyText"/>
        <w:ind w:left="0"/>
        <w:jc w:val="both"/>
      </w:pPr>
      <w:r>
        <w:t>(</w:t>
      </w:r>
      <w:r w:rsidR="00C339F2">
        <w:t>Professor Bonnie Steves</w:t>
      </w:r>
      <w:r>
        <w:t>)</w:t>
      </w:r>
    </w:p>
    <w:p w14:paraId="421B1939" w14:textId="77777777" w:rsidR="00C339F2" w:rsidRDefault="00C339F2">
      <w:pPr>
        <w:pStyle w:val="BodyText"/>
        <w:ind w:left="0"/>
        <w:jc w:val="both"/>
        <w:rPr>
          <w:b/>
          <w:bCs/>
        </w:rPr>
      </w:pPr>
      <w:r>
        <w:t>Chair of the</w:t>
      </w:r>
      <w:r>
        <w:rPr>
          <w:spacing w:val="-3"/>
        </w:rPr>
        <w:t xml:space="preserve"> </w:t>
      </w:r>
      <w:r>
        <w:t>Research Ethics Subcommittee</w:t>
      </w:r>
    </w:p>
    <w:p w14:paraId="24A36C10" w14:textId="13BB0C8F" w:rsidR="00C339F2" w:rsidRDefault="00861B6D">
      <w:pPr>
        <w:pStyle w:val="BodyText"/>
        <w:ind w:left="0"/>
        <w:jc w:val="both"/>
      </w:pPr>
      <w:r>
        <w:t>(</w:t>
      </w:r>
      <w:r w:rsidR="00C339F2">
        <w:t>Professor Bill Hughes</w:t>
      </w:r>
      <w:r>
        <w:t>)</w:t>
      </w:r>
    </w:p>
    <w:p w14:paraId="2C7558D0" w14:textId="579D843F" w:rsidR="00C339F2" w:rsidRDefault="00C339F2">
      <w:pPr>
        <w:pStyle w:val="BodyText"/>
        <w:ind w:left="0"/>
        <w:jc w:val="both"/>
        <w:rPr>
          <w:b/>
          <w:bCs/>
        </w:rPr>
      </w:pPr>
      <w:r>
        <w:t xml:space="preserve">Chair of </w:t>
      </w:r>
      <w:r w:rsidR="00C57A5D" w:rsidRPr="00C57A5D">
        <w:t>Research Degrees Committee</w:t>
      </w:r>
    </w:p>
    <w:p w14:paraId="2CDCE37A" w14:textId="192C8087" w:rsidR="00C339F2" w:rsidRDefault="00861B6D">
      <w:pPr>
        <w:pStyle w:val="BodyText"/>
        <w:ind w:left="0"/>
        <w:jc w:val="both"/>
      </w:pPr>
      <w:r>
        <w:t>(</w:t>
      </w:r>
      <w:proofErr w:type="spellStart"/>
      <w:r w:rsidR="00C339F2">
        <w:t>Dr</w:t>
      </w:r>
      <w:proofErr w:type="spellEnd"/>
      <w:r w:rsidR="00C339F2">
        <w:t xml:space="preserve"> Lyle</w:t>
      </w:r>
      <w:r w:rsidR="00C339F2">
        <w:rPr>
          <w:spacing w:val="-3"/>
        </w:rPr>
        <w:t xml:space="preserve"> </w:t>
      </w:r>
      <w:r w:rsidR="00C339F2">
        <w:t>Gray</w:t>
      </w:r>
      <w:r>
        <w:t>)</w:t>
      </w:r>
    </w:p>
    <w:p w14:paraId="310F96D6" w14:textId="77777777" w:rsidR="00C339F2" w:rsidRDefault="00C339F2">
      <w:pPr>
        <w:pStyle w:val="BodyText"/>
        <w:ind w:left="0"/>
        <w:jc w:val="both"/>
        <w:rPr>
          <w:b/>
          <w:bCs/>
        </w:rPr>
      </w:pPr>
      <w:r>
        <w:t xml:space="preserve">Student President </w:t>
      </w:r>
      <w:r>
        <w:rPr>
          <w:spacing w:val="-2"/>
        </w:rPr>
        <w:t>(or</w:t>
      </w:r>
      <w:r>
        <w:t xml:space="preserve"> nominee)</w:t>
      </w:r>
    </w:p>
    <w:p w14:paraId="3E1A6F93" w14:textId="3E23DE18" w:rsidR="00C339F2" w:rsidRDefault="00861B6D">
      <w:pPr>
        <w:pStyle w:val="BodyText"/>
        <w:ind w:left="0"/>
        <w:jc w:val="both"/>
      </w:pPr>
      <w:r>
        <w:t>(</w:t>
      </w:r>
      <w:proofErr w:type="spellStart"/>
      <w:r w:rsidR="00C339F2">
        <w:t>Yetunde</w:t>
      </w:r>
      <w:proofErr w:type="spellEnd"/>
      <w:r w:rsidR="00C339F2">
        <w:t xml:space="preserve"> </w:t>
      </w:r>
      <w:proofErr w:type="spellStart"/>
      <w:r w:rsidR="00C339F2">
        <w:t>Ogedengbe</w:t>
      </w:r>
      <w:proofErr w:type="spellEnd"/>
      <w:r>
        <w:t>)</w:t>
      </w:r>
    </w:p>
    <w:p w14:paraId="17374075" w14:textId="77777777" w:rsidR="00C339F2" w:rsidRDefault="00C339F2">
      <w:pPr>
        <w:pStyle w:val="BodyText"/>
        <w:ind w:left="0"/>
        <w:jc w:val="both"/>
        <w:rPr>
          <w:rFonts w:cs="Calibri"/>
        </w:rPr>
      </w:pPr>
    </w:p>
    <w:p w14:paraId="38D5C3BB" w14:textId="7CFA21F7" w:rsidR="00C339F2" w:rsidRDefault="00C339F2">
      <w:pPr>
        <w:pStyle w:val="BodyText"/>
        <w:ind w:left="0"/>
        <w:jc w:val="both"/>
        <w:rPr>
          <w:rFonts w:cs="Calibri"/>
          <w:b/>
          <w:bCs/>
          <w:sz w:val="17"/>
          <w:szCs w:val="17"/>
        </w:rPr>
      </w:pPr>
      <w:r w:rsidRPr="00861B6D">
        <w:rPr>
          <w:i/>
          <w:u w:color="000000"/>
        </w:rPr>
        <w:t>Non ex officio members</w:t>
      </w:r>
    </w:p>
    <w:p w14:paraId="79940875" w14:textId="22F5F6D2" w:rsidR="00C339F2" w:rsidRDefault="00C339F2">
      <w:pPr>
        <w:pStyle w:val="BodyText"/>
        <w:ind w:left="0"/>
        <w:jc w:val="both"/>
        <w:rPr>
          <w:rFonts w:cs="Calibri"/>
          <w:i/>
        </w:rPr>
      </w:pPr>
      <w:r>
        <w:t>Members</w:t>
      </w:r>
      <w:r>
        <w:rPr>
          <w:spacing w:val="-2"/>
        </w:rPr>
        <w:t xml:space="preserve"> </w:t>
      </w:r>
      <w:r>
        <w:t>of</w:t>
      </w:r>
      <w:r>
        <w:rPr>
          <w:spacing w:val="-2"/>
        </w:rPr>
        <w:t xml:space="preserve"> </w:t>
      </w:r>
      <w:r>
        <w:t>academic research staff</w:t>
      </w:r>
      <w:r>
        <w:rPr>
          <w:spacing w:val="-3"/>
        </w:rPr>
        <w:t xml:space="preserve"> </w:t>
      </w:r>
      <w:r>
        <w:t>to be</w:t>
      </w:r>
      <w:r>
        <w:rPr>
          <w:spacing w:val="2"/>
        </w:rPr>
        <w:t xml:space="preserve"> </w:t>
      </w:r>
      <w:r>
        <w:rPr>
          <w:i/>
        </w:rPr>
        <w:t>nominated</w:t>
      </w:r>
      <w:r>
        <w:rPr>
          <w:i/>
          <w:spacing w:val="-3"/>
        </w:rPr>
        <w:t xml:space="preserve"> </w:t>
      </w:r>
      <w:r>
        <w:rPr>
          <w:i/>
        </w:rPr>
        <w:t>by the School</w:t>
      </w:r>
      <w:r>
        <w:rPr>
          <w:i/>
          <w:spacing w:val="-2"/>
        </w:rPr>
        <w:t xml:space="preserve"> </w:t>
      </w:r>
      <w:r>
        <w:rPr>
          <w:i/>
        </w:rPr>
        <w:t>SMG</w:t>
      </w:r>
    </w:p>
    <w:p w14:paraId="3F15744E" w14:textId="77777777" w:rsidR="00C339F2" w:rsidRDefault="00C339F2">
      <w:pPr>
        <w:pStyle w:val="BodyText"/>
        <w:ind w:left="0"/>
        <w:jc w:val="both"/>
        <w:rPr>
          <w:b/>
          <w:bCs/>
        </w:rPr>
      </w:pPr>
      <w:r>
        <w:t>Glasgow</w:t>
      </w:r>
      <w:r>
        <w:rPr>
          <w:spacing w:val="1"/>
        </w:rPr>
        <w:t xml:space="preserve"> </w:t>
      </w:r>
      <w:r>
        <w:t>School for</w:t>
      </w:r>
      <w:r>
        <w:rPr>
          <w:spacing w:val="-2"/>
        </w:rPr>
        <w:t xml:space="preserve"> </w:t>
      </w:r>
      <w:r>
        <w:t>Business and Society</w:t>
      </w:r>
    </w:p>
    <w:p w14:paraId="351B9B4B" w14:textId="4B66CCC5" w:rsidR="00C339F2" w:rsidRDefault="00861B6D">
      <w:pPr>
        <w:pStyle w:val="BodyText"/>
        <w:ind w:left="0"/>
        <w:jc w:val="both"/>
      </w:pPr>
      <w:r>
        <w:t>(</w:t>
      </w:r>
      <w:proofErr w:type="spellStart"/>
      <w:r w:rsidR="00C339F2">
        <w:t>Dr</w:t>
      </w:r>
      <w:proofErr w:type="spellEnd"/>
      <w:r w:rsidR="00C339F2">
        <w:t xml:space="preserve"> Julie Thomson</w:t>
      </w:r>
      <w:r>
        <w:t>)</w:t>
      </w:r>
    </w:p>
    <w:p w14:paraId="3F6A4AC2" w14:textId="77777777" w:rsidR="00C339F2" w:rsidRDefault="00C339F2">
      <w:pPr>
        <w:pStyle w:val="BodyText"/>
        <w:ind w:left="0"/>
        <w:jc w:val="both"/>
        <w:rPr>
          <w:b/>
          <w:bCs/>
        </w:rPr>
      </w:pPr>
      <w:r>
        <w:t>School of Health and Life Sciences</w:t>
      </w:r>
    </w:p>
    <w:p w14:paraId="6BC2D774" w14:textId="10E1AD3A" w:rsidR="00C339F2" w:rsidRDefault="00861B6D">
      <w:pPr>
        <w:pStyle w:val="BodyText"/>
        <w:ind w:left="0"/>
        <w:jc w:val="both"/>
      </w:pPr>
      <w:r>
        <w:t>(</w:t>
      </w:r>
      <w:r w:rsidR="00C339F2">
        <w:t>Professor Lawrie</w:t>
      </w:r>
      <w:r w:rsidR="00C339F2">
        <w:rPr>
          <w:spacing w:val="-2"/>
        </w:rPr>
        <w:t xml:space="preserve"> </w:t>
      </w:r>
      <w:r w:rsidR="00C339F2">
        <w:t>Elliott</w:t>
      </w:r>
      <w:r>
        <w:t>)</w:t>
      </w:r>
    </w:p>
    <w:p w14:paraId="5517CE22" w14:textId="179DA5BE" w:rsidR="00C339F2" w:rsidRDefault="00C339F2">
      <w:pPr>
        <w:pStyle w:val="BodyText"/>
        <w:ind w:left="0"/>
        <w:jc w:val="both"/>
        <w:rPr>
          <w:b/>
          <w:bCs/>
        </w:rPr>
      </w:pPr>
      <w:r>
        <w:t>School of Engineering and</w:t>
      </w:r>
      <w:r>
        <w:rPr>
          <w:spacing w:val="-3"/>
        </w:rPr>
        <w:t xml:space="preserve"> </w:t>
      </w:r>
      <w:r>
        <w:t>Built Environment</w:t>
      </w:r>
    </w:p>
    <w:p w14:paraId="2EA7F8D8" w14:textId="510A93F4" w:rsidR="00C339F2" w:rsidRDefault="00861B6D">
      <w:pPr>
        <w:pStyle w:val="BodyText"/>
        <w:ind w:left="0"/>
        <w:jc w:val="both"/>
        <w:rPr>
          <w:rFonts w:cs="Calibri"/>
        </w:rPr>
      </w:pPr>
      <w:r>
        <w:t>(</w:t>
      </w:r>
      <w:r w:rsidR="00C339F2">
        <w:t>Professor Rohinton</w:t>
      </w:r>
      <w:r w:rsidR="00C339F2">
        <w:rPr>
          <w:spacing w:val="-3"/>
        </w:rPr>
        <w:t xml:space="preserve"> </w:t>
      </w:r>
      <w:r w:rsidR="00C339F2">
        <w:t>Emmanuel</w:t>
      </w:r>
      <w:r>
        <w:t>)</w:t>
      </w:r>
    </w:p>
    <w:p w14:paraId="7D025493" w14:textId="77777777" w:rsidR="00C339F2" w:rsidRDefault="00C339F2">
      <w:pPr>
        <w:pStyle w:val="BodyText"/>
        <w:ind w:left="0"/>
        <w:jc w:val="both"/>
        <w:rPr>
          <w:b/>
          <w:bCs/>
        </w:rPr>
      </w:pPr>
      <w:r>
        <w:t>Postgraduate Student Representative nominated</w:t>
      </w:r>
      <w:r>
        <w:rPr>
          <w:spacing w:val="-2"/>
        </w:rPr>
        <w:t xml:space="preserve"> </w:t>
      </w:r>
      <w:r>
        <w:t>by</w:t>
      </w:r>
      <w:r>
        <w:rPr>
          <w:spacing w:val="-4"/>
        </w:rPr>
        <w:t xml:space="preserve"> </w:t>
      </w:r>
      <w:r>
        <w:t>GCUSA</w:t>
      </w:r>
    </w:p>
    <w:p w14:paraId="5D7390FF" w14:textId="726DDDF8" w:rsidR="00C339F2" w:rsidRDefault="00861B6D">
      <w:pPr>
        <w:pStyle w:val="BodyText"/>
        <w:ind w:left="0"/>
        <w:jc w:val="both"/>
      </w:pPr>
      <w:r>
        <w:t>(</w:t>
      </w:r>
      <w:r w:rsidR="00C339F2">
        <w:t>Research Student</w:t>
      </w:r>
      <w:r w:rsidR="00C339F2">
        <w:rPr>
          <w:spacing w:val="-2"/>
        </w:rPr>
        <w:t xml:space="preserve"> </w:t>
      </w:r>
      <w:r w:rsidR="00C339F2">
        <w:t xml:space="preserve">Leads </w:t>
      </w:r>
      <w:r w:rsidR="00C339F2">
        <w:rPr>
          <w:spacing w:val="-2"/>
        </w:rPr>
        <w:t xml:space="preserve">by </w:t>
      </w:r>
      <w:r w:rsidR="00C339F2">
        <w:t>rotation</w:t>
      </w:r>
      <w:r>
        <w:t>)</w:t>
      </w:r>
    </w:p>
    <w:p w14:paraId="358E81BF" w14:textId="77777777" w:rsidR="00C339F2" w:rsidRDefault="00C339F2">
      <w:pPr>
        <w:pStyle w:val="BodyText"/>
        <w:ind w:left="0"/>
        <w:jc w:val="both"/>
        <w:rPr>
          <w:rFonts w:cs="Calibri"/>
        </w:rPr>
      </w:pPr>
    </w:p>
    <w:p w14:paraId="37144093" w14:textId="77777777" w:rsidR="00C339F2" w:rsidRPr="00861B6D" w:rsidRDefault="00C339F2">
      <w:pPr>
        <w:pStyle w:val="BodyText"/>
        <w:ind w:left="0"/>
        <w:jc w:val="both"/>
        <w:rPr>
          <w:b/>
          <w:bCs/>
          <w:i/>
        </w:rPr>
      </w:pPr>
      <w:r w:rsidRPr="00861B6D">
        <w:rPr>
          <w:i/>
        </w:rPr>
        <w:t>Non-voting</w:t>
      </w:r>
      <w:r w:rsidRPr="00861B6D">
        <w:rPr>
          <w:i/>
          <w:spacing w:val="-2"/>
        </w:rPr>
        <w:t xml:space="preserve"> </w:t>
      </w:r>
      <w:r w:rsidRPr="00861B6D">
        <w:rPr>
          <w:i/>
        </w:rPr>
        <w:t xml:space="preserve">advisors </w:t>
      </w:r>
      <w:r w:rsidR="000636E4" w:rsidRPr="00861B6D">
        <w:rPr>
          <w:i/>
        </w:rPr>
        <w:t>–</w:t>
      </w:r>
      <w:r w:rsidRPr="00861B6D">
        <w:rPr>
          <w:rFonts w:cs="Calibri"/>
          <w:i/>
          <w:spacing w:val="1"/>
        </w:rPr>
        <w:t xml:space="preserve"> </w:t>
      </w:r>
      <w:r w:rsidRPr="00861B6D">
        <w:rPr>
          <w:i/>
          <w:spacing w:val="-2"/>
        </w:rPr>
        <w:t>by</w:t>
      </w:r>
      <w:r w:rsidRPr="00861B6D">
        <w:rPr>
          <w:i/>
        </w:rPr>
        <w:t xml:space="preserve"> invitation</w:t>
      </w:r>
    </w:p>
    <w:p w14:paraId="1EFE061F" w14:textId="0B54EE34" w:rsidR="00C339F2" w:rsidRDefault="00C339F2">
      <w:pPr>
        <w:pStyle w:val="BodyText"/>
        <w:ind w:left="0"/>
        <w:jc w:val="both"/>
      </w:pPr>
      <w:r>
        <w:t>Director</w:t>
      </w:r>
      <w:r>
        <w:rPr>
          <w:spacing w:val="-2"/>
        </w:rPr>
        <w:t xml:space="preserve"> </w:t>
      </w:r>
      <w:r>
        <w:t>of Strategy and</w:t>
      </w:r>
      <w:r>
        <w:rPr>
          <w:spacing w:val="-4"/>
        </w:rPr>
        <w:t xml:space="preserve"> </w:t>
      </w:r>
      <w:r>
        <w:t>Planning or nominee</w:t>
      </w:r>
      <w:r w:rsidR="00861B6D">
        <w:t>,</w:t>
      </w:r>
      <w:r>
        <w:rPr>
          <w:spacing w:val="25"/>
        </w:rPr>
        <w:t xml:space="preserve"> </w:t>
      </w:r>
      <w:r>
        <w:t>Director</w:t>
      </w:r>
      <w:r>
        <w:rPr>
          <w:spacing w:val="-2"/>
        </w:rPr>
        <w:t xml:space="preserve"> </w:t>
      </w:r>
      <w:r>
        <w:t>of Financial</w:t>
      </w:r>
      <w:r>
        <w:rPr>
          <w:spacing w:val="-3"/>
        </w:rPr>
        <w:t xml:space="preserve"> </w:t>
      </w:r>
      <w:r>
        <w:t>Planning or nominee</w:t>
      </w:r>
      <w:r w:rsidR="00861B6D">
        <w:t>,</w:t>
      </w:r>
      <w:r>
        <w:rPr>
          <w:spacing w:val="29"/>
        </w:rPr>
        <w:t xml:space="preserve"> </w:t>
      </w:r>
      <w:r>
        <w:t>Director</w:t>
      </w:r>
      <w:r>
        <w:rPr>
          <w:spacing w:val="-2"/>
        </w:rPr>
        <w:t xml:space="preserve"> </w:t>
      </w:r>
      <w:r>
        <w:t>of</w:t>
      </w:r>
      <w:r>
        <w:rPr>
          <w:spacing w:val="-2"/>
        </w:rPr>
        <w:t xml:space="preserve"> </w:t>
      </w:r>
      <w:r>
        <w:t>Library</w:t>
      </w:r>
      <w:r>
        <w:rPr>
          <w:spacing w:val="-2"/>
        </w:rPr>
        <w:t xml:space="preserve"> </w:t>
      </w:r>
      <w:r>
        <w:t>Services</w:t>
      </w:r>
      <w:r>
        <w:rPr>
          <w:spacing w:val="-4"/>
        </w:rPr>
        <w:t xml:space="preserve"> </w:t>
      </w:r>
      <w:r>
        <w:t>or nominee</w:t>
      </w:r>
      <w:r w:rsidR="00861B6D">
        <w:t>, Director of Business Support or nominee.</w:t>
      </w:r>
    </w:p>
    <w:p w14:paraId="123D8804" w14:textId="77777777" w:rsidR="00C339F2" w:rsidRDefault="00C339F2">
      <w:pPr>
        <w:pStyle w:val="BodyText"/>
        <w:ind w:left="0"/>
        <w:jc w:val="both"/>
        <w:rPr>
          <w:rFonts w:cs="Calibri"/>
          <w:sz w:val="21"/>
          <w:szCs w:val="21"/>
        </w:rPr>
      </w:pPr>
    </w:p>
    <w:p w14:paraId="5D97B022" w14:textId="77777777" w:rsidR="00C339F2" w:rsidRDefault="00C339F2">
      <w:pPr>
        <w:pStyle w:val="BodyText"/>
        <w:ind w:left="0"/>
        <w:jc w:val="both"/>
      </w:pPr>
      <w:r>
        <w:t>Quorum</w:t>
      </w:r>
      <w:r>
        <w:rPr>
          <w:spacing w:val="-2"/>
        </w:rPr>
        <w:t xml:space="preserve"> </w:t>
      </w:r>
      <w:r>
        <w:t>=</w:t>
      </w:r>
      <w:r>
        <w:rPr>
          <w:spacing w:val="-2"/>
        </w:rPr>
        <w:t xml:space="preserve"> </w:t>
      </w:r>
      <w:r>
        <w:t>50%</w:t>
      </w:r>
      <w:r>
        <w:rPr>
          <w:spacing w:val="-2"/>
        </w:rPr>
        <w:t xml:space="preserve"> </w:t>
      </w:r>
      <w:r>
        <w:t>of</w:t>
      </w:r>
      <w:r>
        <w:rPr>
          <w:spacing w:val="-2"/>
        </w:rPr>
        <w:t xml:space="preserve"> </w:t>
      </w:r>
      <w:r>
        <w:t>membership</w:t>
      </w:r>
    </w:p>
    <w:p w14:paraId="1F4CE869" w14:textId="77777777" w:rsidR="00C339F2" w:rsidRDefault="00C339F2">
      <w:pPr>
        <w:pStyle w:val="BodyText"/>
        <w:ind w:left="0"/>
        <w:jc w:val="both"/>
        <w:rPr>
          <w:rFonts w:cs="Calibri"/>
        </w:rPr>
      </w:pPr>
    </w:p>
    <w:p w14:paraId="2493A746" w14:textId="77777777" w:rsidR="00C339F2" w:rsidRDefault="00C339F2">
      <w:pPr>
        <w:pStyle w:val="BodyText"/>
        <w:ind w:left="0"/>
        <w:jc w:val="both"/>
        <w:rPr>
          <w:rFonts w:cs="Calibri"/>
        </w:rPr>
      </w:pPr>
      <w:r>
        <w:t>Non-ex-officio</w:t>
      </w:r>
      <w:r>
        <w:rPr>
          <w:spacing w:val="-2"/>
        </w:rPr>
        <w:t xml:space="preserve"> </w:t>
      </w:r>
      <w:r>
        <w:t>members</w:t>
      </w:r>
      <w:r>
        <w:rPr>
          <w:spacing w:val="-2"/>
        </w:rPr>
        <w:t xml:space="preserve"> </w:t>
      </w:r>
      <w:r>
        <w:t>term</w:t>
      </w:r>
      <w:r>
        <w:rPr>
          <w:spacing w:val="-2"/>
        </w:rPr>
        <w:t xml:space="preserve"> </w:t>
      </w:r>
      <w:r>
        <w:t>of</w:t>
      </w:r>
      <w:r>
        <w:rPr>
          <w:spacing w:val="-2"/>
        </w:rPr>
        <w:t xml:space="preserve"> </w:t>
      </w:r>
      <w:r>
        <w:t>office</w:t>
      </w:r>
      <w:r>
        <w:rPr>
          <w:spacing w:val="-2"/>
        </w:rPr>
        <w:t xml:space="preserve"> </w:t>
      </w:r>
      <w:r>
        <w:t>is</w:t>
      </w:r>
      <w:r>
        <w:rPr>
          <w:spacing w:val="-2"/>
        </w:rPr>
        <w:t xml:space="preserve"> </w:t>
      </w:r>
      <w:r>
        <w:t>3 academic</w:t>
      </w:r>
      <w:r>
        <w:rPr>
          <w:spacing w:val="-3"/>
        </w:rPr>
        <w:t xml:space="preserve"> </w:t>
      </w:r>
      <w:r>
        <w:t xml:space="preserve">sessions </w:t>
      </w:r>
      <w:r>
        <w:rPr>
          <w:i/>
        </w:rPr>
        <w:t>with</w:t>
      </w:r>
      <w:r>
        <w:rPr>
          <w:i/>
          <w:spacing w:val="-2"/>
        </w:rPr>
        <w:t xml:space="preserve"> </w:t>
      </w:r>
      <w:r>
        <w:rPr>
          <w:i/>
        </w:rPr>
        <w:t>the option</w:t>
      </w:r>
      <w:r>
        <w:rPr>
          <w:i/>
          <w:spacing w:val="-3"/>
        </w:rPr>
        <w:t xml:space="preserve"> </w:t>
      </w:r>
      <w:r>
        <w:rPr>
          <w:i/>
        </w:rPr>
        <w:t>to extend</w:t>
      </w:r>
      <w:r>
        <w:rPr>
          <w:i/>
          <w:spacing w:val="-2"/>
        </w:rPr>
        <w:t xml:space="preserve"> </w:t>
      </w:r>
      <w:r>
        <w:rPr>
          <w:i/>
        </w:rPr>
        <w:t>for</w:t>
      </w:r>
      <w:r>
        <w:rPr>
          <w:i/>
          <w:spacing w:val="-2"/>
        </w:rPr>
        <w:t xml:space="preserve"> </w:t>
      </w:r>
      <w:r>
        <w:rPr>
          <w:i/>
        </w:rPr>
        <w:t>1</w:t>
      </w:r>
      <w:r>
        <w:rPr>
          <w:i/>
          <w:spacing w:val="1"/>
        </w:rPr>
        <w:t xml:space="preserve"> </w:t>
      </w:r>
      <w:r>
        <w:rPr>
          <w:i/>
        </w:rPr>
        <w:t>academic</w:t>
      </w:r>
      <w:r>
        <w:rPr>
          <w:i/>
          <w:spacing w:val="73"/>
        </w:rPr>
        <w:t xml:space="preserve"> </w:t>
      </w:r>
      <w:r>
        <w:rPr>
          <w:i/>
        </w:rPr>
        <w:t>year</w:t>
      </w:r>
    </w:p>
    <w:p w14:paraId="4F84EF63" w14:textId="77777777" w:rsidR="00C339F2" w:rsidRDefault="00C339F2" w:rsidP="008500F6">
      <w:pPr>
        <w:jc w:val="both"/>
        <w:rPr>
          <w:rFonts w:asciiTheme="minorHAnsi" w:hAnsiTheme="minorHAnsi" w:cstheme="minorHAnsi"/>
        </w:rPr>
      </w:pPr>
    </w:p>
    <w:p w14:paraId="3AC90D1C" w14:textId="77777777" w:rsidR="004817CF" w:rsidRDefault="004817CF">
      <w:pPr>
        <w:rPr>
          <w:rFonts w:asciiTheme="majorHAnsi" w:eastAsiaTheme="majorEastAsia" w:hAnsiTheme="majorHAnsi" w:cstheme="majorBidi"/>
          <w:color w:val="2F5496" w:themeColor="accent1" w:themeShade="BF"/>
          <w:sz w:val="32"/>
          <w:szCs w:val="32"/>
        </w:rPr>
      </w:pPr>
      <w:r>
        <w:br w:type="page"/>
      </w:r>
    </w:p>
    <w:p w14:paraId="39E08354" w14:textId="3C56FFDF" w:rsidR="00C339F2" w:rsidRPr="000636E4" w:rsidRDefault="000636E4" w:rsidP="008500F6">
      <w:pPr>
        <w:pStyle w:val="Heading1"/>
        <w:ind w:firstLine="142"/>
        <w:rPr>
          <w:rFonts w:asciiTheme="minorHAnsi" w:hAnsiTheme="minorHAnsi"/>
        </w:rPr>
      </w:pPr>
      <w:r w:rsidRPr="00D4643A">
        <w:rPr>
          <w:rFonts w:asciiTheme="minorHAnsi" w:hAnsiTheme="minorHAnsi"/>
        </w:rPr>
        <w:lastRenderedPageBreak/>
        <w:t>Appendix 1.2</w:t>
      </w:r>
      <w:r w:rsidR="00955314" w:rsidRPr="00D4643A">
        <w:rPr>
          <w:rFonts w:asciiTheme="minorHAnsi" w:hAnsiTheme="minorHAnsi"/>
        </w:rPr>
        <w:t>:</w:t>
      </w:r>
      <w:r w:rsidR="00E74C3C">
        <w:rPr>
          <w:rFonts w:asciiTheme="minorHAnsi" w:hAnsiTheme="minorHAnsi"/>
        </w:rPr>
        <w:tab/>
      </w:r>
      <w:r w:rsidRPr="00E74C3C">
        <w:t xml:space="preserve">REF Management Group </w:t>
      </w:r>
      <w:r w:rsidR="00C339F2" w:rsidRPr="00E74C3C">
        <w:t>Terms</w:t>
      </w:r>
      <w:r w:rsidR="00C339F2" w:rsidRPr="00616274">
        <w:t xml:space="preserve"> of </w:t>
      </w:r>
      <w:r w:rsidR="00D4643A">
        <w:t>R</w:t>
      </w:r>
      <w:r w:rsidR="00C339F2" w:rsidRPr="00616274">
        <w:t>eference</w:t>
      </w:r>
    </w:p>
    <w:p w14:paraId="751B0999" w14:textId="77777777" w:rsidR="00C339F2" w:rsidRPr="00616274" w:rsidRDefault="00C339F2" w:rsidP="008500F6">
      <w:pPr>
        <w:jc w:val="both"/>
        <w:rPr>
          <w:rFonts w:cs="Helvetica Neue"/>
          <w:sz w:val="22"/>
          <w:szCs w:val="22"/>
        </w:rPr>
      </w:pPr>
    </w:p>
    <w:p w14:paraId="294C3BDA" w14:textId="77777777" w:rsidR="00C339F2" w:rsidRPr="00C339F2" w:rsidRDefault="00C339F2" w:rsidP="004E51CA">
      <w:pPr>
        <w:pStyle w:val="Heading2"/>
        <w:keepNext w:val="0"/>
        <w:keepLines w:val="0"/>
        <w:numPr>
          <w:ilvl w:val="0"/>
          <w:numId w:val="4"/>
        </w:numPr>
        <w:shd w:val="clear" w:color="auto" w:fill="FFFFFF"/>
        <w:spacing w:before="240" w:after="240"/>
        <w:rPr>
          <w:color w:val="000000" w:themeColor="text1"/>
          <w:sz w:val="22"/>
          <w:szCs w:val="22"/>
          <w:u w:val="single"/>
        </w:rPr>
      </w:pPr>
      <w:r w:rsidRPr="00C339F2">
        <w:rPr>
          <w:rFonts w:asciiTheme="minorHAnsi" w:hAnsiTheme="minorHAnsi"/>
          <w:color w:val="000000" w:themeColor="text1"/>
          <w:sz w:val="22"/>
          <w:szCs w:val="22"/>
        </w:rPr>
        <w:t xml:space="preserve">Definition of the Group: The REF Management Group shall oversee the REF2021 Submission process in order to ensure that the staff with significant responsibility for research, outputs and impact case studies are appropriately selected and submitted in accordance with the University’s REF2021 Code of Practice.  </w:t>
      </w:r>
    </w:p>
    <w:p w14:paraId="6CA0EB0A" w14:textId="1DDAE44A" w:rsidR="00C339F2" w:rsidRPr="000521C8" w:rsidRDefault="00C339F2" w:rsidP="004E51CA">
      <w:pPr>
        <w:pStyle w:val="ListParagraph"/>
        <w:widowControl w:val="0"/>
        <w:numPr>
          <w:ilvl w:val="0"/>
          <w:numId w:val="4"/>
        </w:numPr>
        <w:autoSpaceDE w:val="0"/>
        <w:autoSpaceDN w:val="0"/>
        <w:adjustRightInd w:val="0"/>
        <w:ind w:left="714" w:hanging="357"/>
        <w:rPr>
          <w:rFonts w:cs="Times New Roman"/>
          <w:color w:val="000000"/>
          <w:sz w:val="22"/>
          <w:szCs w:val="22"/>
        </w:rPr>
      </w:pPr>
      <w:r>
        <w:rPr>
          <w:rFonts w:cs="Times New Roman"/>
          <w:b/>
          <w:color w:val="000000"/>
          <w:sz w:val="22"/>
          <w:szCs w:val="22"/>
        </w:rPr>
        <w:t xml:space="preserve">Composition: </w:t>
      </w:r>
      <w:r w:rsidRPr="00E95A5A">
        <w:rPr>
          <w:rFonts w:cs="Helvetica Neue"/>
          <w:sz w:val="22"/>
          <w:szCs w:val="22"/>
        </w:rPr>
        <w:t xml:space="preserve">The group is chaired by the Pro- Vice Chancellor (Research). </w:t>
      </w:r>
      <w:r w:rsidRPr="009A1692">
        <w:rPr>
          <w:rFonts w:cs="Helvetica Neue"/>
          <w:sz w:val="22"/>
          <w:szCs w:val="22"/>
        </w:rPr>
        <w:t>The members of the group are the Director</w:t>
      </w:r>
      <w:r>
        <w:rPr>
          <w:rFonts w:cs="Helvetica Neue"/>
          <w:sz w:val="22"/>
          <w:szCs w:val="22"/>
        </w:rPr>
        <w:t xml:space="preserve"> of </w:t>
      </w:r>
      <w:r w:rsidRPr="009A1692">
        <w:rPr>
          <w:rFonts w:cs="Helvetica Neue"/>
          <w:sz w:val="22"/>
          <w:szCs w:val="22"/>
        </w:rPr>
        <w:t>Research and Innovation, Assistant Principals, and Associate Deans (Research)</w:t>
      </w:r>
      <w:r>
        <w:rPr>
          <w:rFonts w:cs="Helvetica Neue"/>
          <w:sz w:val="22"/>
          <w:szCs w:val="22"/>
        </w:rPr>
        <w:t xml:space="preserve">. Together with the Chair, they will </w:t>
      </w:r>
      <w:r w:rsidRPr="009A1692">
        <w:rPr>
          <w:rFonts w:cs="Helvetica Neue"/>
          <w:sz w:val="22"/>
          <w:szCs w:val="22"/>
        </w:rPr>
        <w:t xml:space="preserve">play a decision-making role with full voting rights. The other participants of the Group play an advisory role: Research and REF Manager, the Associate Deans (Research) for each School, the Research Impact and Knowledge Exchange Officers, Equality and Diversity Advisor, University Library representative, Head of Business Support, representative of People Services/Workforce Systems, representative of Strategy and Planning, and the </w:t>
      </w:r>
      <w:r w:rsidR="004817CF">
        <w:rPr>
          <w:rFonts w:cs="Helvetica Neue"/>
          <w:sz w:val="22"/>
          <w:szCs w:val="22"/>
        </w:rPr>
        <w:t>S</w:t>
      </w:r>
      <w:r w:rsidRPr="009A1692">
        <w:rPr>
          <w:rFonts w:cs="Helvetica Neue"/>
          <w:sz w:val="22"/>
          <w:szCs w:val="22"/>
        </w:rPr>
        <w:t>ecretary to the University Research Committee</w:t>
      </w:r>
      <w:r w:rsidRPr="00E95A5A">
        <w:rPr>
          <w:rFonts w:cs="Helvetica Neue"/>
          <w:sz w:val="22"/>
          <w:szCs w:val="22"/>
        </w:rPr>
        <w:t>.</w:t>
      </w:r>
      <w:r w:rsidRPr="000521C8">
        <w:rPr>
          <w:rFonts w:cs="Times New Roman"/>
          <w:color w:val="000000"/>
          <w:sz w:val="22"/>
          <w:szCs w:val="22"/>
        </w:rPr>
        <w:t xml:space="preserve"> </w:t>
      </w:r>
    </w:p>
    <w:p w14:paraId="7465DE75" w14:textId="77777777" w:rsidR="00C339F2" w:rsidRPr="000521C8" w:rsidRDefault="00C339F2" w:rsidP="008500F6">
      <w:pPr>
        <w:widowControl w:val="0"/>
        <w:autoSpaceDE w:val="0"/>
        <w:autoSpaceDN w:val="0"/>
        <w:adjustRightInd w:val="0"/>
        <w:jc w:val="both"/>
        <w:rPr>
          <w:color w:val="000000"/>
          <w:sz w:val="22"/>
          <w:szCs w:val="22"/>
        </w:rPr>
      </w:pPr>
    </w:p>
    <w:p w14:paraId="03142A37" w14:textId="77777777" w:rsidR="00C339F2" w:rsidRDefault="00C339F2" w:rsidP="004E51CA">
      <w:pPr>
        <w:pStyle w:val="ListParagraph"/>
        <w:widowControl w:val="0"/>
        <w:numPr>
          <w:ilvl w:val="0"/>
          <w:numId w:val="4"/>
        </w:numPr>
        <w:autoSpaceDE w:val="0"/>
        <w:autoSpaceDN w:val="0"/>
        <w:adjustRightInd w:val="0"/>
        <w:rPr>
          <w:rFonts w:cs="Times New Roman"/>
          <w:color w:val="000000"/>
          <w:sz w:val="22"/>
          <w:szCs w:val="22"/>
        </w:rPr>
      </w:pPr>
      <w:r>
        <w:rPr>
          <w:rFonts w:cs="Times New Roman"/>
          <w:b/>
          <w:color w:val="000000"/>
          <w:sz w:val="22"/>
          <w:szCs w:val="22"/>
        </w:rPr>
        <w:t xml:space="preserve">Function: </w:t>
      </w:r>
      <w:r>
        <w:rPr>
          <w:rFonts w:cs="Times New Roman"/>
          <w:color w:val="000000"/>
          <w:sz w:val="22"/>
          <w:szCs w:val="22"/>
        </w:rPr>
        <w:t xml:space="preserve"> The Group is tasked with making strategic decision on the submission process in accordance with the Code of Practice, defining the timetable for submission, the format of the Mock REF and confirming the selection of Research Area and Unit of Assessment Leads</w:t>
      </w:r>
      <w:r w:rsidRPr="00A35C94">
        <w:rPr>
          <w:rFonts w:cs="Times New Roman"/>
          <w:color w:val="000000"/>
          <w:sz w:val="22"/>
          <w:szCs w:val="22"/>
        </w:rPr>
        <w:t>.</w:t>
      </w:r>
      <w:r w:rsidRPr="000521C8">
        <w:rPr>
          <w:rFonts w:cs="Times New Roman"/>
          <w:color w:val="000000"/>
          <w:sz w:val="22"/>
          <w:szCs w:val="22"/>
        </w:rPr>
        <w:t xml:space="preserve"> </w:t>
      </w:r>
      <w:r>
        <w:rPr>
          <w:rFonts w:cs="Times New Roman"/>
          <w:color w:val="000000"/>
          <w:sz w:val="22"/>
          <w:szCs w:val="22"/>
        </w:rPr>
        <w:t xml:space="preserve">They will consider advisory input from representatives from the Research Impact and Equality and Diversity Groups where appropriate. The Group Chair will report its activities to the University Research Committee. </w:t>
      </w:r>
    </w:p>
    <w:p w14:paraId="37A42F43" w14:textId="77777777" w:rsidR="000636E4" w:rsidRDefault="000636E4" w:rsidP="008500F6">
      <w:pPr>
        <w:pStyle w:val="ListParagraph"/>
        <w:rPr>
          <w:color w:val="000000"/>
          <w:sz w:val="22"/>
          <w:szCs w:val="22"/>
        </w:rPr>
      </w:pPr>
    </w:p>
    <w:p w14:paraId="4DA241DD" w14:textId="77777777" w:rsidR="00C339F2" w:rsidRDefault="00C339F2" w:rsidP="004E51CA">
      <w:pPr>
        <w:pStyle w:val="ListParagraph"/>
        <w:widowControl w:val="0"/>
        <w:numPr>
          <w:ilvl w:val="0"/>
          <w:numId w:val="4"/>
        </w:numPr>
        <w:autoSpaceDE w:val="0"/>
        <w:autoSpaceDN w:val="0"/>
        <w:adjustRightInd w:val="0"/>
        <w:rPr>
          <w:rFonts w:cs="Times New Roman"/>
          <w:color w:val="000000"/>
          <w:sz w:val="22"/>
          <w:szCs w:val="22"/>
        </w:rPr>
      </w:pPr>
      <w:r>
        <w:rPr>
          <w:rFonts w:cs="Times New Roman"/>
          <w:b/>
          <w:color w:val="000000"/>
          <w:sz w:val="22"/>
          <w:szCs w:val="22"/>
        </w:rPr>
        <w:t xml:space="preserve">Meetings: </w:t>
      </w:r>
      <w:r>
        <w:rPr>
          <w:rFonts w:cs="Times New Roman"/>
          <w:color w:val="000000"/>
          <w:sz w:val="22"/>
          <w:szCs w:val="22"/>
        </w:rPr>
        <w:t>The Group will meet once every month</w:t>
      </w:r>
      <w:r w:rsidRPr="000521C8">
        <w:rPr>
          <w:rFonts w:cs="Times New Roman"/>
          <w:color w:val="000000"/>
          <w:sz w:val="22"/>
          <w:szCs w:val="22"/>
        </w:rPr>
        <w:t>.</w:t>
      </w:r>
      <w:r>
        <w:rPr>
          <w:rFonts w:cs="Times New Roman"/>
          <w:color w:val="000000"/>
          <w:sz w:val="22"/>
          <w:szCs w:val="22"/>
        </w:rPr>
        <w:t xml:space="preserve"> </w:t>
      </w:r>
    </w:p>
    <w:p w14:paraId="0A7843FE" w14:textId="77777777" w:rsidR="00C339F2" w:rsidRPr="006454F5" w:rsidRDefault="00C339F2" w:rsidP="008500F6">
      <w:pPr>
        <w:pStyle w:val="ListParagraph"/>
        <w:rPr>
          <w:rFonts w:cs="Times New Roman"/>
          <w:color w:val="000000"/>
          <w:sz w:val="22"/>
          <w:szCs w:val="22"/>
        </w:rPr>
      </w:pPr>
    </w:p>
    <w:p w14:paraId="42D50FCF" w14:textId="77777777" w:rsidR="00C339F2" w:rsidRPr="000521C8" w:rsidRDefault="00C339F2" w:rsidP="004E51CA">
      <w:pPr>
        <w:pStyle w:val="ListParagraph"/>
        <w:widowControl w:val="0"/>
        <w:numPr>
          <w:ilvl w:val="0"/>
          <w:numId w:val="4"/>
        </w:numPr>
        <w:autoSpaceDE w:val="0"/>
        <w:autoSpaceDN w:val="0"/>
        <w:adjustRightInd w:val="0"/>
        <w:rPr>
          <w:rFonts w:cs="Times New Roman"/>
          <w:color w:val="000000"/>
          <w:sz w:val="22"/>
          <w:szCs w:val="22"/>
        </w:rPr>
      </w:pPr>
      <w:r>
        <w:rPr>
          <w:rFonts w:cs="Times New Roman"/>
          <w:b/>
          <w:color w:val="000000"/>
          <w:sz w:val="22"/>
          <w:szCs w:val="22"/>
        </w:rPr>
        <w:t xml:space="preserve">Recordkeeping: </w:t>
      </w:r>
      <w:r>
        <w:rPr>
          <w:rFonts w:cs="Times New Roman"/>
          <w:color w:val="000000"/>
          <w:sz w:val="22"/>
          <w:szCs w:val="22"/>
        </w:rPr>
        <w:t xml:space="preserve">Minutes will be recorded at every meeting, including a list of action points, which will be made available via the University’s intranet. </w:t>
      </w:r>
    </w:p>
    <w:p w14:paraId="02CC5C4F" w14:textId="77777777" w:rsidR="000636E4" w:rsidRDefault="000636E4" w:rsidP="008500F6">
      <w:pPr>
        <w:pStyle w:val="ListParagraph"/>
        <w:rPr>
          <w:sz w:val="22"/>
          <w:szCs w:val="22"/>
        </w:rPr>
      </w:pPr>
    </w:p>
    <w:p w14:paraId="4BF703C0" w14:textId="77777777" w:rsidR="00C339F2" w:rsidRPr="001B0DEB" w:rsidRDefault="00C339F2" w:rsidP="004E51CA">
      <w:pPr>
        <w:pStyle w:val="ListParagraph"/>
        <w:numPr>
          <w:ilvl w:val="0"/>
          <w:numId w:val="4"/>
        </w:numPr>
        <w:rPr>
          <w:sz w:val="22"/>
          <w:szCs w:val="22"/>
        </w:rPr>
      </w:pPr>
      <w:r>
        <w:rPr>
          <w:b/>
          <w:sz w:val="22"/>
          <w:szCs w:val="22"/>
        </w:rPr>
        <w:t xml:space="preserve">Objectives: </w:t>
      </w:r>
      <w:r>
        <w:rPr>
          <w:sz w:val="22"/>
          <w:szCs w:val="22"/>
        </w:rPr>
        <w:t>The Group will aim to achieve the following</w:t>
      </w:r>
      <w:r w:rsidRPr="000521C8">
        <w:rPr>
          <w:sz w:val="22"/>
          <w:szCs w:val="22"/>
        </w:rPr>
        <w:t>:</w:t>
      </w:r>
    </w:p>
    <w:p w14:paraId="5E57A8A7" w14:textId="77777777" w:rsidR="000636E4" w:rsidRPr="000636E4" w:rsidRDefault="000636E4" w:rsidP="008500F6">
      <w:pPr>
        <w:pStyle w:val="ListParagraph"/>
        <w:rPr>
          <w:sz w:val="22"/>
          <w:szCs w:val="22"/>
        </w:rPr>
      </w:pPr>
    </w:p>
    <w:p w14:paraId="63EDE894" w14:textId="77777777" w:rsidR="00C339F2" w:rsidRDefault="00C339F2" w:rsidP="004E51CA">
      <w:pPr>
        <w:pStyle w:val="ListParagraph"/>
        <w:numPr>
          <w:ilvl w:val="1"/>
          <w:numId w:val="4"/>
        </w:numPr>
        <w:rPr>
          <w:sz w:val="22"/>
          <w:szCs w:val="22"/>
        </w:rPr>
      </w:pPr>
      <w:r>
        <w:rPr>
          <w:sz w:val="22"/>
          <w:szCs w:val="22"/>
        </w:rPr>
        <w:t>Ensure the successful submission of REF2021.</w:t>
      </w:r>
    </w:p>
    <w:p w14:paraId="390074C5" w14:textId="77777777" w:rsidR="00C339F2" w:rsidRDefault="00C339F2" w:rsidP="004E51CA">
      <w:pPr>
        <w:pStyle w:val="ListParagraph"/>
        <w:numPr>
          <w:ilvl w:val="1"/>
          <w:numId w:val="4"/>
        </w:numPr>
        <w:rPr>
          <w:sz w:val="22"/>
          <w:szCs w:val="22"/>
        </w:rPr>
      </w:pPr>
      <w:r>
        <w:rPr>
          <w:sz w:val="22"/>
          <w:szCs w:val="22"/>
        </w:rPr>
        <w:t>Oversee the design of the Code of Practice and ensure that it is adhered to throughout the process.</w:t>
      </w:r>
    </w:p>
    <w:p w14:paraId="618C7ED5" w14:textId="77777777" w:rsidR="00C339F2" w:rsidRDefault="00C339F2" w:rsidP="004E51CA">
      <w:pPr>
        <w:pStyle w:val="ListParagraph"/>
        <w:numPr>
          <w:ilvl w:val="1"/>
          <w:numId w:val="4"/>
        </w:numPr>
        <w:rPr>
          <w:sz w:val="22"/>
          <w:szCs w:val="22"/>
        </w:rPr>
      </w:pPr>
      <w:r>
        <w:rPr>
          <w:sz w:val="22"/>
          <w:szCs w:val="22"/>
        </w:rPr>
        <w:t>Ensure that the processes for selecting staff with significant responsibility for research are transparent and abide to the guidelines of the Code of Practice</w:t>
      </w:r>
      <w:r w:rsidRPr="001B0DEB">
        <w:rPr>
          <w:sz w:val="22"/>
          <w:szCs w:val="22"/>
        </w:rPr>
        <w:t>.</w:t>
      </w:r>
    </w:p>
    <w:p w14:paraId="65EAA657" w14:textId="77777777" w:rsidR="00C339F2" w:rsidRPr="00FC54D0" w:rsidRDefault="00C339F2" w:rsidP="004E51CA">
      <w:pPr>
        <w:pStyle w:val="ListParagraph"/>
        <w:numPr>
          <w:ilvl w:val="1"/>
          <w:numId w:val="4"/>
        </w:numPr>
        <w:rPr>
          <w:sz w:val="22"/>
          <w:szCs w:val="22"/>
        </w:rPr>
      </w:pPr>
      <w:r>
        <w:rPr>
          <w:sz w:val="22"/>
          <w:szCs w:val="22"/>
        </w:rPr>
        <w:t>Ensure that the processes for selecting Outputs and Impact Case Studies are in accordance with REF2021 and abide to the guidelines of the Code of Practice</w:t>
      </w:r>
      <w:r w:rsidRPr="001B0DEB">
        <w:rPr>
          <w:sz w:val="22"/>
          <w:szCs w:val="22"/>
        </w:rPr>
        <w:t>.</w:t>
      </w:r>
    </w:p>
    <w:p w14:paraId="75FC4632" w14:textId="77777777" w:rsidR="00C339F2" w:rsidRDefault="00C339F2" w:rsidP="004E51CA">
      <w:pPr>
        <w:pStyle w:val="ListParagraph"/>
        <w:numPr>
          <w:ilvl w:val="1"/>
          <w:numId w:val="4"/>
        </w:numPr>
        <w:rPr>
          <w:sz w:val="22"/>
          <w:szCs w:val="22"/>
        </w:rPr>
      </w:pPr>
      <w:r>
        <w:rPr>
          <w:sz w:val="22"/>
          <w:szCs w:val="22"/>
        </w:rPr>
        <w:t>Ensure that a timeline is defined and adhered to as closely as possible during the lead up to submission.</w:t>
      </w:r>
    </w:p>
    <w:p w14:paraId="6A1DF043" w14:textId="77777777" w:rsidR="00C339F2" w:rsidRPr="005D2833" w:rsidRDefault="00C339F2" w:rsidP="008500F6">
      <w:pPr>
        <w:jc w:val="both"/>
        <w:rPr>
          <w:color w:val="000000"/>
          <w:sz w:val="22"/>
          <w:szCs w:val="22"/>
          <w:shd w:val="clear" w:color="auto" w:fill="FFFFFF"/>
        </w:rPr>
      </w:pPr>
    </w:p>
    <w:p w14:paraId="19971D2C" w14:textId="77777777" w:rsidR="00C339F2" w:rsidRPr="000521C8" w:rsidRDefault="00C339F2" w:rsidP="004E51CA">
      <w:pPr>
        <w:pStyle w:val="ListParagraph"/>
        <w:numPr>
          <w:ilvl w:val="0"/>
          <w:numId w:val="4"/>
        </w:numPr>
        <w:rPr>
          <w:color w:val="000000"/>
          <w:sz w:val="22"/>
          <w:szCs w:val="22"/>
          <w:shd w:val="clear" w:color="auto" w:fill="FFFFFF"/>
        </w:rPr>
      </w:pPr>
      <w:r>
        <w:rPr>
          <w:b/>
          <w:color w:val="000000"/>
          <w:sz w:val="22"/>
          <w:szCs w:val="22"/>
          <w:shd w:val="clear" w:color="auto" w:fill="FFFFFF"/>
        </w:rPr>
        <w:t xml:space="preserve">Group Governance: </w:t>
      </w:r>
      <w:r w:rsidRPr="000521C8">
        <w:rPr>
          <w:color w:val="000000"/>
          <w:sz w:val="22"/>
          <w:szCs w:val="22"/>
          <w:shd w:val="clear" w:color="auto" w:fill="FFFFFF"/>
        </w:rPr>
        <w:t xml:space="preserve">The </w:t>
      </w:r>
      <w:r>
        <w:rPr>
          <w:color w:val="000000"/>
          <w:sz w:val="22"/>
          <w:szCs w:val="22"/>
          <w:shd w:val="clear" w:color="auto" w:fill="FFFFFF"/>
        </w:rPr>
        <w:t>Group</w:t>
      </w:r>
      <w:r w:rsidRPr="000521C8">
        <w:rPr>
          <w:color w:val="000000"/>
          <w:sz w:val="22"/>
          <w:szCs w:val="22"/>
          <w:shd w:val="clear" w:color="auto" w:fill="FFFFFF"/>
        </w:rPr>
        <w:t xml:space="preserve"> will be governed by these </w:t>
      </w:r>
      <w:r>
        <w:rPr>
          <w:color w:val="000000"/>
          <w:sz w:val="22"/>
          <w:szCs w:val="22"/>
          <w:shd w:val="clear" w:color="auto" w:fill="FFFFFF"/>
        </w:rPr>
        <w:t>T</w:t>
      </w:r>
      <w:r w:rsidRPr="000521C8">
        <w:rPr>
          <w:color w:val="000000"/>
          <w:sz w:val="22"/>
          <w:szCs w:val="22"/>
          <w:shd w:val="clear" w:color="auto" w:fill="FFFFFF"/>
        </w:rPr>
        <w:t xml:space="preserve">erms of </w:t>
      </w:r>
      <w:r>
        <w:rPr>
          <w:color w:val="000000"/>
          <w:sz w:val="22"/>
          <w:szCs w:val="22"/>
          <w:shd w:val="clear" w:color="auto" w:fill="FFFFFF"/>
        </w:rPr>
        <w:t>R</w:t>
      </w:r>
      <w:r w:rsidRPr="000521C8">
        <w:rPr>
          <w:color w:val="000000"/>
          <w:sz w:val="22"/>
          <w:szCs w:val="22"/>
          <w:shd w:val="clear" w:color="auto" w:fill="FFFFFF"/>
        </w:rPr>
        <w:t>eference</w:t>
      </w:r>
      <w:r>
        <w:rPr>
          <w:color w:val="000000"/>
          <w:sz w:val="22"/>
          <w:szCs w:val="22"/>
          <w:shd w:val="clear" w:color="auto" w:fill="FFFFFF"/>
        </w:rPr>
        <w:t>, as approved by the Pro Vice Chancellor and Vice Principal of Research and agreed upon by the Research Management Committee</w:t>
      </w:r>
      <w:r w:rsidRPr="000521C8">
        <w:rPr>
          <w:color w:val="000000"/>
          <w:sz w:val="22"/>
          <w:szCs w:val="22"/>
          <w:shd w:val="clear" w:color="auto" w:fill="FFFFFF"/>
        </w:rPr>
        <w:t>.</w:t>
      </w:r>
      <w:r>
        <w:rPr>
          <w:color w:val="000000"/>
          <w:sz w:val="22"/>
          <w:szCs w:val="22"/>
          <w:shd w:val="clear" w:color="auto" w:fill="FFFFFF"/>
        </w:rPr>
        <w:t xml:space="preserve"> </w:t>
      </w:r>
    </w:p>
    <w:p w14:paraId="55EF3E88" w14:textId="2CC0EEAC" w:rsidR="00955314" w:rsidRDefault="00955314" w:rsidP="008500F6">
      <w:pPr>
        <w:jc w:val="both"/>
      </w:pPr>
      <w:r>
        <w:br w:type="page"/>
      </w:r>
    </w:p>
    <w:p w14:paraId="563EC85D" w14:textId="2FFD6095" w:rsidR="00C339F2" w:rsidRDefault="000636E4" w:rsidP="008500F6">
      <w:pPr>
        <w:pStyle w:val="Heading1"/>
        <w:ind w:left="426"/>
      </w:pPr>
      <w:r w:rsidRPr="00D4643A">
        <w:rPr>
          <w:rFonts w:asciiTheme="minorHAnsi" w:hAnsiTheme="minorHAnsi"/>
        </w:rPr>
        <w:lastRenderedPageBreak/>
        <w:t>Appendix 1</w:t>
      </w:r>
      <w:r w:rsidR="002A6BE7" w:rsidRPr="00D4643A">
        <w:rPr>
          <w:rFonts w:asciiTheme="minorHAnsi" w:hAnsiTheme="minorHAnsi"/>
        </w:rPr>
        <w:t>.</w:t>
      </w:r>
      <w:r w:rsidRPr="00D4643A">
        <w:rPr>
          <w:rFonts w:asciiTheme="minorHAnsi" w:hAnsiTheme="minorHAnsi"/>
        </w:rPr>
        <w:t>3</w:t>
      </w:r>
      <w:r w:rsidR="00955314" w:rsidRPr="00D4643A">
        <w:rPr>
          <w:rFonts w:asciiTheme="minorHAnsi" w:hAnsiTheme="minorHAnsi"/>
        </w:rPr>
        <w:t>:</w:t>
      </w:r>
      <w:r w:rsidR="00E74C3C">
        <w:rPr>
          <w:rFonts w:asciiTheme="minorHAnsi" w:hAnsiTheme="minorHAnsi"/>
        </w:rPr>
        <w:tab/>
      </w:r>
      <w:r w:rsidRPr="00E74C3C">
        <w:t xml:space="preserve">REF Impact </w:t>
      </w:r>
      <w:r w:rsidR="00955314" w:rsidRPr="00E74C3C">
        <w:t>G</w:t>
      </w:r>
      <w:r w:rsidRPr="00E74C3C">
        <w:t xml:space="preserve">roup </w:t>
      </w:r>
      <w:r w:rsidR="00C339F2" w:rsidRPr="00E74C3C">
        <w:t>Terms</w:t>
      </w:r>
      <w:r w:rsidR="00C339F2" w:rsidRPr="00616274">
        <w:t xml:space="preserve"> of </w:t>
      </w:r>
      <w:r w:rsidR="00D4643A">
        <w:t>R</w:t>
      </w:r>
      <w:r w:rsidR="00C339F2" w:rsidRPr="00616274">
        <w:t>eference</w:t>
      </w:r>
    </w:p>
    <w:p w14:paraId="41997346" w14:textId="77777777" w:rsidR="00C339F2" w:rsidRPr="00DF1344" w:rsidRDefault="00C339F2" w:rsidP="008500F6">
      <w:pPr>
        <w:jc w:val="both"/>
        <w:rPr>
          <w:lang w:eastAsia="es-ES"/>
        </w:rPr>
      </w:pPr>
    </w:p>
    <w:p w14:paraId="009EFD19" w14:textId="77777777" w:rsidR="00C339F2" w:rsidRPr="000636E4" w:rsidRDefault="00C339F2" w:rsidP="004E51CA">
      <w:pPr>
        <w:pStyle w:val="Heading2"/>
        <w:keepNext w:val="0"/>
        <w:keepLines w:val="0"/>
        <w:numPr>
          <w:ilvl w:val="0"/>
          <w:numId w:val="9"/>
        </w:numPr>
        <w:shd w:val="clear" w:color="auto" w:fill="FFFFFF"/>
        <w:spacing w:before="240" w:after="240"/>
        <w:rPr>
          <w:color w:val="000000" w:themeColor="text1"/>
          <w:sz w:val="22"/>
          <w:szCs w:val="22"/>
          <w:u w:val="single"/>
        </w:rPr>
      </w:pPr>
      <w:r w:rsidRPr="000636E4">
        <w:rPr>
          <w:rFonts w:asciiTheme="minorHAnsi" w:hAnsiTheme="minorHAnsi"/>
          <w:color w:val="000000" w:themeColor="text1"/>
          <w:sz w:val="22"/>
          <w:szCs w:val="22"/>
        </w:rPr>
        <w:t xml:space="preserve">Definition of the Group: The Group will be responsible for reviewing and revising the Impact aspects of GCU’s REF2021, the selection process and development of impact case studies leading up to submission. </w:t>
      </w:r>
    </w:p>
    <w:p w14:paraId="6E60582F" w14:textId="77777777" w:rsidR="00C339F2" w:rsidRPr="000521C8" w:rsidRDefault="00C339F2" w:rsidP="004E51CA">
      <w:pPr>
        <w:pStyle w:val="ListParagraph"/>
        <w:widowControl w:val="0"/>
        <w:numPr>
          <w:ilvl w:val="0"/>
          <w:numId w:val="9"/>
        </w:numPr>
        <w:autoSpaceDE w:val="0"/>
        <w:autoSpaceDN w:val="0"/>
        <w:adjustRightInd w:val="0"/>
        <w:rPr>
          <w:rFonts w:cs="Times New Roman"/>
          <w:color w:val="000000"/>
          <w:sz w:val="22"/>
          <w:szCs w:val="22"/>
        </w:rPr>
      </w:pPr>
      <w:r>
        <w:rPr>
          <w:rFonts w:cs="Times New Roman"/>
          <w:b/>
          <w:color w:val="000000"/>
          <w:sz w:val="22"/>
          <w:szCs w:val="22"/>
        </w:rPr>
        <w:t xml:space="preserve">Composition: </w:t>
      </w:r>
      <w:r>
        <w:rPr>
          <w:rFonts w:cs="Times New Roman"/>
          <w:color w:val="000000"/>
          <w:sz w:val="22"/>
          <w:szCs w:val="22"/>
        </w:rPr>
        <w:t xml:space="preserve">The Committee will be chaired by the Director of Research and Innovation and will be comprised of the following members: Research Impact and Knowledge Transfer Officers, Research &amp; REF Manager, Knowledge Transfer Manager, Unit of Assessment Leads (or a delegated representative of the School); representative of </w:t>
      </w:r>
      <w:r w:rsidRPr="005C2F6C">
        <w:rPr>
          <w:rFonts w:cs="Times New Roman"/>
          <w:color w:val="000000"/>
          <w:sz w:val="22"/>
          <w:szCs w:val="22"/>
        </w:rPr>
        <w:t>Communications and Public Affairs</w:t>
      </w:r>
      <w:r w:rsidRPr="000521C8">
        <w:rPr>
          <w:rFonts w:cs="Times New Roman"/>
          <w:color w:val="000000"/>
          <w:sz w:val="22"/>
          <w:szCs w:val="22"/>
        </w:rPr>
        <w:t xml:space="preserve">. </w:t>
      </w:r>
    </w:p>
    <w:p w14:paraId="0123F472" w14:textId="77777777" w:rsidR="00C339F2" w:rsidRPr="000521C8" w:rsidRDefault="00C339F2" w:rsidP="008500F6">
      <w:pPr>
        <w:widowControl w:val="0"/>
        <w:autoSpaceDE w:val="0"/>
        <w:autoSpaceDN w:val="0"/>
        <w:adjustRightInd w:val="0"/>
        <w:jc w:val="both"/>
        <w:rPr>
          <w:color w:val="000000"/>
          <w:sz w:val="22"/>
          <w:szCs w:val="22"/>
        </w:rPr>
      </w:pPr>
    </w:p>
    <w:p w14:paraId="5B6571AF" w14:textId="77777777" w:rsidR="00C339F2" w:rsidRDefault="00C339F2" w:rsidP="004E51CA">
      <w:pPr>
        <w:pStyle w:val="ListParagraph"/>
        <w:widowControl w:val="0"/>
        <w:numPr>
          <w:ilvl w:val="0"/>
          <w:numId w:val="9"/>
        </w:numPr>
        <w:autoSpaceDE w:val="0"/>
        <w:autoSpaceDN w:val="0"/>
        <w:adjustRightInd w:val="0"/>
        <w:rPr>
          <w:rFonts w:cs="Times New Roman"/>
          <w:color w:val="000000"/>
          <w:sz w:val="22"/>
          <w:szCs w:val="22"/>
        </w:rPr>
      </w:pPr>
      <w:r>
        <w:rPr>
          <w:rFonts w:cs="Times New Roman"/>
          <w:b/>
          <w:color w:val="000000"/>
          <w:sz w:val="22"/>
          <w:szCs w:val="22"/>
        </w:rPr>
        <w:t xml:space="preserve">Function: </w:t>
      </w:r>
      <w:r w:rsidRPr="00A35C94">
        <w:rPr>
          <w:bCs/>
          <w:sz w:val="22"/>
          <w:szCs w:val="22"/>
        </w:rPr>
        <w:t>Its role will be limited to an advisory capacity, making recommendations where appropriate for the selection of the most appropriate outputs according to the relative extent of their impact</w:t>
      </w:r>
      <w:r w:rsidRPr="00A35C94">
        <w:rPr>
          <w:rFonts w:cs="Times New Roman"/>
          <w:color w:val="000000"/>
          <w:sz w:val="22"/>
          <w:szCs w:val="22"/>
        </w:rPr>
        <w:t>.</w:t>
      </w:r>
      <w:r w:rsidRPr="000521C8">
        <w:rPr>
          <w:rFonts w:cs="Times New Roman"/>
          <w:color w:val="000000"/>
          <w:sz w:val="22"/>
          <w:szCs w:val="22"/>
        </w:rPr>
        <w:t xml:space="preserve"> </w:t>
      </w:r>
      <w:r>
        <w:rPr>
          <w:rFonts w:cs="Times New Roman"/>
          <w:color w:val="000000"/>
          <w:sz w:val="22"/>
          <w:szCs w:val="22"/>
        </w:rPr>
        <w:t xml:space="preserve">The Group Chair will report its activities to the REF Management Group. </w:t>
      </w:r>
    </w:p>
    <w:p w14:paraId="5DC73039" w14:textId="77777777" w:rsidR="00C339F2" w:rsidRPr="000521C8" w:rsidRDefault="00C339F2" w:rsidP="008500F6">
      <w:pPr>
        <w:widowControl w:val="0"/>
        <w:autoSpaceDE w:val="0"/>
        <w:autoSpaceDN w:val="0"/>
        <w:adjustRightInd w:val="0"/>
        <w:jc w:val="both"/>
        <w:rPr>
          <w:color w:val="000000"/>
          <w:sz w:val="22"/>
          <w:szCs w:val="22"/>
        </w:rPr>
      </w:pPr>
    </w:p>
    <w:p w14:paraId="3D91E45B" w14:textId="77777777" w:rsidR="00C339F2" w:rsidRDefault="00C339F2" w:rsidP="004E51CA">
      <w:pPr>
        <w:pStyle w:val="ListParagraph"/>
        <w:widowControl w:val="0"/>
        <w:numPr>
          <w:ilvl w:val="0"/>
          <w:numId w:val="9"/>
        </w:numPr>
        <w:autoSpaceDE w:val="0"/>
        <w:autoSpaceDN w:val="0"/>
        <w:adjustRightInd w:val="0"/>
        <w:rPr>
          <w:rFonts w:cs="Times New Roman"/>
          <w:color w:val="000000"/>
          <w:sz w:val="22"/>
          <w:szCs w:val="22"/>
        </w:rPr>
      </w:pPr>
      <w:r>
        <w:rPr>
          <w:rFonts w:cs="Times New Roman"/>
          <w:b/>
          <w:color w:val="000000"/>
          <w:sz w:val="22"/>
          <w:szCs w:val="22"/>
        </w:rPr>
        <w:t xml:space="preserve">Meetings: </w:t>
      </w:r>
      <w:r>
        <w:rPr>
          <w:rFonts w:cs="Times New Roman"/>
          <w:color w:val="000000"/>
          <w:sz w:val="22"/>
          <w:szCs w:val="22"/>
        </w:rPr>
        <w:t>During the REF2021 submission process the Group will meet once every month</w:t>
      </w:r>
      <w:r w:rsidRPr="000521C8">
        <w:rPr>
          <w:rFonts w:cs="Times New Roman"/>
          <w:color w:val="000000"/>
          <w:sz w:val="22"/>
          <w:szCs w:val="22"/>
        </w:rPr>
        <w:t>.</w:t>
      </w:r>
      <w:r>
        <w:rPr>
          <w:rFonts w:cs="Times New Roman"/>
          <w:color w:val="000000"/>
          <w:sz w:val="22"/>
          <w:szCs w:val="22"/>
        </w:rPr>
        <w:t xml:space="preserve"> </w:t>
      </w:r>
    </w:p>
    <w:p w14:paraId="20F2553F" w14:textId="77777777" w:rsidR="00C339F2" w:rsidRPr="006454F5" w:rsidRDefault="00C339F2" w:rsidP="008500F6">
      <w:pPr>
        <w:pStyle w:val="ListParagraph"/>
        <w:rPr>
          <w:rFonts w:cs="Times New Roman"/>
          <w:color w:val="000000"/>
          <w:sz w:val="22"/>
          <w:szCs w:val="22"/>
        </w:rPr>
      </w:pPr>
    </w:p>
    <w:p w14:paraId="0BBD11BB" w14:textId="77777777" w:rsidR="00C339F2" w:rsidRPr="000521C8" w:rsidRDefault="00C339F2" w:rsidP="004E51CA">
      <w:pPr>
        <w:pStyle w:val="ListParagraph"/>
        <w:widowControl w:val="0"/>
        <w:numPr>
          <w:ilvl w:val="0"/>
          <w:numId w:val="9"/>
        </w:numPr>
        <w:autoSpaceDE w:val="0"/>
        <w:autoSpaceDN w:val="0"/>
        <w:adjustRightInd w:val="0"/>
        <w:rPr>
          <w:rFonts w:cs="Times New Roman"/>
          <w:color w:val="000000"/>
          <w:sz w:val="22"/>
          <w:szCs w:val="22"/>
        </w:rPr>
      </w:pPr>
      <w:r>
        <w:rPr>
          <w:rFonts w:cs="Times New Roman"/>
          <w:b/>
          <w:color w:val="000000"/>
          <w:sz w:val="22"/>
          <w:szCs w:val="22"/>
        </w:rPr>
        <w:t xml:space="preserve">Recordkeeping: </w:t>
      </w:r>
      <w:r>
        <w:rPr>
          <w:rFonts w:cs="Times New Roman"/>
          <w:color w:val="000000"/>
          <w:sz w:val="22"/>
          <w:szCs w:val="22"/>
        </w:rPr>
        <w:t xml:space="preserve">Actions will be recorded at every meeting, which will be made available via the University’s intranet. </w:t>
      </w:r>
    </w:p>
    <w:p w14:paraId="6F5DDD1E" w14:textId="77777777" w:rsidR="00C339F2" w:rsidRDefault="00C339F2" w:rsidP="008500F6">
      <w:pPr>
        <w:jc w:val="both"/>
        <w:rPr>
          <w:sz w:val="22"/>
          <w:szCs w:val="22"/>
        </w:rPr>
      </w:pPr>
    </w:p>
    <w:p w14:paraId="7EF8ABD9" w14:textId="77777777" w:rsidR="00C339F2" w:rsidRPr="001B0DEB" w:rsidRDefault="00C339F2" w:rsidP="004E51CA">
      <w:pPr>
        <w:pStyle w:val="ListParagraph"/>
        <w:numPr>
          <w:ilvl w:val="0"/>
          <w:numId w:val="9"/>
        </w:numPr>
        <w:rPr>
          <w:sz w:val="22"/>
          <w:szCs w:val="22"/>
        </w:rPr>
      </w:pPr>
      <w:r>
        <w:rPr>
          <w:b/>
          <w:sz w:val="22"/>
          <w:szCs w:val="22"/>
        </w:rPr>
        <w:t xml:space="preserve">Objectives: </w:t>
      </w:r>
      <w:r>
        <w:rPr>
          <w:sz w:val="22"/>
          <w:szCs w:val="22"/>
        </w:rPr>
        <w:t>The Group will aim to achieve the following</w:t>
      </w:r>
      <w:r w:rsidRPr="000521C8">
        <w:rPr>
          <w:sz w:val="22"/>
          <w:szCs w:val="22"/>
        </w:rPr>
        <w:t>:</w:t>
      </w:r>
    </w:p>
    <w:p w14:paraId="24E5B006" w14:textId="77777777" w:rsidR="00C339F2" w:rsidRDefault="00C339F2" w:rsidP="004E51CA">
      <w:pPr>
        <w:pStyle w:val="ListParagraph"/>
        <w:numPr>
          <w:ilvl w:val="1"/>
          <w:numId w:val="9"/>
        </w:numPr>
        <w:rPr>
          <w:sz w:val="22"/>
          <w:szCs w:val="22"/>
        </w:rPr>
      </w:pPr>
      <w:r>
        <w:rPr>
          <w:sz w:val="22"/>
          <w:szCs w:val="22"/>
        </w:rPr>
        <w:t>Support the REF2021 submission by advising on the most appropriate outputs in light of the impact they might have made.</w:t>
      </w:r>
    </w:p>
    <w:p w14:paraId="1A9EAA54" w14:textId="77777777" w:rsidR="00C339F2" w:rsidRDefault="00C339F2" w:rsidP="004E51CA">
      <w:pPr>
        <w:pStyle w:val="ListParagraph"/>
        <w:numPr>
          <w:ilvl w:val="1"/>
          <w:numId w:val="9"/>
        </w:numPr>
        <w:rPr>
          <w:sz w:val="22"/>
          <w:szCs w:val="22"/>
        </w:rPr>
      </w:pPr>
      <w:r>
        <w:rPr>
          <w:sz w:val="22"/>
          <w:szCs w:val="22"/>
        </w:rPr>
        <w:t>Provide</w:t>
      </w:r>
      <w:r w:rsidRPr="001B0DEB">
        <w:rPr>
          <w:sz w:val="22"/>
          <w:szCs w:val="22"/>
        </w:rPr>
        <w:t xml:space="preserve"> good practice </w:t>
      </w:r>
      <w:r>
        <w:rPr>
          <w:sz w:val="22"/>
          <w:szCs w:val="22"/>
        </w:rPr>
        <w:t>guidance for</w:t>
      </w:r>
      <w:r w:rsidRPr="001B0DEB">
        <w:rPr>
          <w:sz w:val="22"/>
          <w:szCs w:val="22"/>
        </w:rPr>
        <w:t xml:space="preserve"> case study preparation and resources to assist with finding supporting data.</w:t>
      </w:r>
    </w:p>
    <w:p w14:paraId="53F90B51" w14:textId="77777777" w:rsidR="00C339F2" w:rsidRPr="001B0DEB" w:rsidRDefault="00C339F2" w:rsidP="004E51CA">
      <w:pPr>
        <w:pStyle w:val="ListParagraph"/>
        <w:numPr>
          <w:ilvl w:val="1"/>
          <w:numId w:val="9"/>
        </w:numPr>
        <w:rPr>
          <w:sz w:val="22"/>
          <w:szCs w:val="22"/>
        </w:rPr>
      </w:pPr>
      <w:r>
        <w:rPr>
          <w:sz w:val="22"/>
          <w:szCs w:val="22"/>
        </w:rPr>
        <w:t>Revise and review impact case studies in order to optimise their narrative.</w:t>
      </w:r>
    </w:p>
    <w:p w14:paraId="1434021D" w14:textId="77777777" w:rsidR="00C339F2" w:rsidRDefault="00C339F2" w:rsidP="004E51CA">
      <w:pPr>
        <w:pStyle w:val="ListParagraph"/>
        <w:numPr>
          <w:ilvl w:val="1"/>
          <w:numId w:val="9"/>
        </w:numPr>
        <w:ind w:left="1434" w:hanging="357"/>
        <w:rPr>
          <w:sz w:val="22"/>
          <w:szCs w:val="22"/>
        </w:rPr>
      </w:pPr>
      <w:r>
        <w:rPr>
          <w:sz w:val="22"/>
          <w:szCs w:val="22"/>
        </w:rPr>
        <w:t>In the longer term, to develop and reflect a strategic approach to promoting and disseminating the research emanating from the University in order to maximise its socioeconomic impact leading up to REF2021.</w:t>
      </w:r>
    </w:p>
    <w:p w14:paraId="2A41C44A" w14:textId="77777777" w:rsidR="00C339F2" w:rsidRDefault="00C339F2" w:rsidP="004E51CA">
      <w:pPr>
        <w:pStyle w:val="ListParagraph"/>
        <w:numPr>
          <w:ilvl w:val="1"/>
          <w:numId w:val="9"/>
        </w:numPr>
        <w:rPr>
          <w:sz w:val="22"/>
          <w:szCs w:val="22"/>
        </w:rPr>
      </w:pPr>
      <w:r>
        <w:rPr>
          <w:sz w:val="22"/>
          <w:szCs w:val="22"/>
        </w:rPr>
        <w:t xml:space="preserve">Identify and develop pipelines for propagating GCU research effectively. </w:t>
      </w:r>
    </w:p>
    <w:p w14:paraId="381415BD" w14:textId="77777777" w:rsidR="00C339F2" w:rsidRDefault="00C339F2" w:rsidP="004E51CA">
      <w:pPr>
        <w:pStyle w:val="ListParagraph"/>
        <w:numPr>
          <w:ilvl w:val="1"/>
          <w:numId w:val="9"/>
        </w:numPr>
        <w:rPr>
          <w:sz w:val="22"/>
          <w:szCs w:val="22"/>
        </w:rPr>
      </w:pPr>
      <w:r>
        <w:rPr>
          <w:sz w:val="22"/>
          <w:szCs w:val="22"/>
        </w:rPr>
        <w:t xml:space="preserve">Enhance the University’s research environment by taking a more proactive approach to the promotion of its research.  </w:t>
      </w:r>
    </w:p>
    <w:p w14:paraId="7592B8BE" w14:textId="77777777" w:rsidR="00C339F2" w:rsidRPr="005D2833" w:rsidRDefault="00C339F2" w:rsidP="008500F6">
      <w:pPr>
        <w:jc w:val="both"/>
        <w:rPr>
          <w:color w:val="000000"/>
          <w:sz w:val="22"/>
          <w:szCs w:val="22"/>
          <w:shd w:val="clear" w:color="auto" w:fill="FFFFFF"/>
        </w:rPr>
      </w:pPr>
    </w:p>
    <w:p w14:paraId="18C63CFF" w14:textId="77777777" w:rsidR="00C339F2" w:rsidRPr="000521C8" w:rsidRDefault="00C339F2" w:rsidP="004E51CA">
      <w:pPr>
        <w:pStyle w:val="ListParagraph"/>
        <w:numPr>
          <w:ilvl w:val="0"/>
          <w:numId w:val="9"/>
        </w:numPr>
        <w:rPr>
          <w:color w:val="000000"/>
          <w:sz w:val="22"/>
          <w:szCs w:val="22"/>
          <w:shd w:val="clear" w:color="auto" w:fill="FFFFFF"/>
        </w:rPr>
      </w:pPr>
      <w:r>
        <w:rPr>
          <w:b/>
          <w:color w:val="000000"/>
          <w:sz w:val="22"/>
          <w:szCs w:val="22"/>
          <w:shd w:val="clear" w:color="auto" w:fill="FFFFFF"/>
        </w:rPr>
        <w:t xml:space="preserve">Group Governance: </w:t>
      </w:r>
      <w:r w:rsidRPr="000521C8">
        <w:rPr>
          <w:color w:val="000000"/>
          <w:sz w:val="22"/>
          <w:szCs w:val="22"/>
          <w:shd w:val="clear" w:color="auto" w:fill="FFFFFF"/>
        </w:rPr>
        <w:t xml:space="preserve">The </w:t>
      </w:r>
      <w:r>
        <w:rPr>
          <w:color w:val="000000"/>
          <w:sz w:val="22"/>
          <w:szCs w:val="22"/>
          <w:shd w:val="clear" w:color="auto" w:fill="FFFFFF"/>
        </w:rPr>
        <w:t>Group</w:t>
      </w:r>
      <w:r w:rsidRPr="000521C8">
        <w:rPr>
          <w:color w:val="000000"/>
          <w:sz w:val="22"/>
          <w:szCs w:val="22"/>
          <w:shd w:val="clear" w:color="auto" w:fill="FFFFFF"/>
        </w:rPr>
        <w:t xml:space="preserve"> will be governed by these </w:t>
      </w:r>
      <w:r>
        <w:rPr>
          <w:color w:val="000000"/>
          <w:sz w:val="22"/>
          <w:szCs w:val="22"/>
          <w:shd w:val="clear" w:color="auto" w:fill="FFFFFF"/>
        </w:rPr>
        <w:t>T</w:t>
      </w:r>
      <w:r w:rsidRPr="000521C8">
        <w:rPr>
          <w:color w:val="000000"/>
          <w:sz w:val="22"/>
          <w:szCs w:val="22"/>
          <w:shd w:val="clear" w:color="auto" w:fill="FFFFFF"/>
        </w:rPr>
        <w:t xml:space="preserve">erms of </w:t>
      </w:r>
      <w:r>
        <w:rPr>
          <w:color w:val="000000"/>
          <w:sz w:val="22"/>
          <w:szCs w:val="22"/>
          <w:shd w:val="clear" w:color="auto" w:fill="FFFFFF"/>
        </w:rPr>
        <w:t>R</w:t>
      </w:r>
      <w:r w:rsidRPr="000521C8">
        <w:rPr>
          <w:color w:val="000000"/>
          <w:sz w:val="22"/>
          <w:szCs w:val="22"/>
          <w:shd w:val="clear" w:color="auto" w:fill="FFFFFF"/>
        </w:rPr>
        <w:t>eference</w:t>
      </w:r>
      <w:r>
        <w:rPr>
          <w:color w:val="000000"/>
          <w:sz w:val="22"/>
          <w:szCs w:val="22"/>
          <w:shd w:val="clear" w:color="auto" w:fill="FFFFFF"/>
        </w:rPr>
        <w:t>, as approved by the Pro Vice Chancellor and Vice Principal of Research and the REF Management Group</w:t>
      </w:r>
      <w:r w:rsidRPr="000521C8">
        <w:rPr>
          <w:color w:val="000000"/>
          <w:sz w:val="22"/>
          <w:szCs w:val="22"/>
          <w:shd w:val="clear" w:color="auto" w:fill="FFFFFF"/>
        </w:rPr>
        <w:t>.</w:t>
      </w:r>
    </w:p>
    <w:p w14:paraId="081ED2BD" w14:textId="77777777" w:rsidR="00C339F2" w:rsidRPr="00616274" w:rsidRDefault="00C339F2" w:rsidP="008500F6">
      <w:pPr>
        <w:jc w:val="both"/>
        <w:rPr>
          <w:color w:val="000000"/>
          <w:sz w:val="22"/>
          <w:szCs w:val="22"/>
          <w:shd w:val="clear" w:color="auto" w:fill="FFFFFF"/>
        </w:rPr>
      </w:pPr>
    </w:p>
    <w:p w14:paraId="218756CF" w14:textId="77777777" w:rsidR="00C339F2" w:rsidRDefault="00C339F2" w:rsidP="008500F6">
      <w:pPr>
        <w:jc w:val="both"/>
        <w:rPr>
          <w:color w:val="000000"/>
          <w:sz w:val="22"/>
          <w:szCs w:val="22"/>
          <w:shd w:val="clear" w:color="auto" w:fill="FFFFFF"/>
        </w:rPr>
      </w:pPr>
      <w:r>
        <w:rPr>
          <w:color w:val="000000"/>
          <w:sz w:val="22"/>
          <w:szCs w:val="22"/>
          <w:shd w:val="clear" w:color="auto" w:fill="FFFFFF"/>
        </w:rPr>
        <w:br w:type="page"/>
      </w:r>
    </w:p>
    <w:p w14:paraId="6019F4E0" w14:textId="4988E75F" w:rsidR="00C339F2" w:rsidRPr="00D826CC" w:rsidRDefault="000636E4" w:rsidP="00D826CC">
      <w:pPr>
        <w:pStyle w:val="Heading1"/>
      </w:pPr>
      <w:r w:rsidRPr="00E74C3C">
        <w:rPr>
          <w:rFonts w:asciiTheme="minorHAnsi" w:hAnsiTheme="minorHAnsi"/>
        </w:rPr>
        <w:lastRenderedPageBreak/>
        <w:t>Appendix 1.4</w:t>
      </w:r>
      <w:r w:rsidR="00955314" w:rsidRPr="00E74C3C">
        <w:rPr>
          <w:rFonts w:asciiTheme="minorHAnsi" w:hAnsiTheme="minorHAnsi"/>
        </w:rPr>
        <w:t>:</w:t>
      </w:r>
      <w:r w:rsidR="00E74C3C">
        <w:tab/>
      </w:r>
      <w:r w:rsidR="00C339F2" w:rsidRPr="00457795">
        <w:t xml:space="preserve">REF Data Management </w:t>
      </w:r>
      <w:r w:rsidR="00955314" w:rsidRPr="00457795">
        <w:t>G</w:t>
      </w:r>
      <w:r w:rsidR="00C339F2" w:rsidRPr="00457795">
        <w:t xml:space="preserve">roup </w:t>
      </w:r>
      <w:r w:rsidRPr="00D826CC">
        <w:t xml:space="preserve">Terms of </w:t>
      </w:r>
      <w:r w:rsidR="00D4643A" w:rsidRPr="00D826CC">
        <w:t>R</w:t>
      </w:r>
      <w:r w:rsidRPr="00D826CC">
        <w:t>eference</w:t>
      </w:r>
    </w:p>
    <w:p w14:paraId="5ED41F9F" w14:textId="77777777" w:rsidR="00C339F2" w:rsidRPr="00DF1344" w:rsidRDefault="00C339F2" w:rsidP="008500F6">
      <w:pPr>
        <w:jc w:val="both"/>
        <w:rPr>
          <w:lang w:eastAsia="es-ES"/>
        </w:rPr>
      </w:pPr>
    </w:p>
    <w:p w14:paraId="1CD5B01D" w14:textId="70109A17" w:rsidR="00C339F2" w:rsidRPr="007C72CA" w:rsidRDefault="00C339F2" w:rsidP="004E51CA">
      <w:pPr>
        <w:pStyle w:val="Heading2"/>
        <w:keepNext w:val="0"/>
        <w:keepLines w:val="0"/>
        <w:numPr>
          <w:ilvl w:val="0"/>
          <w:numId w:val="10"/>
        </w:numPr>
        <w:shd w:val="clear" w:color="auto" w:fill="FFFFFF"/>
        <w:spacing w:before="240" w:after="240"/>
        <w:rPr>
          <w:sz w:val="22"/>
          <w:szCs w:val="22"/>
          <w:u w:val="single"/>
        </w:rPr>
      </w:pPr>
      <w:r w:rsidRPr="007C72CA">
        <w:rPr>
          <w:rStyle w:val="BodyTextChar"/>
          <w:color w:val="000000" w:themeColor="text1"/>
        </w:rPr>
        <w:t>Definition of the Group: The Group will be responsible for reviewing and revising the data input for REF2021 ensuring that data accurately reflects the personnel, outputs and environment associated with research within the University</w:t>
      </w:r>
      <w:r w:rsidRPr="007C72CA">
        <w:rPr>
          <w:rFonts w:asciiTheme="minorHAnsi" w:hAnsiTheme="minorHAnsi"/>
          <w:sz w:val="22"/>
          <w:szCs w:val="22"/>
        </w:rPr>
        <w:t xml:space="preserve">. </w:t>
      </w:r>
    </w:p>
    <w:p w14:paraId="4CD21C14" w14:textId="18674012" w:rsidR="00C339F2" w:rsidRPr="007C72CA" w:rsidRDefault="00C339F2" w:rsidP="004E51CA">
      <w:pPr>
        <w:pStyle w:val="ListParagraph"/>
        <w:widowControl w:val="0"/>
        <w:numPr>
          <w:ilvl w:val="0"/>
          <w:numId w:val="10"/>
        </w:numPr>
        <w:autoSpaceDE w:val="0"/>
        <w:autoSpaceDN w:val="0"/>
        <w:adjustRightInd w:val="0"/>
        <w:rPr>
          <w:rFonts w:cs="Times New Roman"/>
          <w:color w:val="000000"/>
          <w:sz w:val="22"/>
          <w:szCs w:val="22"/>
        </w:rPr>
      </w:pPr>
      <w:r w:rsidRPr="007C72CA">
        <w:rPr>
          <w:rFonts w:cs="Times New Roman"/>
          <w:b/>
          <w:color w:val="000000"/>
          <w:sz w:val="22"/>
          <w:szCs w:val="22"/>
        </w:rPr>
        <w:t xml:space="preserve">Composition: </w:t>
      </w:r>
      <w:r w:rsidRPr="007C72CA">
        <w:rPr>
          <w:rFonts w:cs="Times New Roman"/>
          <w:color w:val="000000"/>
          <w:sz w:val="22"/>
          <w:szCs w:val="22"/>
        </w:rPr>
        <w:t xml:space="preserve">The Committee will be chaired by the Director of Research and Innovation and will be comprised of the following members: Research &amp; REF Manager, Research Information Systems Manager, </w:t>
      </w:r>
      <w:r w:rsidR="00125FBA" w:rsidRPr="00125FBA">
        <w:rPr>
          <w:rFonts w:cs="Times New Roman"/>
          <w:color w:val="000000"/>
          <w:sz w:val="22"/>
          <w:szCs w:val="22"/>
        </w:rPr>
        <w:t>Resource Librarian (Research)</w:t>
      </w:r>
      <w:r w:rsidR="00125FBA">
        <w:rPr>
          <w:rFonts w:cs="Times New Roman"/>
          <w:color w:val="000000"/>
          <w:sz w:val="22"/>
          <w:szCs w:val="22"/>
        </w:rPr>
        <w:t>,</w:t>
      </w:r>
      <w:r w:rsidR="00125FBA" w:rsidRPr="00125FBA">
        <w:rPr>
          <w:rFonts w:cs="Times New Roman"/>
          <w:color w:val="000000"/>
          <w:sz w:val="22"/>
          <w:szCs w:val="22"/>
        </w:rPr>
        <w:t xml:space="preserve"> </w:t>
      </w:r>
      <w:r w:rsidRPr="007C72CA">
        <w:rPr>
          <w:rFonts w:cs="Times New Roman"/>
          <w:color w:val="000000"/>
          <w:sz w:val="22"/>
          <w:szCs w:val="22"/>
        </w:rPr>
        <w:t>one representative from Finance, People Services, Strategy and Planning, Research Advisors, Graduate School, and Registry.</w:t>
      </w:r>
    </w:p>
    <w:p w14:paraId="338C1969" w14:textId="77777777" w:rsidR="00C339F2" w:rsidRPr="007C72CA" w:rsidRDefault="00C339F2" w:rsidP="008500F6">
      <w:pPr>
        <w:widowControl w:val="0"/>
        <w:autoSpaceDE w:val="0"/>
        <w:autoSpaceDN w:val="0"/>
        <w:adjustRightInd w:val="0"/>
        <w:jc w:val="both"/>
        <w:rPr>
          <w:color w:val="000000"/>
          <w:sz w:val="22"/>
          <w:szCs w:val="22"/>
        </w:rPr>
      </w:pPr>
    </w:p>
    <w:p w14:paraId="20B7AB6F" w14:textId="77777777" w:rsidR="00C339F2" w:rsidRPr="007C72CA" w:rsidRDefault="00C339F2" w:rsidP="004E51CA">
      <w:pPr>
        <w:pStyle w:val="ListParagraph"/>
        <w:widowControl w:val="0"/>
        <w:numPr>
          <w:ilvl w:val="0"/>
          <w:numId w:val="10"/>
        </w:numPr>
        <w:autoSpaceDE w:val="0"/>
        <w:autoSpaceDN w:val="0"/>
        <w:adjustRightInd w:val="0"/>
        <w:rPr>
          <w:rFonts w:cs="Times New Roman"/>
          <w:color w:val="000000"/>
          <w:sz w:val="22"/>
          <w:szCs w:val="22"/>
        </w:rPr>
      </w:pPr>
      <w:r w:rsidRPr="007C72CA">
        <w:rPr>
          <w:rFonts w:cs="Times New Roman"/>
          <w:b/>
          <w:color w:val="000000"/>
          <w:sz w:val="22"/>
          <w:szCs w:val="22"/>
        </w:rPr>
        <w:t xml:space="preserve">Function: </w:t>
      </w:r>
      <w:r w:rsidRPr="007C72CA">
        <w:rPr>
          <w:bCs/>
          <w:sz w:val="22"/>
          <w:szCs w:val="22"/>
        </w:rPr>
        <w:t xml:space="preserve">Its role will be to advise on all data requirements for REF2021, such as income and PGRS numbers, and to supply the relevant data associated with selecting staff with significant responsibility for research and the most suitable research Outputs as well as defining the status of staff members who may have special circumstances that affect the submission. The data will be accessed from a variety of sources, including the PURE system, HESA data, finance data, School records and other systems not covered by PURE such as Artemis. </w:t>
      </w:r>
      <w:r w:rsidRPr="007C72CA">
        <w:rPr>
          <w:rFonts w:cs="Times New Roman"/>
          <w:color w:val="000000"/>
          <w:sz w:val="22"/>
          <w:szCs w:val="22"/>
        </w:rPr>
        <w:t xml:space="preserve">The Group Chair will report its activities to the REF Management Group. </w:t>
      </w:r>
    </w:p>
    <w:p w14:paraId="41389671" w14:textId="77777777" w:rsidR="00C339F2" w:rsidRPr="007C72CA" w:rsidRDefault="00C339F2" w:rsidP="008500F6">
      <w:pPr>
        <w:widowControl w:val="0"/>
        <w:autoSpaceDE w:val="0"/>
        <w:autoSpaceDN w:val="0"/>
        <w:adjustRightInd w:val="0"/>
        <w:jc w:val="both"/>
        <w:rPr>
          <w:color w:val="000000"/>
          <w:sz w:val="22"/>
          <w:szCs w:val="22"/>
        </w:rPr>
      </w:pPr>
    </w:p>
    <w:p w14:paraId="32F05414" w14:textId="77777777" w:rsidR="00C339F2" w:rsidRPr="007C72CA" w:rsidRDefault="00C339F2" w:rsidP="004E51CA">
      <w:pPr>
        <w:pStyle w:val="ListParagraph"/>
        <w:widowControl w:val="0"/>
        <w:numPr>
          <w:ilvl w:val="0"/>
          <w:numId w:val="10"/>
        </w:numPr>
        <w:autoSpaceDE w:val="0"/>
        <w:autoSpaceDN w:val="0"/>
        <w:adjustRightInd w:val="0"/>
        <w:rPr>
          <w:rFonts w:cs="Times New Roman"/>
          <w:color w:val="000000"/>
          <w:sz w:val="22"/>
          <w:szCs w:val="22"/>
        </w:rPr>
      </w:pPr>
      <w:r w:rsidRPr="007C72CA">
        <w:rPr>
          <w:rFonts w:cs="Times New Roman"/>
          <w:b/>
          <w:color w:val="000000"/>
          <w:sz w:val="22"/>
          <w:szCs w:val="22"/>
        </w:rPr>
        <w:t xml:space="preserve">Meetings: </w:t>
      </w:r>
      <w:r w:rsidRPr="007C72CA">
        <w:rPr>
          <w:rFonts w:cs="Times New Roman"/>
          <w:color w:val="000000"/>
          <w:sz w:val="22"/>
          <w:szCs w:val="22"/>
        </w:rPr>
        <w:t xml:space="preserve">During the REF2021 submission process the Group will meet once every month unless more or less regular meetings are deemed more appropriate. </w:t>
      </w:r>
    </w:p>
    <w:p w14:paraId="48D653BD" w14:textId="77777777" w:rsidR="00C339F2" w:rsidRPr="007C72CA" w:rsidRDefault="00C339F2" w:rsidP="008500F6">
      <w:pPr>
        <w:pStyle w:val="ListParagraph"/>
        <w:rPr>
          <w:rFonts w:cs="Times New Roman"/>
          <w:color w:val="000000"/>
          <w:sz w:val="22"/>
          <w:szCs w:val="22"/>
        </w:rPr>
      </w:pPr>
    </w:p>
    <w:p w14:paraId="615756A5" w14:textId="77777777" w:rsidR="00C339F2" w:rsidRPr="007C72CA" w:rsidRDefault="00C339F2" w:rsidP="004E51CA">
      <w:pPr>
        <w:pStyle w:val="ListParagraph"/>
        <w:widowControl w:val="0"/>
        <w:numPr>
          <w:ilvl w:val="0"/>
          <w:numId w:val="10"/>
        </w:numPr>
        <w:autoSpaceDE w:val="0"/>
        <w:autoSpaceDN w:val="0"/>
        <w:adjustRightInd w:val="0"/>
        <w:rPr>
          <w:rFonts w:cs="Times New Roman"/>
          <w:color w:val="000000"/>
          <w:sz w:val="22"/>
          <w:szCs w:val="22"/>
        </w:rPr>
      </w:pPr>
      <w:r w:rsidRPr="007C72CA">
        <w:rPr>
          <w:rFonts w:cs="Times New Roman"/>
          <w:b/>
          <w:color w:val="000000"/>
          <w:sz w:val="22"/>
          <w:szCs w:val="22"/>
        </w:rPr>
        <w:t xml:space="preserve">Recordkeeping: </w:t>
      </w:r>
      <w:r w:rsidRPr="007C72CA">
        <w:rPr>
          <w:rFonts w:cs="Times New Roman"/>
          <w:color w:val="000000"/>
          <w:sz w:val="22"/>
          <w:szCs w:val="22"/>
        </w:rPr>
        <w:t xml:space="preserve">Actions will be recorded at every meeting, which will be made available via the University’s intranet. </w:t>
      </w:r>
    </w:p>
    <w:p w14:paraId="6EA3E1BD" w14:textId="77777777" w:rsidR="00C339F2" w:rsidRPr="007C72CA" w:rsidRDefault="00C339F2" w:rsidP="008500F6">
      <w:pPr>
        <w:jc w:val="both"/>
        <w:rPr>
          <w:sz w:val="22"/>
          <w:szCs w:val="22"/>
        </w:rPr>
      </w:pPr>
    </w:p>
    <w:p w14:paraId="2017FBC9" w14:textId="77777777" w:rsidR="00C339F2" w:rsidRPr="007C72CA" w:rsidRDefault="00C339F2" w:rsidP="004E51CA">
      <w:pPr>
        <w:pStyle w:val="ListParagraph"/>
        <w:numPr>
          <w:ilvl w:val="0"/>
          <w:numId w:val="10"/>
        </w:numPr>
        <w:rPr>
          <w:sz w:val="22"/>
          <w:szCs w:val="22"/>
        </w:rPr>
      </w:pPr>
      <w:r w:rsidRPr="007C72CA">
        <w:rPr>
          <w:b/>
          <w:sz w:val="22"/>
          <w:szCs w:val="22"/>
        </w:rPr>
        <w:t xml:space="preserve">Objectives: </w:t>
      </w:r>
      <w:r w:rsidRPr="007C72CA">
        <w:rPr>
          <w:sz w:val="22"/>
          <w:szCs w:val="22"/>
        </w:rPr>
        <w:t>The Group will aim to achieve the following:</w:t>
      </w:r>
    </w:p>
    <w:p w14:paraId="532305B1" w14:textId="77777777" w:rsidR="00C339F2" w:rsidRPr="007C72CA" w:rsidRDefault="00C339F2" w:rsidP="004E51CA">
      <w:pPr>
        <w:pStyle w:val="ListParagraph"/>
        <w:numPr>
          <w:ilvl w:val="1"/>
          <w:numId w:val="10"/>
        </w:numPr>
        <w:rPr>
          <w:sz w:val="22"/>
          <w:szCs w:val="22"/>
        </w:rPr>
      </w:pPr>
      <w:r w:rsidRPr="007C72CA">
        <w:rPr>
          <w:sz w:val="22"/>
          <w:szCs w:val="22"/>
        </w:rPr>
        <w:t>Support the REF2021 submission by making the most up to date and comprehensive data available to the Unit of Assessment leads and the REF Management Group.</w:t>
      </w:r>
    </w:p>
    <w:p w14:paraId="019E2F92" w14:textId="77777777" w:rsidR="00C339F2" w:rsidRPr="007C72CA" w:rsidRDefault="00C339F2" w:rsidP="004E51CA">
      <w:pPr>
        <w:pStyle w:val="ListParagraph"/>
        <w:numPr>
          <w:ilvl w:val="1"/>
          <w:numId w:val="10"/>
        </w:numPr>
        <w:rPr>
          <w:sz w:val="22"/>
          <w:szCs w:val="22"/>
        </w:rPr>
      </w:pPr>
      <w:r w:rsidRPr="007C72CA">
        <w:rPr>
          <w:sz w:val="22"/>
          <w:szCs w:val="22"/>
        </w:rPr>
        <w:t>Ensure that the data available accurately identifies personnel with significant responsibility for research.</w:t>
      </w:r>
    </w:p>
    <w:p w14:paraId="2C93A678" w14:textId="77777777" w:rsidR="00C339F2" w:rsidRPr="007C72CA" w:rsidRDefault="00C339F2" w:rsidP="004E51CA">
      <w:pPr>
        <w:pStyle w:val="ListParagraph"/>
        <w:numPr>
          <w:ilvl w:val="1"/>
          <w:numId w:val="10"/>
        </w:numPr>
        <w:ind w:left="1434" w:hanging="357"/>
        <w:rPr>
          <w:sz w:val="22"/>
          <w:szCs w:val="22"/>
        </w:rPr>
      </w:pPr>
      <w:r w:rsidRPr="007C72CA">
        <w:rPr>
          <w:rFonts w:ascii="Calibri" w:eastAsia="Times New Roman" w:hAnsi="Calibri" w:cs="Calibri"/>
          <w:color w:val="000000"/>
          <w:sz w:val="22"/>
          <w:szCs w:val="22"/>
        </w:rPr>
        <w:t>Ensure accurate data is held for outputs submitted to Pure</w:t>
      </w:r>
      <w:r w:rsidRPr="007C72CA">
        <w:rPr>
          <w:sz w:val="22"/>
          <w:szCs w:val="22"/>
        </w:rPr>
        <w:t>.</w:t>
      </w:r>
    </w:p>
    <w:p w14:paraId="37660670" w14:textId="77777777" w:rsidR="00C339F2" w:rsidRPr="007C72CA" w:rsidRDefault="00C339F2" w:rsidP="004E51CA">
      <w:pPr>
        <w:pStyle w:val="ListParagraph"/>
        <w:numPr>
          <w:ilvl w:val="1"/>
          <w:numId w:val="10"/>
        </w:numPr>
        <w:rPr>
          <w:sz w:val="22"/>
          <w:szCs w:val="22"/>
        </w:rPr>
      </w:pPr>
      <w:r w:rsidRPr="007C72CA">
        <w:rPr>
          <w:sz w:val="22"/>
          <w:szCs w:val="22"/>
        </w:rPr>
        <w:t>Ensure that open access policy is complied with according to the Guidelines of REF2021.</w:t>
      </w:r>
    </w:p>
    <w:p w14:paraId="6011C88C" w14:textId="77777777" w:rsidR="00C339F2" w:rsidRPr="007C72CA" w:rsidRDefault="00C339F2" w:rsidP="004E51CA">
      <w:pPr>
        <w:pStyle w:val="ListParagraph"/>
        <w:numPr>
          <w:ilvl w:val="1"/>
          <w:numId w:val="10"/>
        </w:numPr>
        <w:rPr>
          <w:sz w:val="22"/>
          <w:szCs w:val="22"/>
        </w:rPr>
      </w:pPr>
      <w:r w:rsidRPr="007C72CA">
        <w:rPr>
          <w:sz w:val="22"/>
          <w:szCs w:val="22"/>
        </w:rPr>
        <w:t>Provide publication data in order to ensure that the Units of Assessment teams are able to recognise and select the most suitable outputs.</w:t>
      </w:r>
    </w:p>
    <w:p w14:paraId="25477A87" w14:textId="77777777" w:rsidR="00C339F2" w:rsidRPr="007C72CA" w:rsidRDefault="00C339F2" w:rsidP="004E51CA">
      <w:pPr>
        <w:pStyle w:val="ListParagraph"/>
        <w:numPr>
          <w:ilvl w:val="1"/>
          <w:numId w:val="10"/>
        </w:numPr>
        <w:ind w:left="1434" w:hanging="357"/>
        <w:rPr>
          <w:sz w:val="22"/>
          <w:szCs w:val="22"/>
        </w:rPr>
      </w:pPr>
      <w:r w:rsidRPr="007C72CA">
        <w:rPr>
          <w:sz w:val="22"/>
          <w:szCs w:val="22"/>
        </w:rPr>
        <w:t>Ensure that the data is correctly submitted onto the REF2021 system.</w:t>
      </w:r>
    </w:p>
    <w:p w14:paraId="42345473" w14:textId="77777777" w:rsidR="00C339F2" w:rsidRPr="007C72CA" w:rsidRDefault="00C339F2" w:rsidP="008500F6">
      <w:pPr>
        <w:jc w:val="both"/>
        <w:rPr>
          <w:color w:val="000000"/>
          <w:sz w:val="22"/>
          <w:szCs w:val="22"/>
          <w:shd w:val="clear" w:color="auto" w:fill="FFFFFF"/>
        </w:rPr>
      </w:pPr>
    </w:p>
    <w:p w14:paraId="6C989D96" w14:textId="77777777" w:rsidR="00C339F2" w:rsidRPr="007C72CA" w:rsidRDefault="00C339F2" w:rsidP="004E51CA">
      <w:pPr>
        <w:pStyle w:val="ListParagraph"/>
        <w:numPr>
          <w:ilvl w:val="0"/>
          <w:numId w:val="10"/>
        </w:numPr>
        <w:rPr>
          <w:color w:val="000000"/>
          <w:sz w:val="22"/>
          <w:szCs w:val="22"/>
          <w:shd w:val="clear" w:color="auto" w:fill="FFFFFF"/>
        </w:rPr>
      </w:pPr>
      <w:r w:rsidRPr="007C72CA">
        <w:rPr>
          <w:b/>
          <w:color w:val="000000"/>
          <w:sz w:val="22"/>
          <w:szCs w:val="22"/>
          <w:shd w:val="clear" w:color="auto" w:fill="FFFFFF"/>
        </w:rPr>
        <w:t xml:space="preserve">Group Governance: </w:t>
      </w:r>
      <w:r w:rsidRPr="007C72CA">
        <w:rPr>
          <w:color w:val="000000"/>
          <w:sz w:val="22"/>
          <w:szCs w:val="22"/>
          <w:shd w:val="clear" w:color="auto" w:fill="FFFFFF"/>
        </w:rPr>
        <w:t>The Group will be governed by these Terms of Reference, as approved by the Pro Vice Chancellor and Vice Principal of Research and the REF Management Group.</w:t>
      </w:r>
    </w:p>
    <w:p w14:paraId="35E26D38" w14:textId="77777777" w:rsidR="00C339F2" w:rsidRPr="007C72CA" w:rsidRDefault="00C339F2" w:rsidP="008500F6">
      <w:pPr>
        <w:jc w:val="both"/>
        <w:rPr>
          <w:color w:val="000000"/>
          <w:sz w:val="22"/>
          <w:szCs w:val="22"/>
          <w:shd w:val="clear" w:color="auto" w:fill="FFFFFF"/>
        </w:rPr>
      </w:pPr>
    </w:p>
    <w:p w14:paraId="4A84BC35" w14:textId="77777777" w:rsidR="00C339F2" w:rsidRPr="007C72CA" w:rsidRDefault="00C339F2" w:rsidP="008500F6">
      <w:pPr>
        <w:jc w:val="both"/>
        <w:rPr>
          <w:color w:val="000000"/>
          <w:sz w:val="22"/>
          <w:szCs w:val="22"/>
          <w:shd w:val="clear" w:color="auto" w:fill="FFFFFF"/>
        </w:rPr>
      </w:pPr>
    </w:p>
    <w:p w14:paraId="6135264D" w14:textId="77777777" w:rsidR="00C339F2" w:rsidRPr="007C72CA" w:rsidRDefault="00C339F2" w:rsidP="008500F6">
      <w:pPr>
        <w:jc w:val="both"/>
        <w:rPr>
          <w:color w:val="000000"/>
          <w:shd w:val="clear" w:color="auto" w:fill="FFFFFF"/>
        </w:rPr>
      </w:pPr>
    </w:p>
    <w:p w14:paraId="4F0B4B23" w14:textId="20D2EF11" w:rsidR="003B4BF3" w:rsidRPr="007C72CA" w:rsidRDefault="003B4BF3" w:rsidP="008500F6">
      <w:pPr>
        <w:jc w:val="both"/>
        <w:rPr>
          <w:rFonts w:asciiTheme="minorHAnsi" w:hAnsiTheme="minorHAnsi" w:cstheme="minorHAnsi"/>
        </w:rPr>
      </w:pPr>
      <w:r w:rsidRPr="007C72CA">
        <w:rPr>
          <w:rFonts w:asciiTheme="minorHAnsi" w:hAnsiTheme="minorHAnsi" w:cstheme="minorHAnsi"/>
        </w:rPr>
        <w:br w:type="page"/>
      </w:r>
    </w:p>
    <w:p w14:paraId="45B05C3C" w14:textId="2C858EA9" w:rsidR="00955314" w:rsidRPr="00955314" w:rsidRDefault="00955314" w:rsidP="00E74C3C">
      <w:pPr>
        <w:pStyle w:val="Heading1"/>
        <w:ind w:left="2160" w:hanging="2160"/>
      </w:pPr>
      <w:r w:rsidRPr="00E74C3C">
        <w:rPr>
          <w:rFonts w:asciiTheme="minorHAnsi" w:hAnsiTheme="minorHAnsi"/>
        </w:rPr>
        <w:lastRenderedPageBreak/>
        <w:t>Appendix 1.5:</w:t>
      </w:r>
      <w:r w:rsidR="00E74C3C">
        <w:tab/>
      </w:r>
      <w:r w:rsidRPr="00955314">
        <w:t xml:space="preserve">REF Code of Practice Appeals Committee Terms of </w:t>
      </w:r>
      <w:r w:rsidR="00E74C3C">
        <w:t>R</w:t>
      </w:r>
      <w:r w:rsidRPr="00955314">
        <w:t>eference</w:t>
      </w:r>
      <w:r w:rsidR="00584170">
        <w:t xml:space="preserve"> and </w:t>
      </w:r>
      <w:r w:rsidR="00D4643A">
        <w:t>P</w:t>
      </w:r>
      <w:r w:rsidR="00584170">
        <w:t>rocess</w:t>
      </w:r>
    </w:p>
    <w:p w14:paraId="19CF3A6C" w14:textId="77777777" w:rsidR="00955314" w:rsidRPr="00955314" w:rsidRDefault="00955314" w:rsidP="008500F6">
      <w:pPr>
        <w:spacing w:after="200"/>
        <w:jc w:val="both"/>
        <w:rPr>
          <w:rFonts w:eastAsia="Calibri"/>
          <w:i/>
          <w:iCs/>
          <w:sz w:val="22"/>
          <w:szCs w:val="22"/>
          <w:lang w:eastAsia="en-GB"/>
        </w:rPr>
      </w:pPr>
    </w:p>
    <w:p w14:paraId="0A91216B" w14:textId="4EA9C462" w:rsidR="00955314" w:rsidRPr="00584170" w:rsidRDefault="00955314" w:rsidP="004E51CA">
      <w:pPr>
        <w:pStyle w:val="ListParagraph"/>
        <w:numPr>
          <w:ilvl w:val="1"/>
          <w:numId w:val="19"/>
        </w:numPr>
        <w:spacing w:after="240"/>
        <w:ind w:left="714" w:hanging="357"/>
        <w:contextualSpacing w:val="0"/>
        <w:rPr>
          <w:sz w:val="22"/>
          <w:szCs w:val="22"/>
          <w:lang w:eastAsia="en-GB"/>
        </w:rPr>
      </w:pPr>
      <w:r w:rsidRPr="00584170">
        <w:rPr>
          <w:rFonts w:eastAsia="Calibri"/>
          <w:sz w:val="22"/>
          <w:szCs w:val="22"/>
          <w:lang w:eastAsia="en-GB"/>
        </w:rPr>
        <w:t xml:space="preserve">The University will put in place a process for informing staff that are not </w:t>
      </w:r>
      <w:r w:rsidR="00B80BD2">
        <w:rPr>
          <w:rFonts w:eastAsia="Calibri"/>
          <w:sz w:val="22"/>
          <w:szCs w:val="22"/>
          <w:lang w:eastAsia="en-GB"/>
        </w:rPr>
        <w:t xml:space="preserve">identified as having </w:t>
      </w:r>
      <w:r w:rsidR="00AA47D1">
        <w:rPr>
          <w:rFonts w:eastAsia="Calibri"/>
          <w:sz w:val="22"/>
          <w:szCs w:val="22"/>
          <w:lang w:eastAsia="en-GB"/>
        </w:rPr>
        <w:t>Significant Responsibility for Research or Research Independence</w:t>
      </w:r>
      <w:r w:rsidR="00B80BD2" w:rsidRPr="00584170">
        <w:rPr>
          <w:rFonts w:eastAsia="Calibri"/>
          <w:sz w:val="22"/>
          <w:szCs w:val="22"/>
          <w:lang w:eastAsia="en-GB"/>
        </w:rPr>
        <w:t xml:space="preserve"> </w:t>
      </w:r>
      <w:r w:rsidRPr="00584170">
        <w:rPr>
          <w:rFonts w:eastAsia="Calibri"/>
          <w:sz w:val="22"/>
          <w:szCs w:val="22"/>
          <w:lang w:eastAsia="en-GB"/>
        </w:rPr>
        <w:t>of the reasons behind the decisions</w:t>
      </w:r>
      <w:r w:rsidR="00584170" w:rsidRPr="00584170">
        <w:rPr>
          <w:rFonts w:eastAsia="Calibri"/>
          <w:sz w:val="22"/>
          <w:szCs w:val="22"/>
          <w:lang w:eastAsia="en-GB"/>
        </w:rPr>
        <w:t>.</w:t>
      </w:r>
      <w:r w:rsidRPr="00584170">
        <w:rPr>
          <w:sz w:val="22"/>
          <w:szCs w:val="22"/>
          <w:lang w:eastAsia="en-GB"/>
        </w:rPr>
        <w:t xml:space="preserve"> </w:t>
      </w:r>
    </w:p>
    <w:p w14:paraId="7CBBC03D" w14:textId="2475D087"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The University will</w:t>
      </w:r>
      <w:r w:rsidRPr="00584170">
        <w:rPr>
          <w:rFonts w:eastAsia="Calibri"/>
          <w:b/>
          <w:bCs/>
          <w:sz w:val="22"/>
          <w:szCs w:val="22"/>
          <w:lang w:eastAsia="en-GB"/>
        </w:rPr>
        <w:t xml:space="preserve"> </w:t>
      </w:r>
      <w:r w:rsidRPr="00584170">
        <w:rPr>
          <w:rFonts w:eastAsia="Calibri"/>
          <w:sz w:val="22"/>
          <w:szCs w:val="22"/>
          <w:lang w:eastAsia="en-GB"/>
        </w:rPr>
        <w:t xml:space="preserve">use the following process </w:t>
      </w:r>
      <w:r w:rsidR="00584170" w:rsidRPr="00584170">
        <w:rPr>
          <w:rFonts w:eastAsia="Calibri"/>
          <w:sz w:val="22"/>
          <w:szCs w:val="22"/>
          <w:lang w:eastAsia="en-GB"/>
        </w:rPr>
        <w:t xml:space="preserve">(see points 3-9 below) </w:t>
      </w:r>
      <w:r w:rsidRPr="00584170">
        <w:rPr>
          <w:rFonts w:eastAsia="Calibri"/>
          <w:sz w:val="22"/>
          <w:szCs w:val="22"/>
          <w:lang w:eastAsia="en-GB"/>
        </w:rPr>
        <w:t xml:space="preserve">to consider in a timely manner appeals made by staff in relation to decisions made in relation to the REF submission. </w:t>
      </w:r>
    </w:p>
    <w:p w14:paraId="49CAD11B" w14:textId="77777777"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The University REF Appeals Panel will be chaired by the Vice Chancellor (or her nominee who has not been involved in the REF decision making process). </w:t>
      </w:r>
    </w:p>
    <w:p w14:paraId="04C4D6D9" w14:textId="77777777"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The Chair of the REF Appeals Panel will be assisted by appropriate independent members of the University Research Committee and senior academic staff with specific discipline expertise not named in this document as having responsibility for REF selection processes. </w:t>
      </w:r>
    </w:p>
    <w:p w14:paraId="0E72F4BD" w14:textId="560D89F9"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Decisions on REF selection will be made at least two months before the University REF submission is made. </w:t>
      </w:r>
    </w:p>
    <w:p w14:paraId="6B23A916" w14:textId="77777777"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All staff will be informed of these decisions by the member of the REF Management Group responsible for their Unit of Assessment. </w:t>
      </w:r>
    </w:p>
    <w:p w14:paraId="521A9432" w14:textId="5AF4FC9E"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Staff will be given a two-week period to give notice of their intentions to appeal decisions. </w:t>
      </w:r>
    </w:p>
    <w:p w14:paraId="60B42EE2" w14:textId="386DA168" w:rsidR="00955314" w:rsidRPr="00584170" w:rsidRDefault="00955314" w:rsidP="004E51CA">
      <w:pPr>
        <w:pStyle w:val="ListParagraph"/>
        <w:numPr>
          <w:ilvl w:val="1"/>
          <w:numId w:val="19"/>
        </w:numPr>
        <w:spacing w:after="240"/>
        <w:ind w:left="714" w:hanging="357"/>
        <w:contextualSpacing w:val="0"/>
        <w:rPr>
          <w:rFonts w:eastAsia="Calibri"/>
          <w:sz w:val="22"/>
          <w:szCs w:val="22"/>
          <w:lang w:eastAsia="en-GB"/>
        </w:rPr>
      </w:pPr>
      <w:r w:rsidRPr="00584170">
        <w:rPr>
          <w:rFonts w:eastAsia="Calibri"/>
          <w:sz w:val="22"/>
          <w:szCs w:val="22"/>
          <w:lang w:eastAsia="en-GB"/>
        </w:rPr>
        <w:t xml:space="preserve">In the event of any appeals for the reconsideration of decisions related to selection of staff, the Appeals Panel will be convened and the appeal considered. The Panel shall be provided with all of the evidence that the REF Management Group used in reaching a decision about the individual making the appeal. A decision will be made and communicated to the member of staff making the appeal within 2 weeks of the convening of the Panel. </w:t>
      </w:r>
    </w:p>
    <w:p w14:paraId="7B778371" w14:textId="77777777" w:rsidR="00955314" w:rsidRPr="00584170" w:rsidRDefault="00955314" w:rsidP="004E51CA">
      <w:pPr>
        <w:pStyle w:val="ListParagraph"/>
        <w:numPr>
          <w:ilvl w:val="1"/>
          <w:numId w:val="19"/>
        </w:numPr>
        <w:spacing w:after="200"/>
        <w:rPr>
          <w:rFonts w:eastAsia="Calibri"/>
          <w:sz w:val="22"/>
          <w:szCs w:val="22"/>
          <w:lang w:eastAsia="en-GB"/>
        </w:rPr>
      </w:pPr>
      <w:r w:rsidRPr="00584170">
        <w:rPr>
          <w:rFonts w:eastAsia="Calibri"/>
          <w:sz w:val="22"/>
          <w:szCs w:val="22"/>
          <w:lang w:eastAsia="en-GB"/>
        </w:rPr>
        <w:t xml:space="preserve">The decision of the Appeals Panel in respect of any appeal concerning selection for the REF submission shall be final. </w:t>
      </w:r>
    </w:p>
    <w:p w14:paraId="32FA831B" w14:textId="77777777" w:rsidR="00955314" w:rsidRPr="00955314" w:rsidRDefault="00955314" w:rsidP="008500F6">
      <w:pPr>
        <w:jc w:val="both"/>
        <w:rPr>
          <w:sz w:val="22"/>
          <w:szCs w:val="22"/>
        </w:rPr>
      </w:pPr>
      <w:r w:rsidRPr="00955314">
        <w:rPr>
          <w:sz w:val="22"/>
          <w:szCs w:val="22"/>
        </w:rPr>
        <w:br w:type="page"/>
      </w:r>
    </w:p>
    <w:p w14:paraId="341AB7E3" w14:textId="499A468C" w:rsidR="003B4BF3" w:rsidRPr="00215BB6" w:rsidRDefault="003B4BF3" w:rsidP="008500F6">
      <w:pPr>
        <w:pStyle w:val="Heading1"/>
      </w:pPr>
      <w:r>
        <w:rPr>
          <w:rFonts w:asciiTheme="minorHAnsi" w:hAnsiTheme="minorHAnsi"/>
        </w:rPr>
        <w:lastRenderedPageBreak/>
        <w:t>Appendix 1.</w:t>
      </w:r>
      <w:r w:rsidR="00955314">
        <w:rPr>
          <w:rFonts w:asciiTheme="minorHAnsi" w:hAnsiTheme="minorHAnsi"/>
        </w:rPr>
        <w:t>6:</w:t>
      </w:r>
      <w:r w:rsidR="00E74C3C">
        <w:rPr>
          <w:rFonts w:asciiTheme="minorHAnsi" w:hAnsiTheme="minorHAnsi"/>
        </w:rPr>
        <w:tab/>
      </w:r>
      <w:r w:rsidRPr="00E74C3C">
        <w:t>REF Equality and Diversity Group Terms</w:t>
      </w:r>
      <w:r w:rsidRPr="00616274">
        <w:t xml:space="preserve"> of </w:t>
      </w:r>
      <w:r w:rsidR="00D4643A">
        <w:t>R</w:t>
      </w:r>
      <w:r w:rsidRPr="00616274">
        <w:t>eference</w:t>
      </w:r>
    </w:p>
    <w:p w14:paraId="17A9DF3B" w14:textId="77777777" w:rsidR="003B4BF3" w:rsidRDefault="003B4BF3" w:rsidP="008500F6">
      <w:pPr>
        <w:spacing w:before="240"/>
        <w:ind w:left="1276" w:hanging="1134"/>
        <w:jc w:val="both"/>
        <w:rPr>
          <w:rFonts w:asciiTheme="minorHAnsi" w:hAnsiTheme="minorHAnsi" w:cstheme="minorHAnsi"/>
        </w:rPr>
      </w:pPr>
    </w:p>
    <w:p w14:paraId="6D1497FA" w14:textId="1842E286" w:rsidR="008E33D9" w:rsidRPr="007C72CA" w:rsidRDefault="008E33D9" w:rsidP="004E51CA">
      <w:pPr>
        <w:pStyle w:val="ListParagraph"/>
        <w:numPr>
          <w:ilvl w:val="6"/>
          <w:numId w:val="3"/>
        </w:numPr>
        <w:ind w:left="567" w:hanging="283"/>
        <w:rPr>
          <w:sz w:val="22"/>
          <w:szCs w:val="22"/>
        </w:rPr>
      </w:pPr>
      <w:r w:rsidRPr="007C72CA">
        <w:rPr>
          <w:b/>
          <w:sz w:val="22"/>
          <w:szCs w:val="22"/>
        </w:rPr>
        <w:t>Definition of the Group:</w:t>
      </w:r>
      <w:r w:rsidRPr="007C72CA">
        <w:rPr>
          <w:sz w:val="22"/>
          <w:szCs w:val="22"/>
        </w:rPr>
        <w:t xml:space="preserve"> The REF Equality and Diversity Group shall ensure that the University in developing its submission for REF2021, adheres to the REF guidance in relation to equality and diversity provisions. </w:t>
      </w:r>
    </w:p>
    <w:p w14:paraId="58F8E66D" w14:textId="77777777" w:rsidR="008E33D9" w:rsidRPr="007C72CA" w:rsidRDefault="008E33D9" w:rsidP="008500F6">
      <w:pPr>
        <w:ind w:left="284"/>
        <w:jc w:val="both"/>
        <w:rPr>
          <w:sz w:val="22"/>
          <w:szCs w:val="22"/>
        </w:rPr>
      </w:pPr>
    </w:p>
    <w:p w14:paraId="4A173B8B" w14:textId="2108DF4B" w:rsidR="008E33D9" w:rsidRPr="007C72CA" w:rsidRDefault="008E33D9" w:rsidP="004E51CA">
      <w:pPr>
        <w:pStyle w:val="ListParagraph"/>
        <w:numPr>
          <w:ilvl w:val="6"/>
          <w:numId w:val="3"/>
        </w:numPr>
        <w:ind w:left="567" w:hanging="283"/>
        <w:rPr>
          <w:sz w:val="22"/>
          <w:szCs w:val="22"/>
        </w:rPr>
      </w:pPr>
      <w:r w:rsidRPr="007C72CA">
        <w:rPr>
          <w:b/>
          <w:sz w:val="22"/>
          <w:szCs w:val="22"/>
        </w:rPr>
        <w:t>Composition:</w:t>
      </w:r>
      <w:r w:rsidRPr="007C72CA">
        <w:rPr>
          <w:sz w:val="22"/>
          <w:szCs w:val="22"/>
        </w:rPr>
        <w:t xml:space="preserve"> This group is comprised of the University Equality and Diversity Advisor, a member of the University People Committee and an academic with expertise in the field of Equality Impact Assessment. </w:t>
      </w:r>
    </w:p>
    <w:p w14:paraId="66FAACD7" w14:textId="77777777" w:rsidR="008E33D9" w:rsidRPr="007C72CA" w:rsidRDefault="008E33D9" w:rsidP="008500F6">
      <w:pPr>
        <w:ind w:left="2160"/>
        <w:jc w:val="both"/>
        <w:rPr>
          <w:sz w:val="22"/>
          <w:szCs w:val="22"/>
        </w:rPr>
      </w:pPr>
    </w:p>
    <w:p w14:paraId="785428B9" w14:textId="676FEBF9" w:rsidR="008E33D9" w:rsidRPr="007C72CA" w:rsidRDefault="008E33D9" w:rsidP="004E51CA">
      <w:pPr>
        <w:pStyle w:val="ListParagraph"/>
        <w:numPr>
          <w:ilvl w:val="6"/>
          <w:numId w:val="3"/>
        </w:numPr>
        <w:ind w:left="567" w:hanging="283"/>
        <w:rPr>
          <w:rFonts w:ascii="Calibri" w:hAnsi="Calibri"/>
          <w:sz w:val="22"/>
          <w:szCs w:val="22"/>
        </w:rPr>
      </w:pPr>
      <w:r w:rsidRPr="007C72CA">
        <w:rPr>
          <w:rFonts w:ascii="Calibri" w:hAnsi="Calibri"/>
          <w:b/>
          <w:sz w:val="22"/>
          <w:szCs w:val="22"/>
        </w:rPr>
        <w:t>Function:</w:t>
      </w:r>
      <w:r w:rsidRPr="007C72CA">
        <w:rPr>
          <w:rFonts w:ascii="Calibri" w:hAnsi="Calibri"/>
          <w:sz w:val="22"/>
          <w:szCs w:val="22"/>
        </w:rPr>
        <w:t xml:space="preserve"> The group shall carry out an advisory role, reporting into the REF Management Group through the chair, a designated member of the University People Committee.</w:t>
      </w:r>
    </w:p>
    <w:p w14:paraId="71383A5F" w14:textId="0E51FF98" w:rsidR="00731F59" w:rsidRPr="007C72CA" w:rsidRDefault="00731F59" w:rsidP="008500F6">
      <w:pPr>
        <w:jc w:val="both"/>
        <w:rPr>
          <w:sz w:val="22"/>
          <w:szCs w:val="22"/>
        </w:rPr>
      </w:pPr>
    </w:p>
    <w:p w14:paraId="4FAB2A42" w14:textId="23E89CA1" w:rsidR="008E33D9" w:rsidRPr="007C72CA" w:rsidRDefault="008E33D9" w:rsidP="004E51CA">
      <w:pPr>
        <w:pStyle w:val="ListParagraph"/>
        <w:numPr>
          <w:ilvl w:val="6"/>
          <w:numId w:val="3"/>
        </w:numPr>
        <w:ind w:left="567" w:hanging="283"/>
        <w:rPr>
          <w:rFonts w:ascii="Calibri" w:hAnsi="Calibri"/>
          <w:sz w:val="22"/>
          <w:szCs w:val="22"/>
        </w:rPr>
      </w:pPr>
      <w:r w:rsidRPr="007C72CA">
        <w:rPr>
          <w:rFonts w:ascii="Calibri" w:hAnsi="Calibri"/>
          <w:b/>
          <w:sz w:val="22"/>
          <w:szCs w:val="22"/>
        </w:rPr>
        <w:t>Meetings:</w:t>
      </w:r>
      <w:r w:rsidRPr="007C72CA">
        <w:rPr>
          <w:rFonts w:ascii="Calibri" w:hAnsi="Calibri"/>
          <w:sz w:val="22"/>
          <w:szCs w:val="22"/>
        </w:rPr>
        <w:t xml:space="preserve"> The Group will meet</w:t>
      </w:r>
      <w:r w:rsidR="00584170">
        <w:rPr>
          <w:rFonts w:ascii="Calibri" w:hAnsi="Calibri"/>
          <w:sz w:val="22"/>
          <w:szCs w:val="22"/>
        </w:rPr>
        <w:t xml:space="preserve"> once per month during the REF process</w:t>
      </w:r>
      <w:r w:rsidRPr="007C72CA">
        <w:rPr>
          <w:rFonts w:ascii="Calibri" w:hAnsi="Calibri"/>
          <w:sz w:val="22"/>
          <w:szCs w:val="22"/>
        </w:rPr>
        <w:t>.</w:t>
      </w:r>
    </w:p>
    <w:p w14:paraId="1E326239" w14:textId="0B420D44" w:rsidR="00731F59" w:rsidRPr="007C72CA" w:rsidRDefault="00731F59" w:rsidP="008500F6">
      <w:pPr>
        <w:jc w:val="both"/>
        <w:rPr>
          <w:sz w:val="22"/>
          <w:szCs w:val="22"/>
        </w:rPr>
      </w:pPr>
    </w:p>
    <w:p w14:paraId="7480F2ED" w14:textId="77777777" w:rsidR="008E33D9" w:rsidRPr="007C72CA" w:rsidRDefault="008E33D9" w:rsidP="008500F6">
      <w:pPr>
        <w:ind w:left="567" w:hanging="283"/>
        <w:jc w:val="both"/>
        <w:rPr>
          <w:sz w:val="22"/>
          <w:szCs w:val="22"/>
        </w:rPr>
      </w:pPr>
      <w:r w:rsidRPr="007C72CA">
        <w:rPr>
          <w:sz w:val="22"/>
          <w:szCs w:val="22"/>
        </w:rPr>
        <w:t xml:space="preserve">5. </w:t>
      </w:r>
      <w:r w:rsidRPr="007C72CA">
        <w:rPr>
          <w:b/>
          <w:sz w:val="22"/>
          <w:szCs w:val="22"/>
        </w:rPr>
        <w:t>Recordkeeping:</w:t>
      </w:r>
      <w:r w:rsidRPr="007C72CA">
        <w:rPr>
          <w:sz w:val="22"/>
          <w:szCs w:val="22"/>
        </w:rPr>
        <w:t xml:space="preserve"> Minutes will be recorded at every meeting, including a list of action points, which will be made available via the University’s intranet.</w:t>
      </w:r>
    </w:p>
    <w:p w14:paraId="0AB464DC" w14:textId="77777777" w:rsidR="00731F59" w:rsidRPr="007C72CA" w:rsidRDefault="00731F59" w:rsidP="008500F6">
      <w:pPr>
        <w:ind w:left="567" w:hanging="283"/>
        <w:jc w:val="both"/>
        <w:rPr>
          <w:sz w:val="22"/>
          <w:szCs w:val="22"/>
        </w:rPr>
      </w:pPr>
    </w:p>
    <w:p w14:paraId="11F45CD8" w14:textId="75E26E75" w:rsidR="008E33D9" w:rsidRPr="007C72CA" w:rsidRDefault="008E33D9" w:rsidP="008500F6">
      <w:pPr>
        <w:ind w:left="567" w:hanging="283"/>
        <w:jc w:val="both"/>
        <w:rPr>
          <w:sz w:val="22"/>
          <w:szCs w:val="22"/>
        </w:rPr>
      </w:pPr>
      <w:r w:rsidRPr="007C72CA">
        <w:rPr>
          <w:sz w:val="22"/>
          <w:szCs w:val="22"/>
        </w:rPr>
        <w:t xml:space="preserve">6. </w:t>
      </w:r>
      <w:r w:rsidRPr="007C72CA">
        <w:rPr>
          <w:b/>
          <w:sz w:val="22"/>
          <w:szCs w:val="22"/>
        </w:rPr>
        <w:t>Objectives:</w:t>
      </w:r>
      <w:r w:rsidRPr="007C72CA">
        <w:rPr>
          <w:sz w:val="22"/>
          <w:szCs w:val="22"/>
        </w:rPr>
        <w:t xml:space="preserve"> The Group will aim to achieve the following:</w:t>
      </w:r>
    </w:p>
    <w:p w14:paraId="669A8FED" w14:textId="77777777" w:rsidR="008E33D9" w:rsidRPr="007C72CA" w:rsidRDefault="008E33D9" w:rsidP="004E51CA">
      <w:pPr>
        <w:pStyle w:val="ListParagraph"/>
        <w:numPr>
          <w:ilvl w:val="0"/>
          <w:numId w:val="12"/>
        </w:numPr>
        <w:spacing w:after="200"/>
        <w:ind w:left="851" w:hanging="284"/>
        <w:rPr>
          <w:rFonts w:ascii="Calibri" w:hAnsi="Calibri"/>
          <w:sz w:val="22"/>
          <w:szCs w:val="22"/>
        </w:rPr>
      </w:pPr>
      <w:r w:rsidRPr="007C72CA">
        <w:rPr>
          <w:rFonts w:ascii="Calibri" w:hAnsi="Calibri"/>
          <w:sz w:val="22"/>
          <w:szCs w:val="22"/>
        </w:rPr>
        <w:t>Ensure that the actions and decisions made by the University in relation to the submission of REF2021 adheres to the REF guidance on equality and diversity and the University’s Code of Practice</w:t>
      </w:r>
    </w:p>
    <w:p w14:paraId="52905F8C" w14:textId="77777777" w:rsidR="008E33D9" w:rsidRPr="007C72CA" w:rsidRDefault="008E33D9" w:rsidP="004E51CA">
      <w:pPr>
        <w:pStyle w:val="ListParagraph"/>
        <w:numPr>
          <w:ilvl w:val="0"/>
          <w:numId w:val="12"/>
        </w:numPr>
        <w:spacing w:after="200"/>
        <w:ind w:left="851" w:hanging="284"/>
        <w:rPr>
          <w:rFonts w:ascii="Calibri" w:hAnsi="Calibri"/>
          <w:sz w:val="22"/>
          <w:szCs w:val="22"/>
        </w:rPr>
      </w:pPr>
      <w:r w:rsidRPr="007C72CA">
        <w:rPr>
          <w:rFonts w:ascii="Calibri" w:hAnsi="Calibri"/>
          <w:sz w:val="22"/>
          <w:szCs w:val="22"/>
        </w:rPr>
        <w:t>Support the equality impact assessment of the University’s policy and procedures for identifying staff with significant responsibility for research, determining research independence and for selecting outputs for the REF.</w:t>
      </w:r>
    </w:p>
    <w:p w14:paraId="07AE5FA5" w14:textId="741168DF" w:rsidR="008E33D9" w:rsidRPr="00584170" w:rsidRDefault="008E33D9" w:rsidP="004E51CA">
      <w:pPr>
        <w:pStyle w:val="ListParagraph"/>
        <w:numPr>
          <w:ilvl w:val="0"/>
          <w:numId w:val="12"/>
        </w:numPr>
        <w:spacing w:after="200"/>
        <w:ind w:left="851" w:hanging="284"/>
        <w:contextualSpacing w:val="0"/>
        <w:rPr>
          <w:rFonts w:ascii="Calibri" w:hAnsi="Calibri"/>
          <w:sz w:val="22"/>
          <w:szCs w:val="22"/>
        </w:rPr>
      </w:pPr>
      <w:r w:rsidRPr="007C72CA">
        <w:rPr>
          <w:rFonts w:ascii="Calibri" w:hAnsi="Calibri"/>
          <w:sz w:val="22"/>
          <w:szCs w:val="22"/>
        </w:rPr>
        <w:t>Make recommendations to the REF Management Group on the development and implementation of the University’s Code of Practice</w:t>
      </w:r>
      <w:r w:rsidR="00584170">
        <w:rPr>
          <w:rFonts w:ascii="Calibri" w:hAnsi="Calibri"/>
          <w:sz w:val="22"/>
          <w:szCs w:val="22"/>
        </w:rPr>
        <w:t>.</w:t>
      </w:r>
    </w:p>
    <w:p w14:paraId="4797F1FE" w14:textId="1A1C604D" w:rsidR="008E33D9" w:rsidRPr="00584170" w:rsidRDefault="008E33D9" w:rsidP="004E51CA">
      <w:pPr>
        <w:pStyle w:val="ListParagraph"/>
        <w:numPr>
          <w:ilvl w:val="0"/>
          <w:numId w:val="20"/>
        </w:numPr>
        <w:rPr>
          <w:rFonts w:ascii="Calibri" w:hAnsi="Calibri"/>
          <w:sz w:val="22"/>
          <w:szCs w:val="22"/>
        </w:rPr>
      </w:pPr>
      <w:r w:rsidRPr="00584170">
        <w:rPr>
          <w:rFonts w:ascii="Calibri" w:hAnsi="Calibri"/>
          <w:b/>
          <w:sz w:val="22"/>
          <w:szCs w:val="22"/>
        </w:rPr>
        <w:t>Group Governance:</w:t>
      </w:r>
      <w:r w:rsidRPr="00584170">
        <w:rPr>
          <w:rFonts w:ascii="Calibri" w:hAnsi="Calibri"/>
          <w:sz w:val="22"/>
          <w:szCs w:val="22"/>
        </w:rPr>
        <w:t xml:space="preserve"> The Group will be governed by these Terms of Reference, as approved by the Pro Vice-Chancellor Research &amp; Enterprise and Vice-Principal and agreed upon by the Research Management Committee.</w:t>
      </w:r>
    </w:p>
    <w:p w14:paraId="29FD9728" w14:textId="4C1FD605" w:rsidR="00477AC2" w:rsidRDefault="00477AC2" w:rsidP="008500F6">
      <w:pPr>
        <w:pStyle w:val="Heading1"/>
        <w:rPr>
          <w:rFonts w:ascii="Calibri" w:hAnsi="Calibri"/>
          <w:sz w:val="22"/>
          <w:szCs w:val="22"/>
        </w:rPr>
      </w:pPr>
      <w:r>
        <w:rPr>
          <w:rFonts w:ascii="Calibri" w:hAnsi="Calibri"/>
          <w:sz w:val="22"/>
          <w:szCs w:val="22"/>
        </w:rPr>
        <w:br w:type="page"/>
      </w:r>
    </w:p>
    <w:p w14:paraId="49819946" w14:textId="1D0543A8" w:rsidR="00C339F2" w:rsidRPr="00457795" w:rsidRDefault="000636E4" w:rsidP="00E74C3C">
      <w:pPr>
        <w:pStyle w:val="Heading1"/>
        <w:ind w:left="2160" w:hanging="2160"/>
        <w:rPr>
          <w:rFonts w:asciiTheme="minorHAnsi" w:eastAsia="Calibri" w:hAnsiTheme="minorHAnsi"/>
          <w:lang w:val="en-US"/>
        </w:rPr>
      </w:pPr>
      <w:r w:rsidRPr="00457795">
        <w:rPr>
          <w:rFonts w:asciiTheme="minorHAnsi" w:eastAsia="Calibri" w:hAnsiTheme="minorHAnsi"/>
          <w:lang w:val="en-US"/>
        </w:rPr>
        <w:lastRenderedPageBreak/>
        <w:t xml:space="preserve">Appendix </w:t>
      </w:r>
      <w:r w:rsidR="003B4BF3" w:rsidRPr="00457795">
        <w:rPr>
          <w:rFonts w:asciiTheme="minorHAnsi" w:eastAsia="Calibri" w:hAnsiTheme="minorHAnsi"/>
          <w:lang w:val="en-US"/>
        </w:rPr>
        <w:t>2</w:t>
      </w:r>
      <w:r w:rsidRPr="00457795">
        <w:rPr>
          <w:rFonts w:asciiTheme="minorHAnsi" w:eastAsia="Calibri" w:hAnsiTheme="minorHAnsi"/>
          <w:lang w:val="en-US"/>
        </w:rPr>
        <w:t>:</w:t>
      </w:r>
      <w:r w:rsidR="00E74C3C">
        <w:rPr>
          <w:rFonts w:asciiTheme="minorHAnsi" w:eastAsia="Calibri" w:hAnsiTheme="minorHAnsi"/>
          <w:lang w:val="en-US"/>
        </w:rPr>
        <w:tab/>
      </w:r>
      <w:r w:rsidR="00C339F2" w:rsidRPr="00434667">
        <w:rPr>
          <w:rFonts w:eastAsia="Calibri"/>
          <w:lang w:val="en-US"/>
        </w:rPr>
        <w:t>Proposed GCU</w:t>
      </w:r>
      <w:r w:rsidR="00C339F2" w:rsidRPr="00434667">
        <w:rPr>
          <w:rFonts w:eastAsia="Calibri"/>
          <w:spacing w:val="-2"/>
          <w:lang w:val="en-US"/>
        </w:rPr>
        <w:t xml:space="preserve"> </w:t>
      </w:r>
      <w:r w:rsidR="00C339F2" w:rsidRPr="00434667">
        <w:rPr>
          <w:rFonts w:eastAsia="Calibri"/>
          <w:lang w:val="en-US"/>
        </w:rPr>
        <w:t>REF</w:t>
      </w:r>
      <w:r w:rsidR="00C339F2" w:rsidRPr="00434667">
        <w:rPr>
          <w:rFonts w:eastAsia="Calibri"/>
          <w:spacing w:val="-2"/>
          <w:lang w:val="en-US"/>
        </w:rPr>
        <w:t xml:space="preserve"> </w:t>
      </w:r>
      <w:r w:rsidR="00C339F2" w:rsidRPr="00434667">
        <w:rPr>
          <w:rFonts w:eastAsia="Calibri"/>
          <w:lang w:val="en-US"/>
        </w:rPr>
        <w:t>Units</w:t>
      </w:r>
      <w:r w:rsidR="00C339F2" w:rsidRPr="00434667">
        <w:rPr>
          <w:rFonts w:eastAsia="Calibri"/>
          <w:spacing w:val="1"/>
          <w:lang w:val="en-US"/>
        </w:rPr>
        <w:t xml:space="preserve"> </w:t>
      </w:r>
      <w:r w:rsidR="00C339F2" w:rsidRPr="00434667">
        <w:rPr>
          <w:rFonts w:eastAsia="Calibri"/>
          <w:spacing w:val="-2"/>
          <w:lang w:val="en-US"/>
        </w:rPr>
        <w:t>of</w:t>
      </w:r>
      <w:r w:rsidR="00C339F2" w:rsidRPr="00434667">
        <w:rPr>
          <w:rFonts w:eastAsia="Calibri"/>
          <w:lang w:val="en-US"/>
        </w:rPr>
        <w:t xml:space="preserve"> Assessment and associated</w:t>
      </w:r>
      <w:r w:rsidR="00C339F2" w:rsidRPr="00434667">
        <w:rPr>
          <w:rFonts w:eastAsia="Calibri"/>
          <w:spacing w:val="1"/>
          <w:lang w:val="en-US"/>
        </w:rPr>
        <w:t xml:space="preserve"> </w:t>
      </w:r>
      <w:r w:rsidR="00C339F2" w:rsidRPr="00434667">
        <w:rPr>
          <w:rFonts w:eastAsia="Calibri"/>
          <w:lang w:val="en-US"/>
        </w:rPr>
        <w:t>leads</w:t>
      </w:r>
    </w:p>
    <w:p w14:paraId="0BE1E42E" w14:textId="77777777" w:rsidR="000636E4" w:rsidRPr="000636E4" w:rsidRDefault="000636E4" w:rsidP="008500F6">
      <w:pPr>
        <w:jc w:val="both"/>
        <w:rPr>
          <w:rFonts w:eastAsia="Calibri"/>
          <w:lang w:val="en-US"/>
        </w:rPr>
      </w:pPr>
    </w:p>
    <w:p w14:paraId="73FB72B4" w14:textId="77777777" w:rsidR="00C339F2" w:rsidRPr="00A3721F" w:rsidRDefault="00C339F2" w:rsidP="008500F6">
      <w:pPr>
        <w:widowControl w:val="0"/>
        <w:spacing w:before="6"/>
        <w:jc w:val="both"/>
        <w:rPr>
          <w:rFonts w:eastAsia="Calibri" w:cs="Calibri"/>
          <w:b/>
          <w:bCs/>
          <w:sz w:val="10"/>
          <w:szCs w:val="10"/>
          <w:lang w:val="en-US"/>
        </w:rPr>
      </w:pPr>
    </w:p>
    <w:tbl>
      <w:tblPr>
        <w:tblW w:w="8927" w:type="dxa"/>
        <w:tblInd w:w="106" w:type="dxa"/>
        <w:tblLayout w:type="fixed"/>
        <w:tblCellMar>
          <w:left w:w="0" w:type="dxa"/>
          <w:right w:w="0" w:type="dxa"/>
        </w:tblCellMar>
        <w:tblLook w:val="01E0" w:firstRow="1" w:lastRow="1" w:firstColumn="1" w:lastColumn="1" w:noHBand="0" w:noVBand="0"/>
      </w:tblPr>
      <w:tblGrid>
        <w:gridCol w:w="3965"/>
        <w:gridCol w:w="4962"/>
      </w:tblGrid>
      <w:tr w:rsidR="00C339F2" w:rsidRPr="00A3721F" w14:paraId="373F6A82" w14:textId="77777777" w:rsidTr="00190F61">
        <w:trPr>
          <w:trHeight w:hRule="exact" w:val="816"/>
        </w:trPr>
        <w:tc>
          <w:tcPr>
            <w:tcW w:w="3965" w:type="dxa"/>
            <w:tcBorders>
              <w:top w:val="single" w:sz="5" w:space="0" w:color="000000"/>
              <w:left w:val="single" w:sz="5" w:space="0" w:color="000000"/>
              <w:bottom w:val="single" w:sz="5" w:space="0" w:color="000000"/>
              <w:right w:val="single" w:sz="5" w:space="0" w:color="000000"/>
            </w:tcBorders>
          </w:tcPr>
          <w:p w14:paraId="106C53DC" w14:textId="77777777" w:rsidR="00C339F2" w:rsidRPr="00A3721F" w:rsidRDefault="00C339F2" w:rsidP="008500F6">
            <w:pPr>
              <w:widowControl w:val="0"/>
              <w:spacing w:before="8"/>
              <w:jc w:val="both"/>
              <w:rPr>
                <w:rFonts w:eastAsia="Calibri" w:cs="Calibri"/>
                <w:b/>
                <w:bCs/>
                <w:sz w:val="21"/>
                <w:szCs w:val="21"/>
                <w:lang w:val="en-US"/>
              </w:rPr>
            </w:pPr>
          </w:p>
          <w:p w14:paraId="26D9EB20" w14:textId="3AD3308F" w:rsidR="00C339F2" w:rsidRPr="00A3721F" w:rsidRDefault="00C339F2" w:rsidP="008500F6">
            <w:pPr>
              <w:widowControl w:val="0"/>
              <w:ind w:left="793"/>
              <w:jc w:val="both"/>
              <w:rPr>
                <w:rFonts w:eastAsia="Calibri" w:cs="Calibri"/>
                <w:lang w:val="en-US"/>
              </w:rPr>
            </w:pPr>
            <w:r w:rsidRPr="00A3721F">
              <w:rPr>
                <w:rFonts w:eastAsia="Calibri"/>
                <w:b/>
                <w:spacing w:val="-1"/>
                <w:lang w:val="en-US"/>
              </w:rPr>
              <w:t>Unit</w:t>
            </w:r>
            <w:r w:rsidRPr="00A3721F">
              <w:rPr>
                <w:rFonts w:eastAsia="Calibri"/>
                <w:b/>
                <w:lang w:val="en-US"/>
              </w:rPr>
              <w:t xml:space="preserve"> </w:t>
            </w:r>
            <w:r w:rsidRPr="00A3721F">
              <w:rPr>
                <w:rFonts w:eastAsia="Calibri"/>
                <w:b/>
                <w:spacing w:val="-1"/>
                <w:lang w:val="en-US"/>
              </w:rPr>
              <w:t>of</w:t>
            </w:r>
            <w:r w:rsidRPr="00A3721F">
              <w:rPr>
                <w:rFonts w:eastAsia="Calibri"/>
                <w:b/>
                <w:lang w:val="en-US"/>
              </w:rPr>
              <w:t xml:space="preserve"> </w:t>
            </w:r>
            <w:r w:rsidRPr="00A3721F">
              <w:rPr>
                <w:rFonts w:eastAsia="Calibri"/>
                <w:b/>
                <w:spacing w:val="-1"/>
                <w:lang w:val="en-US"/>
              </w:rPr>
              <w:t>assessment</w:t>
            </w:r>
          </w:p>
        </w:tc>
        <w:tc>
          <w:tcPr>
            <w:tcW w:w="4962" w:type="dxa"/>
            <w:tcBorders>
              <w:top w:val="single" w:sz="5" w:space="0" w:color="000000"/>
              <w:left w:val="single" w:sz="5" w:space="0" w:color="000000"/>
              <w:bottom w:val="single" w:sz="5" w:space="0" w:color="000000"/>
              <w:right w:val="single" w:sz="5" w:space="0" w:color="000000"/>
            </w:tcBorders>
          </w:tcPr>
          <w:p w14:paraId="111DFA0D" w14:textId="77777777" w:rsidR="00C339F2" w:rsidRPr="00A3721F" w:rsidRDefault="00C339F2" w:rsidP="008500F6">
            <w:pPr>
              <w:widowControl w:val="0"/>
              <w:spacing w:before="8"/>
              <w:jc w:val="both"/>
              <w:rPr>
                <w:rFonts w:eastAsia="Calibri" w:cs="Calibri"/>
                <w:b/>
                <w:bCs/>
                <w:sz w:val="21"/>
                <w:szCs w:val="21"/>
                <w:lang w:val="en-US"/>
              </w:rPr>
            </w:pPr>
          </w:p>
          <w:p w14:paraId="460E8CE1" w14:textId="77777777" w:rsidR="00C339F2" w:rsidRPr="00A3721F" w:rsidRDefault="00C339F2" w:rsidP="008500F6">
            <w:pPr>
              <w:widowControl w:val="0"/>
              <w:ind w:left="1040"/>
              <w:jc w:val="both"/>
              <w:rPr>
                <w:rFonts w:eastAsia="Calibri" w:cs="Calibri"/>
                <w:lang w:val="en-US"/>
              </w:rPr>
            </w:pPr>
            <w:r w:rsidRPr="00A3721F">
              <w:rPr>
                <w:rFonts w:eastAsia="Calibri"/>
                <w:b/>
                <w:spacing w:val="-1"/>
                <w:lang w:val="en-US"/>
              </w:rPr>
              <w:t>Proposed leads</w:t>
            </w:r>
            <w:r w:rsidRPr="00A3721F">
              <w:rPr>
                <w:rFonts w:eastAsia="Calibri"/>
                <w:b/>
                <w:lang w:val="en-US"/>
              </w:rPr>
              <w:t xml:space="preserve"> </w:t>
            </w:r>
            <w:r w:rsidRPr="00A3721F">
              <w:rPr>
                <w:rFonts w:eastAsia="Calibri"/>
                <w:b/>
                <w:spacing w:val="-1"/>
                <w:lang w:val="en-US"/>
              </w:rPr>
              <w:t>(and assistants)</w:t>
            </w:r>
          </w:p>
        </w:tc>
      </w:tr>
      <w:tr w:rsidR="00C339F2" w:rsidRPr="00A3721F" w14:paraId="31C9272E" w14:textId="77777777" w:rsidTr="00190F61">
        <w:trPr>
          <w:trHeight w:hRule="exact" w:val="989"/>
        </w:trPr>
        <w:tc>
          <w:tcPr>
            <w:tcW w:w="3965" w:type="dxa"/>
            <w:tcBorders>
              <w:top w:val="single" w:sz="5" w:space="0" w:color="000000"/>
              <w:left w:val="single" w:sz="5" w:space="0" w:color="000000"/>
              <w:bottom w:val="single" w:sz="5" w:space="0" w:color="000000"/>
              <w:right w:val="single" w:sz="5" w:space="0" w:color="000000"/>
            </w:tcBorders>
          </w:tcPr>
          <w:p w14:paraId="16E5BDBE" w14:textId="6506D1BD" w:rsidR="00C339F2" w:rsidRPr="00A3721F" w:rsidRDefault="00C339F2" w:rsidP="008500F6">
            <w:pPr>
              <w:widowControl w:val="0"/>
              <w:tabs>
                <w:tab w:val="left" w:pos="742"/>
                <w:tab w:val="left" w:pos="1167"/>
                <w:tab w:val="left" w:pos="1925"/>
                <w:tab w:val="left" w:pos="2770"/>
              </w:tabs>
              <w:spacing w:before="14" w:line="218" w:lineRule="auto"/>
              <w:ind w:left="102" w:right="102"/>
              <w:jc w:val="both"/>
              <w:rPr>
                <w:rFonts w:eastAsia="Calibri" w:cs="Calibri"/>
                <w:sz w:val="14"/>
                <w:szCs w:val="14"/>
                <w:lang w:val="en-US"/>
              </w:rPr>
            </w:pPr>
            <w:r w:rsidRPr="00A3721F">
              <w:rPr>
                <w:rFonts w:eastAsia="Calibri"/>
                <w:lang w:val="en-US"/>
              </w:rPr>
              <w:t>UoA</w:t>
            </w:r>
            <w:r w:rsidRPr="00A3721F">
              <w:rPr>
                <w:rFonts w:eastAsia="Calibri"/>
                <w:spacing w:val="-1"/>
                <w:w w:val="95"/>
                <w:lang w:val="en-US"/>
              </w:rPr>
              <w:t>3:</w:t>
            </w:r>
            <w:r w:rsidRPr="00A3721F">
              <w:rPr>
                <w:rFonts w:eastAsia="Calibri"/>
                <w:spacing w:val="-1"/>
                <w:w w:val="95"/>
                <w:lang w:val="en-US"/>
              </w:rPr>
              <w:tab/>
            </w:r>
            <w:r w:rsidRPr="00A3721F">
              <w:rPr>
                <w:rFonts w:eastAsia="Calibri"/>
                <w:spacing w:val="-1"/>
                <w:lang w:val="en-US"/>
              </w:rPr>
              <w:t>Allied</w:t>
            </w:r>
            <w:r w:rsidR="004A00C9">
              <w:rPr>
                <w:rFonts w:eastAsia="Calibri"/>
                <w:spacing w:val="-1"/>
                <w:lang w:val="en-US"/>
              </w:rPr>
              <w:t xml:space="preserve"> </w:t>
            </w:r>
            <w:r w:rsidRPr="00A3721F">
              <w:rPr>
                <w:rFonts w:eastAsia="Calibri"/>
                <w:spacing w:val="-1"/>
                <w:w w:val="95"/>
                <w:lang w:val="en-US"/>
              </w:rPr>
              <w:t>Health</w:t>
            </w:r>
            <w:r w:rsidR="004A00C9">
              <w:rPr>
                <w:rFonts w:eastAsia="Calibri"/>
                <w:spacing w:val="-1"/>
                <w:w w:val="95"/>
                <w:lang w:val="en-US"/>
              </w:rPr>
              <w:t xml:space="preserve"> </w:t>
            </w:r>
            <w:r w:rsidRPr="00A3721F">
              <w:rPr>
                <w:rFonts w:eastAsia="Calibri"/>
                <w:spacing w:val="-1"/>
                <w:lang w:val="en-US"/>
              </w:rPr>
              <w:t>Professions,</w:t>
            </w:r>
            <w:r w:rsidRPr="00A3721F">
              <w:rPr>
                <w:rFonts w:eastAsia="Calibri"/>
                <w:spacing w:val="29"/>
                <w:lang w:val="en-US"/>
              </w:rPr>
              <w:t xml:space="preserve"> </w:t>
            </w:r>
            <w:r w:rsidRPr="00A3721F">
              <w:rPr>
                <w:rFonts w:eastAsia="Calibri"/>
                <w:spacing w:val="-1"/>
                <w:lang w:val="en-US"/>
              </w:rPr>
              <w:t xml:space="preserve">Dentistry, Nursing </w:t>
            </w:r>
            <w:r w:rsidRPr="00A3721F">
              <w:rPr>
                <w:rFonts w:eastAsia="Calibri"/>
                <w:lang w:val="en-US"/>
              </w:rPr>
              <w:t>and</w:t>
            </w:r>
            <w:r w:rsidRPr="00A3721F">
              <w:rPr>
                <w:rFonts w:eastAsia="Calibri"/>
                <w:spacing w:val="-4"/>
                <w:lang w:val="en-US"/>
              </w:rPr>
              <w:t xml:space="preserve"> </w:t>
            </w:r>
            <w:r w:rsidRPr="00A3721F">
              <w:rPr>
                <w:rFonts w:eastAsia="Calibri"/>
                <w:spacing w:val="-1"/>
                <w:lang w:val="en-US"/>
              </w:rPr>
              <w:t>Pharmacy</w:t>
            </w:r>
            <w:r w:rsidRPr="00A3721F">
              <w:rPr>
                <w:rFonts w:eastAsia="Calibri"/>
                <w:spacing w:val="-1"/>
                <w:position w:val="10"/>
                <w:sz w:val="14"/>
                <w:lang w:val="en-US"/>
              </w:rPr>
              <w:t>a</w:t>
            </w:r>
          </w:p>
        </w:tc>
        <w:tc>
          <w:tcPr>
            <w:tcW w:w="4962" w:type="dxa"/>
            <w:tcBorders>
              <w:top w:val="single" w:sz="5" w:space="0" w:color="000000"/>
              <w:left w:val="single" w:sz="5" w:space="0" w:color="000000"/>
              <w:bottom w:val="single" w:sz="5" w:space="0" w:color="000000"/>
              <w:right w:val="single" w:sz="5" w:space="0" w:color="000000"/>
            </w:tcBorders>
          </w:tcPr>
          <w:p w14:paraId="159FAD78" w14:textId="77777777" w:rsidR="00190F61" w:rsidRDefault="00C339F2" w:rsidP="00300488">
            <w:pPr>
              <w:widowControl w:val="0"/>
              <w:ind w:left="392" w:right="528" w:hanging="392"/>
              <w:jc w:val="center"/>
              <w:rPr>
                <w:rFonts w:eastAsia="Calibri"/>
                <w:spacing w:val="-1"/>
                <w:lang w:val="en-US"/>
              </w:rPr>
            </w:pPr>
            <w:r w:rsidRPr="00A3721F">
              <w:rPr>
                <w:rFonts w:eastAsia="Calibri"/>
                <w:spacing w:val="-1"/>
                <w:lang w:val="en-US"/>
              </w:rPr>
              <w:t xml:space="preserve">Professor </w:t>
            </w:r>
            <w:r w:rsidRPr="00A3721F">
              <w:rPr>
                <w:rFonts w:eastAsia="Calibri"/>
                <w:lang w:val="en-US"/>
              </w:rPr>
              <w:t>Martijn</w:t>
            </w:r>
            <w:r w:rsidRPr="00A3721F">
              <w:rPr>
                <w:rFonts w:eastAsia="Calibri"/>
                <w:spacing w:val="-1"/>
                <w:lang w:val="en-US"/>
              </w:rPr>
              <w:t xml:space="preserve"> Steultjens</w:t>
            </w:r>
          </w:p>
          <w:p w14:paraId="5CB421FA" w14:textId="77777777" w:rsidR="00190F61" w:rsidRDefault="00C339F2" w:rsidP="00300488">
            <w:pPr>
              <w:widowControl w:val="0"/>
              <w:ind w:left="392" w:right="528" w:hanging="392"/>
              <w:jc w:val="center"/>
              <w:rPr>
                <w:rFonts w:eastAsia="Calibri"/>
                <w:spacing w:val="-1"/>
                <w:lang w:val="en-US"/>
              </w:rPr>
            </w:pPr>
            <w:proofErr w:type="spellStart"/>
            <w:r w:rsidRPr="00A3721F">
              <w:rPr>
                <w:rFonts w:eastAsia="Calibri"/>
                <w:spacing w:val="-1"/>
                <w:lang w:val="en-US"/>
              </w:rPr>
              <w:t>Dr</w:t>
            </w:r>
            <w:proofErr w:type="spellEnd"/>
            <w:r w:rsidRPr="00A3721F">
              <w:rPr>
                <w:rFonts w:eastAsia="Calibri"/>
                <w:spacing w:val="-2"/>
                <w:lang w:val="en-US"/>
              </w:rPr>
              <w:t xml:space="preserve"> </w:t>
            </w:r>
            <w:r w:rsidRPr="00A3721F">
              <w:rPr>
                <w:rFonts w:eastAsia="Calibri"/>
                <w:spacing w:val="-1"/>
                <w:lang w:val="en-US"/>
              </w:rPr>
              <w:t>Lesley</w:t>
            </w:r>
            <w:r w:rsidRPr="00A3721F">
              <w:rPr>
                <w:rFonts w:eastAsia="Calibri"/>
                <w:lang w:val="en-US"/>
              </w:rPr>
              <w:t xml:space="preserve"> </w:t>
            </w:r>
            <w:r w:rsidRPr="00A3721F">
              <w:rPr>
                <w:rFonts w:eastAsia="Calibri"/>
                <w:spacing w:val="-1"/>
                <w:lang w:val="en-US"/>
              </w:rPr>
              <w:t>Price</w:t>
            </w:r>
          </w:p>
          <w:p w14:paraId="06ACE490" w14:textId="0FC57F68" w:rsidR="00C339F2" w:rsidRPr="00A3721F" w:rsidRDefault="00C339F2" w:rsidP="00300488">
            <w:pPr>
              <w:widowControl w:val="0"/>
              <w:ind w:left="392" w:right="528" w:hanging="392"/>
              <w:jc w:val="center"/>
              <w:rPr>
                <w:rFonts w:eastAsia="Calibri" w:cs="Calibri"/>
                <w:lang w:val="en-US"/>
              </w:rPr>
            </w:pPr>
            <w:r w:rsidRPr="00A3721F">
              <w:rPr>
                <w:rFonts w:eastAsia="Calibri"/>
                <w:spacing w:val="-1"/>
                <w:lang w:val="en-US"/>
              </w:rPr>
              <w:t xml:space="preserve">(assisted </w:t>
            </w:r>
            <w:r w:rsidRPr="00A3721F">
              <w:rPr>
                <w:rFonts w:eastAsia="Calibri"/>
                <w:spacing w:val="-2"/>
                <w:lang w:val="en-US"/>
              </w:rPr>
              <w:t>by</w:t>
            </w:r>
            <w:r w:rsidRPr="00A3721F">
              <w:rPr>
                <w:rFonts w:eastAsia="Calibri"/>
                <w:lang w:val="en-US"/>
              </w:rPr>
              <w:t xml:space="preserve"> </w:t>
            </w:r>
            <w:r w:rsidRPr="00A3721F">
              <w:rPr>
                <w:rFonts w:eastAsia="Calibri"/>
                <w:spacing w:val="-1"/>
                <w:lang w:val="en-US"/>
              </w:rPr>
              <w:t>Research</w:t>
            </w:r>
            <w:r w:rsidRPr="00A3721F">
              <w:rPr>
                <w:rFonts w:eastAsia="Calibri"/>
                <w:lang w:val="en-US"/>
              </w:rPr>
              <w:t xml:space="preserve"> </w:t>
            </w:r>
            <w:r w:rsidRPr="00A3721F">
              <w:rPr>
                <w:rFonts w:eastAsia="Calibri"/>
                <w:spacing w:val="-1"/>
                <w:lang w:val="en-US"/>
              </w:rPr>
              <w:t xml:space="preserve">Group </w:t>
            </w:r>
            <w:r w:rsidRPr="00A3721F">
              <w:rPr>
                <w:rFonts w:eastAsia="Calibri"/>
                <w:lang w:val="en-US"/>
              </w:rPr>
              <w:t>leads)</w:t>
            </w:r>
          </w:p>
        </w:tc>
      </w:tr>
      <w:tr w:rsidR="00C339F2" w:rsidRPr="00A3721F" w14:paraId="4F573707" w14:textId="77777777" w:rsidTr="00190F61">
        <w:trPr>
          <w:trHeight w:hRule="exact" w:val="982"/>
        </w:trPr>
        <w:tc>
          <w:tcPr>
            <w:tcW w:w="3965" w:type="dxa"/>
            <w:tcBorders>
              <w:top w:val="single" w:sz="5" w:space="0" w:color="000000"/>
              <w:left w:val="single" w:sz="5" w:space="0" w:color="000000"/>
              <w:bottom w:val="single" w:sz="5" w:space="0" w:color="000000"/>
              <w:right w:val="single" w:sz="5" w:space="0" w:color="000000"/>
            </w:tcBorders>
          </w:tcPr>
          <w:p w14:paraId="6D7224B2" w14:textId="09EB06CC" w:rsidR="00C339F2" w:rsidRPr="00A3721F" w:rsidRDefault="00C339F2" w:rsidP="008500F6">
            <w:pPr>
              <w:widowControl w:val="0"/>
              <w:tabs>
                <w:tab w:val="left" w:pos="780"/>
                <w:tab w:val="left" w:pos="1356"/>
                <w:tab w:val="left" w:pos="2546"/>
                <w:tab w:val="left" w:pos="3513"/>
              </w:tabs>
              <w:spacing w:before="14" w:line="219" w:lineRule="auto"/>
              <w:ind w:left="102" w:right="101"/>
              <w:jc w:val="both"/>
              <w:rPr>
                <w:rFonts w:eastAsia="Calibri" w:cs="Calibri"/>
                <w:sz w:val="14"/>
                <w:szCs w:val="14"/>
                <w:lang w:val="en-US"/>
              </w:rPr>
            </w:pPr>
            <w:proofErr w:type="spellStart"/>
            <w:r w:rsidRPr="00A3721F">
              <w:rPr>
                <w:rFonts w:eastAsia="Calibri"/>
                <w:lang w:val="en-US"/>
              </w:rPr>
              <w:t>UoA</w:t>
            </w:r>
            <w:proofErr w:type="spellEnd"/>
            <w:r w:rsidR="004A00C9">
              <w:rPr>
                <w:rFonts w:eastAsia="Calibri"/>
                <w:lang w:val="en-US"/>
              </w:rPr>
              <w:t xml:space="preserve"> </w:t>
            </w:r>
            <w:r w:rsidRPr="00A3721F">
              <w:rPr>
                <w:rFonts w:eastAsia="Calibri"/>
                <w:spacing w:val="-1"/>
                <w:lang w:val="en-US"/>
              </w:rPr>
              <w:t>11:</w:t>
            </w:r>
            <w:r w:rsidRPr="00A3721F">
              <w:rPr>
                <w:rFonts w:eastAsia="Calibri"/>
                <w:spacing w:val="-1"/>
                <w:w w:val="95"/>
                <w:lang w:val="en-US"/>
              </w:rPr>
              <w:t>Computer</w:t>
            </w:r>
            <w:r w:rsidR="004A00C9">
              <w:rPr>
                <w:rFonts w:eastAsia="Calibri"/>
                <w:spacing w:val="-1"/>
                <w:w w:val="95"/>
                <w:lang w:val="en-US"/>
              </w:rPr>
              <w:t xml:space="preserve"> </w:t>
            </w:r>
            <w:r w:rsidRPr="00A3721F">
              <w:rPr>
                <w:rFonts w:eastAsia="Calibri"/>
                <w:spacing w:val="-1"/>
                <w:lang w:val="en-US"/>
              </w:rPr>
              <w:t>Science</w:t>
            </w:r>
            <w:r w:rsidR="004A00C9">
              <w:rPr>
                <w:rFonts w:eastAsia="Calibri"/>
                <w:spacing w:val="-1"/>
                <w:lang w:val="en-US"/>
              </w:rPr>
              <w:t xml:space="preserve"> &amp;</w:t>
            </w:r>
            <w:r w:rsidRPr="00A3721F">
              <w:rPr>
                <w:rFonts w:eastAsia="Calibri"/>
                <w:spacing w:val="29"/>
                <w:lang w:val="en-US"/>
              </w:rPr>
              <w:t xml:space="preserve"> </w:t>
            </w:r>
            <w:r w:rsidRPr="00A3721F">
              <w:rPr>
                <w:rFonts w:eastAsia="Calibri"/>
                <w:spacing w:val="-1"/>
                <w:lang w:val="en-US"/>
              </w:rPr>
              <w:t>Informatics</w:t>
            </w:r>
            <w:r w:rsidRPr="00A3721F">
              <w:rPr>
                <w:rFonts w:eastAsia="Calibri"/>
                <w:spacing w:val="-1"/>
                <w:position w:val="10"/>
                <w:sz w:val="14"/>
                <w:lang w:val="en-US"/>
              </w:rPr>
              <w:t>b</w:t>
            </w:r>
          </w:p>
        </w:tc>
        <w:tc>
          <w:tcPr>
            <w:tcW w:w="4962" w:type="dxa"/>
            <w:tcBorders>
              <w:top w:val="single" w:sz="5" w:space="0" w:color="000000"/>
              <w:left w:val="single" w:sz="5" w:space="0" w:color="000000"/>
              <w:bottom w:val="single" w:sz="5" w:space="0" w:color="000000"/>
              <w:right w:val="single" w:sz="5" w:space="0" w:color="000000"/>
            </w:tcBorders>
          </w:tcPr>
          <w:p w14:paraId="4EF6C0CA" w14:textId="77777777" w:rsidR="00C339F2" w:rsidRPr="00A3721F" w:rsidRDefault="00C339F2" w:rsidP="00300488">
            <w:pPr>
              <w:widowControl w:val="0"/>
              <w:spacing w:line="264" w:lineRule="exact"/>
              <w:jc w:val="center"/>
              <w:rPr>
                <w:rFonts w:eastAsia="Calibri" w:cs="Calibri"/>
                <w:lang w:val="en-US"/>
              </w:rPr>
            </w:pPr>
            <w:r w:rsidRPr="00A3721F">
              <w:rPr>
                <w:rFonts w:eastAsia="Calibri"/>
                <w:spacing w:val="-1"/>
                <w:lang w:val="en-US"/>
              </w:rPr>
              <w:t>Professor</w:t>
            </w:r>
            <w:r w:rsidRPr="00A3721F">
              <w:rPr>
                <w:rFonts w:eastAsia="Calibri"/>
                <w:spacing w:val="1"/>
                <w:lang w:val="en-US"/>
              </w:rPr>
              <w:t xml:space="preserve"> </w:t>
            </w:r>
            <w:proofErr w:type="spellStart"/>
            <w:r w:rsidRPr="00A3721F">
              <w:rPr>
                <w:rFonts w:eastAsia="Calibri"/>
                <w:spacing w:val="-1"/>
                <w:lang w:val="en-US"/>
              </w:rPr>
              <w:t>Huaglory</w:t>
            </w:r>
            <w:proofErr w:type="spellEnd"/>
            <w:r w:rsidRPr="00A3721F">
              <w:rPr>
                <w:rFonts w:eastAsia="Calibri"/>
                <w:lang w:val="en-US"/>
              </w:rPr>
              <w:t xml:space="preserve"> </w:t>
            </w:r>
            <w:proofErr w:type="spellStart"/>
            <w:r w:rsidRPr="00A3721F">
              <w:rPr>
                <w:rFonts w:eastAsia="Calibri"/>
                <w:spacing w:val="-1"/>
                <w:lang w:val="en-US"/>
              </w:rPr>
              <w:t>Tianfield</w:t>
            </w:r>
            <w:proofErr w:type="spellEnd"/>
          </w:p>
          <w:p w14:paraId="6B4EF699" w14:textId="77777777" w:rsidR="00C339F2" w:rsidRPr="00A3721F" w:rsidRDefault="00C339F2" w:rsidP="00300488">
            <w:pPr>
              <w:widowControl w:val="0"/>
              <w:ind w:right="224"/>
              <w:jc w:val="center"/>
              <w:rPr>
                <w:rFonts w:eastAsia="Calibri" w:cs="Calibri"/>
                <w:lang w:val="en-US"/>
              </w:rPr>
            </w:pPr>
            <w:r w:rsidRPr="00A3721F">
              <w:rPr>
                <w:rFonts w:eastAsia="Calibri"/>
                <w:spacing w:val="-1"/>
                <w:lang w:val="en-US"/>
              </w:rPr>
              <w:t>(with</w:t>
            </w:r>
            <w:r w:rsidRPr="00A3721F">
              <w:rPr>
                <w:rFonts w:eastAsia="Calibri"/>
                <w:spacing w:val="-3"/>
                <w:lang w:val="en-US"/>
              </w:rPr>
              <w:t xml:space="preserve"> </w:t>
            </w:r>
            <w:r w:rsidRPr="00A3721F">
              <w:rPr>
                <w:rFonts w:eastAsia="Calibri"/>
                <w:spacing w:val="-1"/>
                <w:lang w:val="en-US"/>
              </w:rPr>
              <w:t>Professor</w:t>
            </w:r>
            <w:r w:rsidRPr="00A3721F">
              <w:rPr>
                <w:rFonts w:eastAsia="Calibri"/>
                <w:spacing w:val="1"/>
                <w:lang w:val="en-US"/>
              </w:rPr>
              <w:t xml:space="preserve"> </w:t>
            </w:r>
            <w:r w:rsidRPr="00A3721F">
              <w:rPr>
                <w:rFonts w:eastAsia="Calibri"/>
                <w:spacing w:val="-1"/>
                <w:lang w:val="en-US"/>
              </w:rPr>
              <w:t>Gianna</w:t>
            </w:r>
            <w:r w:rsidRPr="00A3721F">
              <w:rPr>
                <w:rFonts w:eastAsia="Calibri"/>
                <w:lang w:val="en-US"/>
              </w:rPr>
              <w:t xml:space="preserve"> </w:t>
            </w:r>
            <w:r w:rsidRPr="00A3721F">
              <w:rPr>
                <w:rFonts w:eastAsia="Calibri"/>
                <w:spacing w:val="-2"/>
                <w:lang w:val="en-US"/>
              </w:rPr>
              <w:t>Cassidy</w:t>
            </w:r>
            <w:r w:rsidRPr="00A3721F">
              <w:rPr>
                <w:rFonts w:eastAsia="Calibri"/>
                <w:lang w:val="en-US"/>
              </w:rPr>
              <w:t xml:space="preserve"> and</w:t>
            </w:r>
            <w:r w:rsidRPr="00A3721F">
              <w:rPr>
                <w:rFonts w:eastAsia="Calibri"/>
                <w:spacing w:val="-1"/>
                <w:lang w:val="en-US"/>
              </w:rPr>
              <w:t xml:space="preserve"> Professor </w:t>
            </w:r>
            <w:proofErr w:type="spellStart"/>
            <w:r w:rsidRPr="00A3721F">
              <w:rPr>
                <w:rFonts w:eastAsia="Calibri"/>
                <w:spacing w:val="-1"/>
                <w:lang w:val="en-US"/>
              </w:rPr>
              <w:t>Hadi</w:t>
            </w:r>
            <w:proofErr w:type="spellEnd"/>
            <w:r w:rsidRPr="00A3721F">
              <w:rPr>
                <w:rFonts w:eastAsia="Calibri"/>
                <w:spacing w:val="47"/>
                <w:lang w:val="en-US"/>
              </w:rPr>
              <w:t xml:space="preserve"> </w:t>
            </w:r>
            <w:proofErr w:type="spellStart"/>
            <w:r w:rsidRPr="00A3721F">
              <w:rPr>
                <w:rFonts w:eastAsia="Calibri"/>
                <w:spacing w:val="-1"/>
                <w:lang w:val="en-US"/>
              </w:rPr>
              <w:t>Larjani</w:t>
            </w:r>
            <w:proofErr w:type="spellEnd"/>
            <w:r w:rsidRPr="00A3721F">
              <w:rPr>
                <w:rFonts w:eastAsia="Calibri"/>
                <w:spacing w:val="-1"/>
                <w:lang w:val="en-US"/>
              </w:rPr>
              <w:t>)</w:t>
            </w:r>
          </w:p>
        </w:tc>
      </w:tr>
      <w:tr w:rsidR="00C339F2" w:rsidRPr="00A3721F" w14:paraId="1646A3FE" w14:textId="77777777" w:rsidTr="00190F61">
        <w:trPr>
          <w:trHeight w:hRule="exact" w:val="996"/>
        </w:trPr>
        <w:tc>
          <w:tcPr>
            <w:tcW w:w="3965" w:type="dxa"/>
            <w:tcBorders>
              <w:top w:val="single" w:sz="5" w:space="0" w:color="000000"/>
              <w:left w:val="single" w:sz="5" w:space="0" w:color="000000"/>
              <w:bottom w:val="single" w:sz="5" w:space="0" w:color="000000"/>
              <w:right w:val="single" w:sz="5" w:space="0" w:color="000000"/>
            </w:tcBorders>
          </w:tcPr>
          <w:p w14:paraId="5FE6F3AA" w14:textId="77777777" w:rsidR="00C339F2" w:rsidRPr="00A3721F" w:rsidRDefault="00C339F2" w:rsidP="008500F6">
            <w:pPr>
              <w:widowControl w:val="0"/>
              <w:spacing w:line="264" w:lineRule="exact"/>
              <w:ind w:left="102"/>
              <w:jc w:val="both"/>
              <w:rPr>
                <w:rFonts w:eastAsia="Calibri" w:cs="Calibri"/>
                <w:sz w:val="14"/>
                <w:szCs w:val="14"/>
                <w:lang w:val="en-US"/>
              </w:rPr>
            </w:pPr>
            <w:proofErr w:type="spellStart"/>
            <w:r w:rsidRPr="00A3721F">
              <w:rPr>
                <w:rFonts w:eastAsia="Calibri"/>
                <w:lang w:val="en-US"/>
              </w:rPr>
              <w:t>UoA</w:t>
            </w:r>
            <w:proofErr w:type="spellEnd"/>
            <w:r w:rsidRPr="00A3721F">
              <w:rPr>
                <w:rFonts w:eastAsia="Calibri"/>
                <w:spacing w:val="-4"/>
                <w:lang w:val="en-US"/>
              </w:rPr>
              <w:t xml:space="preserve"> </w:t>
            </w:r>
            <w:r w:rsidRPr="00A3721F">
              <w:rPr>
                <w:rFonts w:eastAsia="Calibri"/>
                <w:spacing w:val="-1"/>
                <w:lang w:val="en-US"/>
              </w:rPr>
              <w:t>12:</w:t>
            </w:r>
            <w:r w:rsidRPr="00A3721F">
              <w:rPr>
                <w:rFonts w:eastAsia="Calibri"/>
                <w:lang w:val="en-US"/>
              </w:rPr>
              <w:t xml:space="preserve"> </w:t>
            </w:r>
            <w:r w:rsidRPr="00A3721F">
              <w:rPr>
                <w:rFonts w:eastAsia="Calibri"/>
                <w:spacing w:val="-1"/>
                <w:lang w:val="en-US"/>
              </w:rPr>
              <w:t>Engineering</w:t>
            </w:r>
            <w:r w:rsidRPr="00A3721F">
              <w:rPr>
                <w:rFonts w:eastAsia="Calibri"/>
                <w:spacing w:val="-1"/>
                <w:position w:val="10"/>
                <w:sz w:val="14"/>
                <w:lang w:val="en-US"/>
              </w:rPr>
              <w:t>b</w:t>
            </w:r>
          </w:p>
        </w:tc>
        <w:tc>
          <w:tcPr>
            <w:tcW w:w="4962" w:type="dxa"/>
            <w:tcBorders>
              <w:top w:val="single" w:sz="5" w:space="0" w:color="000000"/>
              <w:left w:val="single" w:sz="5" w:space="0" w:color="000000"/>
              <w:bottom w:val="single" w:sz="5" w:space="0" w:color="000000"/>
              <w:right w:val="single" w:sz="5" w:space="0" w:color="000000"/>
            </w:tcBorders>
          </w:tcPr>
          <w:p w14:paraId="3A1E9EB8" w14:textId="77777777" w:rsidR="00C339F2" w:rsidRPr="00A3721F" w:rsidRDefault="00C339F2" w:rsidP="00300488">
            <w:pPr>
              <w:widowControl w:val="0"/>
              <w:spacing w:line="264" w:lineRule="exact"/>
              <w:jc w:val="center"/>
              <w:rPr>
                <w:rFonts w:eastAsia="Calibri" w:cs="Calibri"/>
                <w:lang w:val="en-US"/>
              </w:rPr>
            </w:pPr>
            <w:r w:rsidRPr="00A3721F">
              <w:rPr>
                <w:rFonts w:eastAsia="Calibri"/>
                <w:spacing w:val="-1"/>
                <w:lang w:val="en-US"/>
              </w:rPr>
              <w:t>Professor</w:t>
            </w:r>
            <w:r w:rsidRPr="00A3721F">
              <w:rPr>
                <w:rFonts w:eastAsia="Calibri"/>
                <w:spacing w:val="-2"/>
                <w:lang w:val="en-US"/>
              </w:rPr>
              <w:t xml:space="preserve"> </w:t>
            </w:r>
            <w:r w:rsidRPr="00A3721F">
              <w:rPr>
                <w:rFonts w:eastAsia="Calibri"/>
                <w:lang w:val="en-US"/>
              </w:rPr>
              <w:t>Don</w:t>
            </w:r>
            <w:r w:rsidRPr="00A3721F">
              <w:rPr>
                <w:rFonts w:eastAsia="Calibri"/>
                <w:spacing w:val="-3"/>
                <w:lang w:val="en-US"/>
              </w:rPr>
              <w:t xml:space="preserve"> </w:t>
            </w:r>
            <w:r w:rsidRPr="00A3721F">
              <w:rPr>
                <w:rFonts w:eastAsia="Calibri"/>
                <w:spacing w:val="-1"/>
                <w:lang w:val="en-US"/>
              </w:rPr>
              <w:t>McGlinchey</w:t>
            </w:r>
          </w:p>
          <w:p w14:paraId="43BBCA24" w14:textId="77777777" w:rsidR="00C339F2" w:rsidRPr="00A3721F" w:rsidRDefault="00C339F2" w:rsidP="00300488">
            <w:pPr>
              <w:widowControl w:val="0"/>
              <w:ind w:left="166" w:right="163"/>
              <w:jc w:val="center"/>
              <w:rPr>
                <w:rFonts w:eastAsia="Calibri" w:cs="Calibri"/>
                <w:lang w:val="en-US"/>
              </w:rPr>
            </w:pPr>
            <w:r w:rsidRPr="00A3721F">
              <w:rPr>
                <w:rFonts w:eastAsia="Calibri"/>
                <w:spacing w:val="-1"/>
                <w:lang w:val="en-US"/>
              </w:rPr>
              <w:t>(with</w:t>
            </w:r>
            <w:r w:rsidRPr="00A3721F">
              <w:rPr>
                <w:rFonts w:eastAsia="Calibri"/>
                <w:spacing w:val="-3"/>
                <w:lang w:val="en-US"/>
              </w:rPr>
              <w:t xml:space="preserve"> </w:t>
            </w:r>
            <w:r w:rsidRPr="00A3721F">
              <w:rPr>
                <w:rFonts w:eastAsia="Calibri"/>
                <w:spacing w:val="-1"/>
                <w:lang w:val="en-US"/>
              </w:rPr>
              <w:t>Professor</w:t>
            </w:r>
            <w:r w:rsidRPr="00A3721F">
              <w:rPr>
                <w:rFonts w:eastAsia="Calibri"/>
                <w:spacing w:val="1"/>
                <w:lang w:val="en-US"/>
              </w:rPr>
              <w:t xml:space="preserve"> </w:t>
            </w:r>
            <w:r w:rsidRPr="00A3721F">
              <w:rPr>
                <w:rFonts w:eastAsia="Calibri"/>
                <w:spacing w:val="-1"/>
                <w:lang w:val="en-US"/>
              </w:rPr>
              <w:t xml:space="preserve">Sheila </w:t>
            </w:r>
            <w:r w:rsidRPr="00A3721F">
              <w:rPr>
                <w:rFonts w:eastAsia="Calibri"/>
                <w:spacing w:val="-2"/>
                <w:lang w:val="en-US"/>
              </w:rPr>
              <w:t>Smith</w:t>
            </w:r>
            <w:r w:rsidRPr="00A3721F">
              <w:rPr>
                <w:rFonts w:eastAsia="Calibri"/>
                <w:lang w:val="en-US"/>
              </w:rPr>
              <w:t xml:space="preserve"> </w:t>
            </w:r>
            <w:r w:rsidRPr="00A3721F">
              <w:rPr>
                <w:rFonts w:eastAsia="Calibri"/>
                <w:spacing w:val="-1"/>
                <w:lang w:val="en-US"/>
              </w:rPr>
              <w:t>and Professor</w:t>
            </w:r>
            <w:r w:rsidRPr="00A3721F">
              <w:rPr>
                <w:rFonts w:eastAsia="Calibri"/>
                <w:spacing w:val="1"/>
                <w:lang w:val="en-US"/>
              </w:rPr>
              <w:t xml:space="preserve"> </w:t>
            </w:r>
            <w:proofErr w:type="spellStart"/>
            <w:r w:rsidRPr="00A3721F">
              <w:rPr>
                <w:rFonts w:eastAsia="Calibri"/>
                <w:spacing w:val="-1"/>
                <w:lang w:val="en-US"/>
              </w:rPr>
              <w:t>Chengke</w:t>
            </w:r>
            <w:proofErr w:type="spellEnd"/>
            <w:r w:rsidRPr="00A3721F">
              <w:rPr>
                <w:rFonts w:eastAsia="Calibri"/>
                <w:spacing w:val="45"/>
                <w:lang w:val="en-US"/>
              </w:rPr>
              <w:t xml:space="preserve"> </w:t>
            </w:r>
            <w:r w:rsidRPr="00A3721F">
              <w:rPr>
                <w:rFonts w:eastAsia="Calibri"/>
                <w:spacing w:val="-1"/>
                <w:lang w:val="en-US"/>
              </w:rPr>
              <w:t>Zhou)</w:t>
            </w:r>
          </w:p>
        </w:tc>
      </w:tr>
      <w:tr w:rsidR="00C339F2" w:rsidRPr="00A3721F" w14:paraId="655EB9AE" w14:textId="77777777" w:rsidTr="00190F61">
        <w:trPr>
          <w:trHeight w:hRule="exact" w:val="814"/>
        </w:trPr>
        <w:tc>
          <w:tcPr>
            <w:tcW w:w="3965" w:type="dxa"/>
            <w:tcBorders>
              <w:top w:val="single" w:sz="5" w:space="0" w:color="000000"/>
              <w:left w:val="single" w:sz="5" w:space="0" w:color="000000"/>
              <w:bottom w:val="single" w:sz="5" w:space="0" w:color="000000"/>
              <w:right w:val="single" w:sz="5" w:space="0" w:color="000000"/>
            </w:tcBorders>
          </w:tcPr>
          <w:p w14:paraId="2F0E03BE" w14:textId="556792E4" w:rsidR="00C339F2" w:rsidRPr="00A3721F" w:rsidRDefault="00C339F2" w:rsidP="008500F6">
            <w:pPr>
              <w:widowControl w:val="0"/>
              <w:spacing w:before="14" w:line="218" w:lineRule="auto"/>
              <w:ind w:left="102" w:right="101"/>
              <w:jc w:val="both"/>
              <w:rPr>
                <w:rFonts w:eastAsia="Calibri" w:cs="Calibri"/>
                <w:sz w:val="14"/>
                <w:szCs w:val="14"/>
                <w:lang w:val="en-US"/>
              </w:rPr>
            </w:pPr>
            <w:proofErr w:type="spellStart"/>
            <w:r w:rsidRPr="00A3721F">
              <w:rPr>
                <w:rFonts w:eastAsia="Calibri"/>
                <w:lang w:val="en-US"/>
              </w:rPr>
              <w:t>UoA</w:t>
            </w:r>
            <w:proofErr w:type="spellEnd"/>
            <w:r w:rsidRPr="00A3721F">
              <w:rPr>
                <w:rFonts w:eastAsia="Calibri"/>
                <w:spacing w:val="35"/>
                <w:lang w:val="en-US"/>
              </w:rPr>
              <w:t xml:space="preserve"> </w:t>
            </w:r>
            <w:r w:rsidRPr="00A3721F">
              <w:rPr>
                <w:rFonts w:eastAsia="Calibri"/>
                <w:spacing w:val="-1"/>
                <w:lang w:val="en-US"/>
              </w:rPr>
              <w:t>13:</w:t>
            </w:r>
            <w:r w:rsidRPr="00A3721F">
              <w:rPr>
                <w:rFonts w:eastAsia="Calibri"/>
                <w:spacing w:val="37"/>
                <w:lang w:val="en-US"/>
              </w:rPr>
              <w:t xml:space="preserve"> </w:t>
            </w:r>
            <w:r w:rsidRPr="00A3721F">
              <w:rPr>
                <w:rFonts w:eastAsia="Calibri"/>
                <w:spacing w:val="-1"/>
                <w:lang w:val="en-US"/>
              </w:rPr>
              <w:t>Architecture,</w:t>
            </w:r>
            <w:r w:rsidRPr="00A3721F">
              <w:rPr>
                <w:rFonts w:eastAsia="Calibri"/>
                <w:spacing w:val="37"/>
                <w:lang w:val="en-US"/>
              </w:rPr>
              <w:t xml:space="preserve"> </w:t>
            </w:r>
            <w:r w:rsidRPr="00A3721F">
              <w:rPr>
                <w:rFonts w:eastAsia="Calibri"/>
                <w:spacing w:val="-1"/>
                <w:lang w:val="en-US"/>
              </w:rPr>
              <w:t>Built</w:t>
            </w:r>
            <w:r w:rsidRPr="00A3721F">
              <w:rPr>
                <w:rFonts w:eastAsia="Calibri"/>
                <w:spacing w:val="36"/>
                <w:lang w:val="en-US"/>
              </w:rPr>
              <w:t xml:space="preserve"> </w:t>
            </w:r>
            <w:r w:rsidRPr="00A3721F">
              <w:rPr>
                <w:rFonts w:eastAsia="Calibri"/>
                <w:spacing w:val="-1"/>
                <w:lang w:val="en-US"/>
              </w:rPr>
              <w:t>Environment</w:t>
            </w:r>
            <w:r w:rsidRPr="00A3721F">
              <w:rPr>
                <w:rFonts w:eastAsia="Calibri"/>
                <w:spacing w:val="30"/>
                <w:lang w:val="en-US"/>
              </w:rPr>
              <w:t xml:space="preserve"> </w:t>
            </w:r>
            <w:r w:rsidR="004A00C9">
              <w:rPr>
                <w:rFonts w:eastAsia="Calibri"/>
                <w:spacing w:val="30"/>
                <w:lang w:val="en-US"/>
              </w:rPr>
              <w:t>&amp;</w:t>
            </w:r>
            <w:r w:rsidRPr="00A3721F">
              <w:rPr>
                <w:rFonts w:eastAsia="Calibri"/>
                <w:spacing w:val="-1"/>
                <w:lang w:val="en-US"/>
              </w:rPr>
              <w:t>Planning</w:t>
            </w:r>
            <w:r w:rsidRPr="00A3721F">
              <w:rPr>
                <w:rFonts w:eastAsia="Calibri"/>
                <w:spacing w:val="-1"/>
                <w:position w:val="10"/>
                <w:sz w:val="14"/>
                <w:lang w:val="en-US"/>
              </w:rPr>
              <w:t>b</w:t>
            </w:r>
          </w:p>
        </w:tc>
        <w:tc>
          <w:tcPr>
            <w:tcW w:w="4962" w:type="dxa"/>
            <w:tcBorders>
              <w:top w:val="single" w:sz="5" w:space="0" w:color="000000"/>
              <w:left w:val="single" w:sz="5" w:space="0" w:color="000000"/>
              <w:bottom w:val="single" w:sz="5" w:space="0" w:color="000000"/>
              <w:right w:val="single" w:sz="5" w:space="0" w:color="000000"/>
            </w:tcBorders>
          </w:tcPr>
          <w:p w14:paraId="47B259E7" w14:textId="77777777" w:rsidR="00C339F2" w:rsidRPr="00A3721F" w:rsidRDefault="00C339F2" w:rsidP="00300488">
            <w:pPr>
              <w:widowControl w:val="0"/>
              <w:spacing w:line="264" w:lineRule="exact"/>
              <w:ind w:left="1"/>
              <w:jc w:val="center"/>
              <w:rPr>
                <w:rFonts w:eastAsia="Calibri" w:cs="Calibri"/>
                <w:lang w:val="en-US"/>
              </w:rPr>
            </w:pPr>
            <w:r w:rsidRPr="00A3721F">
              <w:rPr>
                <w:rFonts w:eastAsia="Calibri"/>
                <w:spacing w:val="-1"/>
                <w:lang w:val="en-US"/>
              </w:rPr>
              <w:t>Professor</w:t>
            </w:r>
            <w:r w:rsidRPr="00A3721F">
              <w:rPr>
                <w:rFonts w:eastAsia="Calibri"/>
                <w:spacing w:val="1"/>
                <w:lang w:val="en-US"/>
              </w:rPr>
              <w:t xml:space="preserve"> </w:t>
            </w:r>
            <w:r w:rsidRPr="00A3721F">
              <w:rPr>
                <w:rFonts w:eastAsia="Calibri"/>
                <w:spacing w:val="-1"/>
                <w:lang w:val="en-US"/>
              </w:rPr>
              <w:t>Rohinton</w:t>
            </w:r>
            <w:r w:rsidRPr="00A3721F">
              <w:rPr>
                <w:rFonts w:eastAsia="Calibri"/>
                <w:spacing w:val="-3"/>
                <w:lang w:val="en-US"/>
              </w:rPr>
              <w:t xml:space="preserve"> </w:t>
            </w:r>
            <w:r w:rsidRPr="00A3721F">
              <w:rPr>
                <w:rFonts w:eastAsia="Calibri"/>
                <w:spacing w:val="-1"/>
                <w:lang w:val="en-US"/>
              </w:rPr>
              <w:t>Emmanuel</w:t>
            </w:r>
          </w:p>
          <w:p w14:paraId="202FD081" w14:textId="77777777" w:rsidR="00C339F2" w:rsidRPr="00A3721F" w:rsidRDefault="00C339F2" w:rsidP="00300488">
            <w:pPr>
              <w:widowControl w:val="0"/>
              <w:spacing w:before="2" w:line="238" w:lineRule="auto"/>
              <w:ind w:left="135" w:right="133"/>
              <w:jc w:val="center"/>
              <w:rPr>
                <w:rFonts w:eastAsia="Calibri" w:cs="Calibri"/>
                <w:lang w:val="en-US"/>
              </w:rPr>
            </w:pPr>
            <w:r w:rsidRPr="00A3721F">
              <w:rPr>
                <w:rFonts w:eastAsia="Calibri"/>
                <w:spacing w:val="-1"/>
                <w:lang w:val="en-US"/>
              </w:rPr>
              <w:t>(with</w:t>
            </w:r>
            <w:r w:rsidRPr="00A3721F">
              <w:rPr>
                <w:rFonts w:eastAsia="Calibri"/>
                <w:spacing w:val="-3"/>
                <w:lang w:val="en-US"/>
              </w:rPr>
              <w:t xml:space="preserve"> </w:t>
            </w:r>
            <w:r w:rsidRPr="00A3721F">
              <w:rPr>
                <w:rFonts w:eastAsia="Calibri"/>
                <w:spacing w:val="-1"/>
                <w:lang w:val="en-US"/>
              </w:rPr>
              <w:t>Professor</w:t>
            </w:r>
            <w:r w:rsidRPr="00A3721F">
              <w:rPr>
                <w:rFonts w:eastAsia="Calibri"/>
                <w:spacing w:val="1"/>
                <w:lang w:val="en-US"/>
              </w:rPr>
              <w:t xml:space="preserve"> </w:t>
            </w:r>
            <w:r w:rsidRPr="00A3721F">
              <w:rPr>
                <w:rFonts w:eastAsia="Calibri"/>
                <w:spacing w:val="-1"/>
                <w:lang w:val="en-US"/>
              </w:rPr>
              <w:t>Agnieszka</w:t>
            </w:r>
            <w:r w:rsidRPr="00A3721F">
              <w:rPr>
                <w:rFonts w:eastAsia="Calibri"/>
                <w:spacing w:val="-4"/>
                <w:lang w:val="en-US"/>
              </w:rPr>
              <w:t xml:space="preserve"> </w:t>
            </w:r>
            <w:r w:rsidRPr="00A3721F">
              <w:rPr>
                <w:rFonts w:eastAsia="Calibri"/>
                <w:spacing w:val="-1"/>
                <w:lang w:val="en-US"/>
              </w:rPr>
              <w:t>Klemm</w:t>
            </w:r>
            <w:r w:rsidRPr="00A3721F">
              <w:rPr>
                <w:rFonts w:eastAsia="Calibri"/>
                <w:spacing w:val="-2"/>
                <w:lang w:val="en-US"/>
              </w:rPr>
              <w:t xml:space="preserve"> </w:t>
            </w:r>
            <w:r w:rsidRPr="00A3721F">
              <w:rPr>
                <w:rFonts w:eastAsia="Calibri"/>
                <w:lang w:val="en-US"/>
              </w:rPr>
              <w:t>and</w:t>
            </w:r>
            <w:r w:rsidRPr="00A3721F">
              <w:rPr>
                <w:rFonts w:eastAsia="Calibri"/>
                <w:spacing w:val="-1"/>
                <w:lang w:val="en-US"/>
              </w:rPr>
              <w:t xml:space="preserve"> Professor Billy</w:t>
            </w:r>
            <w:r w:rsidRPr="00A3721F">
              <w:rPr>
                <w:rFonts w:eastAsia="Calibri"/>
                <w:spacing w:val="51"/>
                <w:lang w:val="en-US"/>
              </w:rPr>
              <w:t xml:space="preserve"> </w:t>
            </w:r>
            <w:r w:rsidRPr="00A3721F">
              <w:rPr>
                <w:rFonts w:eastAsia="Calibri"/>
                <w:spacing w:val="-1"/>
                <w:lang w:val="en-US"/>
              </w:rPr>
              <w:t>Hare)</w:t>
            </w:r>
          </w:p>
        </w:tc>
      </w:tr>
      <w:tr w:rsidR="00C339F2" w:rsidRPr="00A3721F" w14:paraId="176697AF" w14:textId="77777777" w:rsidTr="00190F61">
        <w:trPr>
          <w:trHeight w:hRule="exact" w:val="738"/>
        </w:trPr>
        <w:tc>
          <w:tcPr>
            <w:tcW w:w="3965" w:type="dxa"/>
            <w:tcBorders>
              <w:top w:val="single" w:sz="5" w:space="0" w:color="000000"/>
              <w:left w:val="single" w:sz="5" w:space="0" w:color="000000"/>
              <w:bottom w:val="single" w:sz="5" w:space="0" w:color="000000"/>
              <w:right w:val="single" w:sz="5" w:space="0" w:color="000000"/>
            </w:tcBorders>
          </w:tcPr>
          <w:p w14:paraId="7E0639B9" w14:textId="05B9A441" w:rsidR="00C339F2" w:rsidRPr="00A3721F" w:rsidRDefault="00C339F2" w:rsidP="008500F6">
            <w:pPr>
              <w:widowControl w:val="0"/>
              <w:spacing w:before="18" w:line="216" w:lineRule="auto"/>
              <w:ind w:left="102" w:right="675"/>
              <w:jc w:val="both"/>
              <w:rPr>
                <w:rFonts w:eastAsia="Calibri" w:cs="Calibri"/>
                <w:sz w:val="14"/>
                <w:szCs w:val="14"/>
                <w:lang w:val="en-US"/>
              </w:rPr>
            </w:pPr>
            <w:proofErr w:type="spellStart"/>
            <w:r w:rsidRPr="00A3721F">
              <w:rPr>
                <w:rFonts w:eastAsia="Calibri"/>
                <w:lang w:val="en-US"/>
              </w:rPr>
              <w:t>UoA</w:t>
            </w:r>
            <w:proofErr w:type="spellEnd"/>
            <w:r w:rsidRPr="00A3721F">
              <w:rPr>
                <w:rFonts w:eastAsia="Calibri"/>
                <w:spacing w:val="-3"/>
                <w:lang w:val="en-US"/>
              </w:rPr>
              <w:t xml:space="preserve"> </w:t>
            </w:r>
            <w:r w:rsidRPr="00A3721F">
              <w:rPr>
                <w:rFonts w:eastAsia="Calibri"/>
                <w:spacing w:val="-1"/>
                <w:lang w:val="en-US"/>
              </w:rPr>
              <w:t>17:</w:t>
            </w:r>
            <w:r w:rsidRPr="00A3721F">
              <w:rPr>
                <w:rFonts w:eastAsia="Calibri"/>
                <w:lang w:val="en-US"/>
              </w:rPr>
              <w:t xml:space="preserve"> </w:t>
            </w:r>
            <w:r w:rsidRPr="00A3721F">
              <w:rPr>
                <w:rFonts w:eastAsia="Calibri"/>
                <w:spacing w:val="-1"/>
                <w:lang w:val="en-US"/>
              </w:rPr>
              <w:t>Business</w:t>
            </w:r>
            <w:r w:rsidRPr="00A3721F">
              <w:rPr>
                <w:rFonts w:eastAsia="Calibri"/>
                <w:spacing w:val="-2"/>
                <w:lang w:val="en-US"/>
              </w:rPr>
              <w:t xml:space="preserve"> </w:t>
            </w:r>
            <w:r w:rsidR="004A00C9">
              <w:rPr>
                <w:rFonts w:eastAsia="Calibri"/>
                <w:spacing w:val="-2"/>
                <w:lang w:val="en-US"/>
              </w:rPr>
              <w:t xml:space="preserve">&amp; </w:t>
            </w:r>
            <w:r w:rsidRPr="00A3721F">
              <w:rPr>
                <w:rFonts w:eastAsia="Calibri"/>
                <w:spacing w:val="-1"/>
                <w:lang w:val="en-US"/>
              </w:rPr>
              <w:t>Management</w:t>
            </w:r>
            <w:r w:rsidRPr="00A3721F">
              <w:rPr>
                <w:rFonts w:eastAsia="Calibri"/>
                <w:spacing w:val="25"/>
                <w:lang w:val="en-US"/>
              </w:rPr>
              <w:t xml:space="preserve"> </w:t>
            </w:r>
            <w:r w:rsidRPr="00A3721F">
              <w:rPr>
                <w:rFonts w:eastAsia="Calibri"/>
                <w:spacing w:val="-1"/>
                <w:lang w:val="en-US"/>
              </w:rPr>
              <w:t>Studies</w:t>
            </w:r>
            <w:r w:rsidRPr="00A3721F">
              <w:rPr>
                <w:rFonts w:eastAsia="Calibri"/>
                <w:spacing w:val="-1"/>
                <w:position w:val="10"/>
                <w:sz w:val="14"/>
                <w:lang w:val="en-US"/>
              </w:rPr>
              <w:t>c</w:t>
            </w:r>
          </w:p>
        </w:tc>
        <w:tc>
          <w:tcPr>
            <w:tcW w:w="4962" w:type="dxa"/>
            <w:tcBorders>
              <w:top w:val="single" w:sz="5" w:space="0" w:color="000000"/>
              <w:left w:val="single" w:sz="5" w:space="0" w:color="000000"/>
              <w:bottom w:val="single" w:sz="5" w:space="0" w:color="000000"/>
              <w:right w:val="single" w:sz="5" w:space="0" w:color="000000"/>
            </w:tcBorders>
          </w:tcPr>
          <w:p w14:paraId="4FE17587" w14:textId="77777777" w:rsidR="00C339F2" w:rsidRPr="00A3721F" w:rsidRDefault="00C339F2" w:rsidP="00300488">
            <w:pPr>
              <w:widowControl w:val="0"/>
              <w:spacing w:line="267" w:lineRule="exact"/>
              <w:ind w:left="1283"/>
              <w:jc w:val="center"/>
              <w:rPr>
                <w:rFonts w:eastAsia="Calibri" w:cs="Calibri"/>
                <w:lang w:val="en-US"/>
              </w:rPr>
            </w:pPr>
            <w:proofErr w:type="spellStart"/>
            <w:r w:rsidRPr="00A3721F">
              <w:rPr>
                <w:rFonts w:eastAsia="Calibri"/>
                <w:lang w:val="en-US"/>
              </w:rPr>
              <w:t>Dr</w:t>
            </w:r>
            <w:proofErr w:type="spellEnd"/>
            <w:r w:rsidRPr="00A3721F">
              <w:rPr>
                <w:rFonts w:eastAsia="Calibri"/>
                <w:lang w:val="en-US"/>
              </w:rPr>
              <w:t xml:space="preserve"> </w:t>
            </w:r>
            <w:r w:rsidRPr="00A3721F">
              <w:rPr>
                <w:rFonts w:eastAsia="Calibri"/>
                <w:spacing w:val="-1"/>
                <w:lang w:val="en-US"/>
              </w:rPr>
              <w:t>Geoff</w:t>
            </w:r>
            <w:r w:rsidRPr="00A3721F">
              <w:rPr>
                <w:rFonts w:eastAsia="Calibri"/>
                <w:spacing w:val="-3"/>
                <w:lang w:val="en-US"/>
              </w:rPr>
              <w:t xml:space="preserve"> </w:t>
            </w:r>
            <w:r w:rsidRPr="00A3721F">
              <w:rPr>
                <w:rFonts w:eastAsia="Calibri"/>
                <w:spacing w:val="-1"/>
                <w:lang w:val="en-US"/>
              </w:rPr>
              <w:t xml:space="preserve">Whittam </w:t>
            </w:r>
            <w:r w:rsidRPr="00A3721F">
              <w:rPr>
                <w:rFonts w:eastAsia="Calibri"/>
                <w:lang w:val="en-US"/>
              </w:rPr>
              <w:t>+</w:t>
            </w:r>
            <w:r w:rsidRPr="00A3721F">
              <w:rPr>
                <w:rFonts w:eastAsia="Calibri"/>
                <w:spacing w:val="-2"/>
                <w:lang w:val="en-US"/>
              </w:rPr>
              <w:t xml:space="preserve"> </w:t>
            </w:r>
            <w:r w:rsidRPr="00A3721F">
              <w:rPr>
                <w:rFonts w:eastAsia="Calibri"/>
                <w:lang w:val="en-US"/>
              </w:rPr>
              <w:t xml:space="preserve">1 </w:t>
            </w:r>
            <w:r w:rsidRPr="00A3721F">
              <w:rPr>
                <w:rFonts w:eastAsia="Calibri"/>
                <w:spacing w:val="-1"/>
                <w:lang w:val="en-US"/>
              </w:rPr>
              <w:t>(tbc)</w:t>
            </w:r>
          </w:p>
        </w:tc>
      </w:tr>
      <w:tr w:rsidR="00190F61" w:rsidRPr="00A3721F" w14:paraId="76791980" w14:textId="77777777" w:rsidTr="00190F61">
        <w:trPr>
          <w:trHeight w:hRule="exact" w:val="706"/>
        </w:trPr>
        <w:tc>
          <w:tcPr>
            <w:tcW w:w="3965" w:type="dxa"/>
            <w:tcBorders>
              <w:top w:val="single" w:sz="5" w:space="0" w:color="000000"/>
              <w:left w:val="single" w:sz="5" w:space="0" w:color="000000"/>
              <w:bottom w:val="single" w:sz="5" w:space="0" w:color="000000"/>
              <w:right w:val="single" w:sz="5" w:space="0" w:color="000000"/>
            </w:tcBorders>
          </w:tcPr>
          <w:p w14:paraId="5ED2CEAB" w14:textId="4EA813AF" w:rsidR="00190F61" w:rsidRPr="00A3721F" w:rsidRDefault="00190F61" w:rsidP="008500F6">
            <w:pPr>
              <w:widowControl w:val="0"/>
              <w:spacing w:line="267" w:lineRule="exact"/>
              <w:ind w:left="102"/>
              <w:jc w:val="both"/>
              <w:rPr>
                <w:rFonts w:eastAsia="Calibri"/>
                <w:lang w:val="en-US"/>
              </w:rPr>
            </w:pPr>
            <w:proofErr w:type="spellStart"/>
            <w:r>
              <w:rPr>
                <w:rFonts w:eastAsia="Calibri"/>
                <w:lang w:val="en-US"/>
              </w:rPr>
              <w:t>UoA</w:t>
            </w:r>
            <w:proofErr w:type="spellEnd"/>
            <w:r>
              <w:rPr>
                <w:rFonts w:eastAsia="Calibri"/>
                <w:lang w:val="en-US"/>
              </w:rPr>
              <w:t xml:space="preserve"> 20: Social Work &amp; Social Policy</w:t>
            </w:r>
            <w:r w:rsidRPr="00A3721F">
              <w:rPr>
                <w:rFonts w:eastAsia="Calibri"/>
                <w:position w:val="10"/>
                <w:sz w:val="14"/>
                <w:lang w:val="en-US"/>
              </w:rPr>
              <w:t>c</w:t>
            </w:r>
          </w:p>
        </w:tc>
        <w:tc>
          <w:tcPr>
            <w:tcW w:w="4962" w:type="dxa"/>
            <w:tcBorders>
              <w:top w:val="single" w:sz="5" w:space="0" w:color="000000"/>
              <w:left w:val="single" w:sz="5" w:space="0" w:color="000000"/>
              <w:bottom w:val="single" w:sz="5" w:space="0" w:color="000000"/>
              <w:right w:val="single" w:sz="5" w:space="0" w:color="000000"/>
            </w:tcBorders>
          </w:tcPr>
          <w:p w14:paraId="702B6D96" w14:textId="77777777" w:rsidR="00190F61" w:rsidRDefault="00190F61" w:rsidP="00300488">
            <w:pPr>
              <w:widowControl w:val="0"/>
              <w:spacing w:line="238" w:lineRule="auto"/>
              <w:ind w:left="1935" w:right="267" w:hanging="1935"/>
              <w:jc w:val="center"/>
              <w:rPr>
                <w:rFonts w:eastAsia="Calibri" w:cs="Calibri"/>
                <w:lang w:val="en-US"/>
              </w:rPr>
            </w:pPr>
            <w:r>
              <w:rPr>
                <w:rFonts w:eastAsia="Calibri" w:cs="Calibri"/>
                <w:lang w:val="en-US"/>
              </w:rPr>
              <w:t>Professor Stephen Sinclair</w:t>
            </w:r>
          </w:p>
          <w:p w14:paraId="584F54E7" w14:textId="5AB9D58B" w:rsidR="00190F61" w:rsidRDefault="00190F61" w:rsidP="00300488">
            <w:pPr>
              <w:widowControl w:val="0"/>
              <w:spacing w:line="238" w:lineRule="auto"/>
              <w:ind w:left="1935" w:right="267" w:hanging="1935"/>
              <w:jc w:val="center"/>
              <w:rPr>
                <w:rFonts w:eastAsia="Calibri" w:cs="Calibri"/>
                <w:lang w:val="en-US"/>
              </w:rPr>
            </w:pPr>
            <w:r>
              <w:rPr>
                <w:rFonts w:eastAsia="Calibri" w:cs="Calibri"/>
                <w:lang w:val="en-US"/>
              </w:rPr>
              <w:t>Professor Stephen Webb</w:t>
            </w:r>
          </w:p>
        </w:tc>
      </w:tr>
      <w:tr w:rsidR="00BC3EB7" w:rsidRPr="00A3721F" w14:paraId="6D901542" w14:textId="77777777" w:rsidTr="00190F61">
        <w:trPr>
          <w:trHeight w:hRule="exact" w:val="716"/>
        </w:trPr>
        <w:tc>
          <w:tcPr>
            <w:tcW w:w="3965"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6B44F93" w14:textId="6D64E464" w:rsidR="00BC3EB7" w:rsidRPr="00A3721F" w:rsidRDefault="00BC3EB7" w:rsidP="008500F6">
            <w:pPr>
              <w:widowControl w:val="0"/>
              <w:spacing w:line="265" w:lineRule="exact"/>
              <w:ind w:left="102"/>
              <w:jc w:val="both"/>
              <w:rPr>
                <w:rFonts w:eastAsia="Calibri"/>
                <w:lang w:val="en-US"/>
              </w:rPr>
            </w:pPr>
            <w:proofErr w:type="spellStart"/>
            <w:r>
              <w:rPr>
                <w:rFonts w:eastAsia="Calibri"/>
                <w:lang w:val="en-US"/>
              </w:rPr>
              <w:t>UoA</w:t>
            </w:r>
            <w:proofErr w:type="spellEnd"/>
            <w:r>
              <w:rPr>
                <w:rFonts w:eastAsia="Calibri"/>
                <w:lang w:val="en-US"/>
              </w:rPr>
              <w:t xml:space="preserve"> 23: Education</w:t>
            </w:r>
            <w:r w:rsidRPr="00BC3EB7">
              <w:rPr>
                <w:rFonts w:eastAsia="Calibri"/>
                <w:position w:val="10"/>
                <w:sz w:val="14"/>
                <w:lang w:val="en-US"/>
              </w:rPr>
              <w:t>c</w:t>
            </w:r>
          </w:p>
        </w:tc>
        <w:tc>
          <w:tcPr>
            <w:tcW w:w="4962"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E5DBFB2" w14:textId="3C46996A" w:rsidR="00BC3EB7" w:rsidRDefault="00BC3EB7" w:rsidP="00300488">
            <w:pPr>
              <w:widowControl w:val="0"/>
              <w:ind w:left="1194" w:right="1191"/>
              <w:jc w:val="center"/>
              <w:rPr>
                <w:rFonts w:eastAsia="Calibri"/>
                <w:spacing w:val="-1"/>
                <w:lang w:val="en-US"/>
              </w:rPr>
            </w:pPr>
            <w:r w:rsidRPr="00BC3EB7">
              <w:rPr>
                <w:rFonts w:eastAsia="Calibri"/>
                <w:spacing w:val="-1"/>
                <w:lang w:val="en-US"/>
              </w:rPr>
              <w:t>Case currently in progress</w:t>
            </w:r>
          </w:p>
        </w:tc>
      </w:tr>
      <w:tr w:rsidR="00C339F2" w:rsidRPr="00A3721F" w14:paraId="4EFB4F2C" w14:textId="77777777" w:rsidTr="00190F61">
        <w:trPr>
          <w:trHeight w:hRule="exact" w:val="716"/>
        </w:trPr>
        <w:tc>
          <w:tcPr>
            <w:tcW w:w="3965"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DB6CB0F" w14:textId="77777777" w:rsidR="00C339F2" w:rsidRPr="00A3721F" w:rsidRDefault="00C339F2" w:rsidP="008500F6">
            <w:pPr>
              <w:widowControl w:val="0"/>
              <w:spacing w:line="265" w:lineRule="exact"/>
              <w:ind w:left="102"/>
              <w:jc w:val="both"/>
              <w:rPr>
                <w:rFonts w:eastAsia="Calibri" w:cs="Calibri"/>
                <w:sz w:val="14"/>
                <w:szCs w:val="14"/>
                <w:lang w:val="en-US"/>
              </w:rPr>
            </w:pPr>
            <w:proofErr w:type="spellStart"/>
            <w:r w:rsidRPr="00A3721F">
              <w:rPr>
                <w:rFonts w:eastAsia="Calibri"/>
                <w:lang w:val="en-US"/>
              </w:rPr>
              <w:t>UoA</w:t>
            </w:r>
            <w:proofErr w:type="spellEnd"/>
            <w:r w:rsidRPr="00A3721F">
              <w:rPr>
                <w:rFonts w:eastAsia="Calibri"/>
                <w:spacing w:val="-4"/>
                <w:lang w:val="en-US"/>
              </w:rPr>
              <w:t xml:space="preserve"> </w:t>
            </w:r>
            <w:r w:rsidRPr="00A3721F">
              <w:rPr>
                <w:rFonts w:eastAsia="Calibri"/>
                <w:spacing w:val="-1"/>
                <w:lang w:val="en-US"/>
              </w:rPr>
              <w:t>28:</w:t>
            </w:r>
            <w:r w:rsidRPr="00A3721F">
              <w:rPr>
                <w:rFonts w:eastAsia="Calibri"/>
                <w:spacing w:val="1"/>
                <w:lang w:val="en-US"/>
              </w:rPr>
              <w:t xml:space="preserve"> </w:t>
            </w:r>
            <w:r w:rsidRPr="00A3721F">
              <w:rPr>
                <w:rFonts w:eastAsia="Calibri"/>
                <w:spacing w:val="-1"/>
                <w:lang w:val="en-US"/>
              </w:rPr>
              <w:t>History</w:t>
            </w:r>
            <w:r w:rsidRPr="00A3721F">
              <w:rPr>
                <w:rFonts w:eastAsia="Calibri"/>
                <w:spacing w:val="-1"/>
                <w:position w:val="10"/>
                <w:sz w:val="14"/>
                <w:lang w:val="en-US"/>
              </w:rPr>
              <w:t>c</w:t>
            </w:r>
          </w:p>
        </w:tc>
        <w:tc>
          <w:tcPr>
            <w:tcW w:w="4962"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898F4FC" w14:textId="1E715504" w:rsidR="00C339F2" w:rsidRPr="00A3721F" w:rsidRDefault="004A00C9" w:rsidP="00300488">
            <w:pPr>
              <w:widowControl w:val="0"/>
              <w:ind w:left="1194" w:right="1191"/>
              <w:jc w:val="center"/>
              <w:rPr>
                <w:rFonts w:eastAsia="Calibri" w:cs="Calibri"/>
                <w:lang w:val="en-US"/>
              </w:rPr>
            </w:pPr>
            <w:r>
              <w:rPr>
                <w:rFonts w:eastAsia="Calibri"/>
                <w:spacing w:val="-1"/>
                <w:lang w:val="en-US"/>
              </w:rPr>
              <w:t xml:space="preserve">Professor </w:t>
            </w:r>
            <w:proofErr w:type="spellStart"/>
            <w:r>
              <w:rPr>
                <w:rFonts w:eastAsia="Calibri"/>
                <w:spacing w:val="-1"/>
                <w:lang w:val="en-US"/>
              </w:rPr>
              <w:t>Oonagh</w:t>
            </w:r>
            <w:proofErr w:type="spellEnd"/>
            <w:r>
              <w:rPr>
                <w:rFonts w:eastAsia="Calibri"/>
                <w:spacing w:val="-1"/>
                <w:lang w:val="en-US"/>
              </w:rPr>
              <w:t xml:space="preserve"> Walsh</w:t>
            </w:r>
          </w:p>
        </w:tc>
      </w:tr>
      <w:tr w:rsidR="00C339F2" w:rsidRPr="00A3721F" w14:paraId="139D7FD9" w14:textId="77777777" w:rsidTr="00190F61">
        <w:trPr>
          <w:trHeight w:hRule="exact" w:val="816"/>
        </w:trPr>
        <w:tc>
          <w:tcPr>
            <w:tcW w:w="3965" w:type="dxa"/>
            <w:tcBorders>
              <w:top w:val="single" w:sz="5" w:space="0" w:color="000000"/>
              <w:left w:val="single" w:sz="5" w:space="0" w:color="000000"/>
              <w:bottom w:val="single" w:sz="5" w:space="0" w:color="000000"/>
              <w:right w:val="single" w:sz="5" w:space="0" w:color="000000"/>
            </w:tcBorders>
          </w:tcPr>
          <w:p w14:paraId="1A192CD8" w14:textId="77777777" w:rsidR="00C339F2" w:rsidRPr="00A3721F" w:rsidRDefault="00C339F2" w:rsidP="008500F6">
            <w:pPr>
              <w:widowControl w:val="0"/>
              <w:spacing w:before="5" w:line="229" w:lineRule="auto"/>
              <w:ind w:left="102" w:right="98"/>
              <w:jc w:val="both"/>
              <w:rPr>
                <w:rFonts w:eastAsia="Calibri" w:cs="Calibri"/>
                <w:sz w:val="14"/>
                <w:szCs w:val="14"/>
                <w:lang w:val="en-US"/>
              </w:rPr>
            </w:pPr>
            <w:proofErr w:type="spellStart"/>
            <w:r w:rsidRPr="00A3721F">
              <w:rPr>
                <w:rFonts w:eastAsia="Calibri"/>
                <w:lang w:val="en-US"/>
              </w:rPr>
              <w:t>UoA</w:t>
            </w:r>
            <w:proofErr w:type="spellEnd"/>
            <w:r w:rsidRPr="00A3721F">
              <w:rPr>
                <w:rFonts w:eastAsia="Calibri"/>
                <w:spacing w:val="1"/>
                <w:lang w:val="en-US"/>
              </w:rPr>
              <w:t xml:space="preserve"> </w:t>
            </w:r>
            <w:r w:rsidRPr="00A3721F">
              <w:rPr>
                <w:rFonts w:eastAsia="Calibri"/>
                <w:spacing w:val="-1"/>
                <w:lang w:val="en-US"/>
              </w:rPr>
              <w:t>34:</w:t>
            </w:r>
            <w:r w:rsidRPr="00A3721F">
              <w:rPr>
                <w:rFonts w:eastAsia="Calibri"/>
                <w:spacing w:val="5"/>
                <w:lang w:val="en-US"/>
              </w:rPr>
              <w:t xml:space="preserve"> </w:t>
            </w:r>
            <w:r w:rsidRPr="00A3721F">
              <w:rPr>
                <w:rFonts w:eastAsia="Calibri"/>
                <w:spacing w:val="-1"/>
                <w:lang w:val="en-US"/>
              </w:rPr>
              <w:t>Communication,</w:t>
            </w:r>
            <w:r w:rsidRPr="00A3721F">
              <w:rPr>
                <w:rFonts w:eastAsia="Calibri"/>
                <w:spacing w:val="1"/>
                <w:lang w:val="en-US"/>
              </w:rPr>
              <w:t xml:space="preserve"> </w:t>
            </w:r>
            <w:r w:rsidRPr="00A3721F">
              <w:rPr>
                <w:rFonts w:eastAsia="Calibri"/>
                <w:spacing w:val="-1"/>
                <w:lang w:val="en-US"/>
              </w:rPr>
              <w:t>Culture</w:t>
            </w:r>
            <w:r w:rsidRPr="00A3721F">
              <w:rPr>
                <w:rFonts w:eastAsia="Calibri"/>
                <w:spacing w:val="4"/>
                <w:lang w:val="en-US"/>
              </w:rPr>
              <w:t xml:space="preserve"> </w:t>
            </w:r>
            <w:r w:rsidRPr="00A3721F">
              <w:rPr>
                <w:rFonts w:eastAsia="Calibri"/>
                <w:spacing w:val="-1"/>
                <w:lang w:val="en-US"/>
              </w:rPr>
              <w:t>and</w:t>
            </w:r>
            <w:r w:rsidRPr="00A3721F">
              <w:rPr>
                <w:rFonts w:eastAsia="Calibri"/>
                <w:spacing w:val="23"/>
                <w:lang w:val="en-US"/>
              </w:rPr>
              <w:t xml:space="preserve"> </w:t>
            </w:r>
            <w:r w:rsidRPr="00A3721F">
              <w:rPr>
                <w:rFonts w:eastAsia="Calibri"/>
                <w:spacing w:val="-1"/>
                <w:lang w:val="en-US"/>
              </w:rPr>
              <w:t>Media</w:t>
            </w:r>
            <w:r w:rsidRPr="00A3721F">
              <w:rPr>
                <w:rFonts w:eastAsia="Calibri"/>
                <w:spacing w:val="12"/>
                <w:lang w:val="en-US"/>
              </w:rPr>
              <w:t xml:space="preserve"> </w:t>
            </w:r>
            <w:r w:rsidRPr="00A3721F">
              <w:rPr>
                <w:rFonts w:eastAsia="Calibri"/>
                <w:spacing w:val="-1"/>
                <w:lang w:val="en-US"/>
              </w:rPr>
              <w:t>Studies,</w:t>
            </w:r>
            <w:r w:rsidRPr="00A3721F">
              <w:rPr>
                <w:rFonts w:eastAsia="Calibri"/>
                <w:spacing w:val="10"/>
                <w:lang w:val="en-US"/>
              </w:rPr>
              <w:t xml:space="preserve"> </w:t>
            </w:r>
            <w:r w:rsidRPr="00A3721F">
              <w:rPr>
                <w:rFonts w:eastAsia="Calibri"/>
                <w:spacing w:val="-1"/>
                <w:lang w:val="en-US"/>
              </w:rPr>
              <w:t>Library</w:t>
            </w:r>
            <w:r w:rsidRPr="00A3721F">
              <w:rPr>
                <w:rFonts w:eastAsia="Calibri"/>
                <w:spacing w:val="13"/>
                <w:lang w:val="en-US"/>
              </w:rPr>
              <w:t xml:space="preserve"> </w:t>
            </w:r>
            <w:r w:rsidRPr="00A3721F">
              <w:rPr>
                <w:rFonts w:eastAsia="Calibri"/>
                <w:spacing w:val="-2"/>
                <w:lang w:val="en-US"/>
              </w:rPr>
              <w:t>and</w:t>
            </w:r>
            <w:r w:rsidRPr="00A3721F">
              <w:rPr>
                <w:rFonts w:eastAsia="Calibri"/>
                <w:spacing w:val="12"/>
                <w:lang w:val="en-US"/>
              </w:rPr>
              <w:t xml:space="preserve"> </w:t>
            </w:r>
            <w:r w:rsidRPr="00A3721F">
              <w:rPr>
                <w:rFonts w:eastAsia="Calibri"/>
                <w:spacing w:val="-1"/>
                <w:lang w:val="en-US"/>
              </w:rPr>
              <w:t>Information</w:t>
            </w:r>
            <w:r w:rsidRPr="00A3721F">
              <w:rPr>
                <w:rFonts w:eastAsia="Calibri"/>
                <w:spacing w:val="41"/>
                <w:lang w:val="en-US"/>
              </w:rPr>
              <w:t xml:space="preserve"> </w:t>
            </w:r>
            <w:r w:rsidRPr="00A3721F">
              <w:rPr>
                <w:rFonts w:eastAsia="Calibri"/>
                <w:spacing w:val="-1"/>
                <w:lang w:val="en-US"/>
              </w:rPr>
              <w:t>Management</w:t>
            </w:r>
            <w:r w:rsidRPr="00A3721F">
              <w:rPr>
                <w:rFonts w:eastAsia="Calibri"/>
                <w:spacing w:val="-1"/>
                <w:position w:val="10"/>
                <w:sz w:val="14"/>
                <w:lang w:val="en-US"/>
              </w:rPr>
              <w:t>c</w:t>
            </w:r>
          </w:p>
        </w:tc>
        <w:tc>
          <w:tcPr>
            <w:tcW w:w="4962" w:type="dxa"/>
            <w:tcBorders>
              <w:top w:val="single" w:sz="5" w:space="0" w:color="000000"/>
              <w:left w:val="single" w:sz="5" w:space="0" w:color="000000"/>
              <w:bottom w:val="single" w:sz="5" w:space="0" w:color="000000"/>
              <w:right w:val="single" w:sz="5" w:space="0" w:color="000000"/>
            </w:tcBorders>
          </w:tcPr>
          <w:p w14:paraId="52DA167C" w14:textId="77777777" w:rsidR="00C339F2" w:rsidRPr="00A3721F" w:rsidRDefault="00C339F2" w:rsidP="00300488">
            <w:pPr>
              <w:widowControl w:val="0"/>
              <w:spacing w:line="264" w:lineRule="exact"/>
              <w:jc w:val="center"/>
              <w:rPr>
                <w:rFonts w:eastAsia="Calibri" w:cs="Calibri"/>
                <w:lang w:val="en-US"/>
              </w:rPr>
            </w:pPr>
            <w:r w:rsidRPr="00A3721F">
              <w:rPr>
                <w:rFonts w:eastAsia="Calibri"/>
                <w:spacing w:val="-1"/>
                <w:lang w:val="en-US"/>
              </w:rPr>
              <w:t>Professor</w:t>
            </w:r>
            <w:r w:rsidRPr="00A3721F">
              <w:rPr>
                <w:rFonts w:eastAsia="Calibri"/>
                <w:spacing w:val="1"/>
                <w:lang w:val="en-US"/>
              </w:rPr>
              <w:t xml:space="preserve"> </w:t>
            </w:r>
            <w:r w:rsidRPr="00A3721F">
              <w:rPr>
                <w:rFonts w:eastAsia="Calibri"/>
                <w:spacing w:val="-1"/>
                <w:lang w:val="en-US"/>
              </w:rPr>
              <w:t>John Cook</w:t>
            </w:r>
            <w:r w:rsidRPr="00A3721F">
              <w:rPr>
                <w:rFonts w:eastAsia="Calibri"/>
                <w:spacing w:val="-2"/>
                <w:lang w:val="en-US"/>
              </w:rPr>
              <w:t xml:space="preserve"> </w:t>
            </w:r>
            <w:r w:rsidRPr="00A3721F">
              <w:rPr>
                <w:rFonts w:eastAsia="Calibri"/>
                <w:lang w:val="en-US"/>
              </w:rPr>
              <w:t>+</w:t>
            </w:r>
            <w:r w:rsidRPr="00A3721F">
              <w:rPr>
                <w:rFonts w:eastAsia="Calibri"/>
                <w:spacing w:val="-2"/>
                <w:lang w:val="en-US"/>
              </w:rPr>
              <w:t xml:space="preserve"> </w:t>
            </w:r>
            <w:r w:rsidRPr="00A3721F">
              <w:rPr>
                <w:rFonts w:eastAsia="Calibri"/>
                <w:lang w:val="en-US"/>
              </w:rPr>
              <w:t xml:space="preserve">1 </w:t>
            </w:r>
            <w:r w:rsidRPr="00A3721F">
              <w:rPr>
                <w:rFonts w:eastAsia="Calibri"/>
                <w:spacing w:val="-1"/>
                <w:lang w:val="en-US"/>
              </w:rPr>
              <w:t>(tbc)</w:t>
            </w:r>
          </w:p>
        </w:tc>
      </w:tr>
    </w:tbl>
    <w:p w14:paraId="5D7E6160" w14:textId="77777777" w:rsidR="00C339F2" w:rsidRPr="00A3721F" w:rsidRDefault="00C339F2" w:rsidP="008500F6">
      <w:pPr>
        <w:widowControl w:val="0"/>
        <w:spacing w:line="220" w:lineRule="exact"/>
        <w:ind w:left="220"/>
        <w:jc w:val="both"/>
        <w:rPr>
          <w:rFonts w:eastAsia="Calibri" w:cs="Calibri"/>
          <w:sz w:val="20"/>
          <w:szCs w:val="20"/>
          <w:lang w:val="en-US"/>
        </w:rPr>
      </w:pPr>
      <w:r w:rsidRPr="00A3721F">
        <w:rPr>
          <w:rFonts w:eastAsia="Calibri"/>
          <w:sz w:val="20"/>
          <w:u w:val="single" w:color="000000"/>
          <w:lang w:val="en-US"/>
        </w:rPr>
        <w:t>Notes</w:t>
      </w:r>
    </w:p>
    <w:p w14:paraId="546A967C" w14:textId="77777777" w:rsidR="00C339F2" w:rsidRPr="00A3721F" w:rsidRDefault="00C339F2" w:rsidP="008500F6">
      <w:pPr>
        <w:widowControl w:val="0"/>
        <w:spacing w:line="245" w:lineRule="exact"/>
        <w:ind w:left="220"/>
        <w:jc w:val="both"/>
        <w:rPr>
          <w:rFonts w:eastAsia="Calibri" w:cs="Calibri"/>
          <w:sz w:val="20"/>
          <w:szCs w:val="20"/>
          <w:lang w:val="en-US"/>
        </w:rPr>
      </w:pPr>
      <w:r w:rsidRPr="00A3721F">
        <w:rPr>
          <w:rFonts w:eastAsia="Calibri"/>
          <w:position w:val="10"/>
          <w:sz w:val="13"/>
          <w:lang w:val="en-US"/>
        </w:rPr>
        <w:t>a</w:t>
      </w:r>
      <w:r w:rsidRPr="00A3721F">
        <w:rPr>
          <w:rFonts w:eastAsia="Calibri"/>
          <w:spacing w:val="-5"/>
          <w:position w:val="10"/>
          <w:sz w:val="13"/>
          <w:lang w:val="en-US"/>
        </w:rPr>
        <w:t xml:space="preserve"> </w:t>
      </w:r>
      <w:r w:rsidRPr="00A3721F">
        <w:rPr>
          <w:rFonts w:eastAsia="Calibri"/>
          <w:spacing w:val="-1"/>
          <w:sz w:val="20"/>
          <w:lang w:val="en-US"/>
        </w:rPr>
        <w:t>Coordinating</w:t>
      </w:r>
      <w:r w:rsidRPr="00A3721F">
        <w:rPr>
          <w:rFonts w:eastAsia="Calibri"/>
          <w:spacing w:val="-6"/>
          <w:sz w:val="20"/>
          <w:lang w:val="en-US"/>
        </w:rPr>
        <w:t xml:space="preserve"> </w:t>
      </w:r>
      <w:r w:rsidRPr="00A3721F">
        <w:rPr>
          <w:rFonts w:eastAsia="Calibri"/>
          <w:spacing w:val="-1"/>
          <w:sz w:val="20"/>
          <w:lang w:val="en-US"/>
        </w:rPr>
        <w:t>oversight</w:t>
      </w:r>
      <w:r w:rsidRPr="00A3721F">
        <w:rPr>
          <w:rFonts w:eastAsia="Calibri"/>
          <w:spacing w:val="-6"/>
          <w:sz w:val="20"/>
          <w:lang w:val="en-US"/>
        </w:rPr>
        <w:t xml:space="preserve"> </w:t>
      </w:r>
      <w:r w:rsidRPr="00A3721F">
        <w:rPr>
          <w:rFonts w:eastAsia="Calibri"/>
          <w:sz w:val="20"/>
          <w:lang w:val="en-US"/>
        </w:rPr>
        <w:t>provided</w:t>
      </w:r>
      <w:r w:rsidRPr="00A3721F">
        <w:rPr>
          <w:rFonts w:eastAsia="Calibri"/>
          <w:spacing w:val="-5"/>
          <w:sz w:val="20"/>
          <w:lang w:val="en-US"/>
        </w:rPr>
        <w:t xml:space="preserve"> </w:t>
      </w:r>
      <w:r w:rsidRPr="00A3721F">
        <w:rPr>
          <w:rFonts w:eastAsia="Calibri"/>
          <w:sz w:val="20"/>
          <w:lang w:val="en-US"/>
        </w:rPr>
        <w:t>by</w:t>
      </w:r>
      <w:r w:rsidRPr="00A3721F">
        <w:rPr>
          <w:rFonts w:eastAsia="Calibri"/>
          <w:spacing w:val="-2"/>
          <w:sz w:val="20"/>
          <w:lang w:val="en-US"/>
        </w:rPr>
        <w:t xml:space="preserve"> </w:t>
      </w:r>
      <w:r w:rsidRPr="00A3721F">
        <w:rPr>
          <w:rFonts w:eastAsia="Calibri"/>
          <w:spacing w:val="-1"/>
          <w:sz w:val="20"/>
          <w:lang w:val="en-US"/>
        </w:rPr>
        <w:t>Centre</w:t>
      </w:r>
      <w:r w:rsidRPr="00A3721F">
        <w:rPr>
          <w:rFonts w:eastAsia="Calibri"/>
          <w:spacing w:val="-7"/>
          <w:sz w:val="20"/>
          <w:lang w:val="en-US"/>
        </w:rPr>
        <w:t xml:space="preserve"> </w:t>
      </w:r>
      <w:r w:rsidRPr="00A3721F">
        <w:rPr>
          <w:rFonts w:eastAsia="Calibri"/>
          <w:spacing w:val="-1"/>
          <w:sz w:val="20"/>
          <w:lang w:val="en-US"/>
        </w:rPr>
        <w:t>for</w:t>
      </w:r>
      <w:r w:rsidRPr="00A3721F">
        <w:rPr>
          <w:rFonts w:eastAsia="Calibri"/>
          <w:spacing w:val="-5"/>
          <w:sz w:val="20"/>
          <w:lang w:val="en-US"/>
        </w:rPr>
        <w:t xml:space="preserve"> </w:t>
      </w:r>
      <w:r w:rsidRPr="00A3721F">
        <w:rPr>
          <w:rFonts w:eastAsia="Calibri"/>
          <w:spacing w:val="-1"/>
          <w:sz w:val="20"/>
          <w:lang w:val="en-US"/>
        </w:rPr>
        <w:t>Living</w:t>
      </w:r>
      <w:r w:rsidRPr="00A3721F">
        <w:rPr>
          <w:rFonts w:eastAsia="Calibri"/>
          <w:spacing w:val="-4"/>
          <w:sz w:val="20"/>
          <w:lang w:val="en-US"/>
        </w:rPr>
        <w:t xml:space="preserve"> </w:t>
      </w:r>
      <w:r w:rsidRPr="00A3721F">
        <w:rPr>
          <w:rFonts w:eastAsia="Calibri"/>
          <w:spacing w:val="-1"/>
          <w:sz w:val="20"/>
          <w:lang w:val="en-US"/>
        </w:rPr>
        <w:t>Director</w:t>
      </w:r>
      <w:r w:rsidRPr="00A3721F">
        <w:rPr>
          <w:rFonts w:eastAsia="Calibri"/>
          <w:spacing w:val="-4"/>
          <w:sz w:val="20"/>
          <w:lang w:val="en-US"/>
        </w:rPr>
        <w:t xml:space="preserve"> </w:t>
      </w:r>
      <w:r w:rsidRPr="00A3721F">
        <w:rPr>
          <w:rFonts w:eastAsia="Calibri"/>
          <w:sz w:val="20"/>
          <w:lang w:val="en-US"/>
        </w:rPr>
        <w:t>and</w:t>
      </w:r>
      <w:r w:rsidRPr="00A3721F">
        <w:rPr>
          <w:rFonts w:eastAsia="Calibri"/>
          <w:spacing w:val="-4"/>
          <w:sz w:val="20"/>
          <w:lang w:val="en-US"/>
        </w:rPr>
        <w:t xml:space="preserve"> </w:t>
      </w:r>
      <w:r w:rsidRPr="00A3721F">
        <w:rPr>
          <w:rFonts w:eastAsia="Calibri"/>
          <w:spacing w:val="-1"/>
          <w:sz w:val="20"/>
          <w:lang w:val="en-US"/>
        </w:rPr>
        <w:t>Professor</w:t>
      </w:r>
      <w:r w:rsidRPr="00A3721F">
        <w:rPr>
          <w:rFonts w:eastAsia="Calibri"/>
          <w:spacing w:val="-6"/>
          <w:sz w:val="20"/>
          <w:lang w:val="en-US"/>
        </w:rPr>
        <w:t xml:space="preserve"> </w:t>
      </w:r>
      <w:r w:rsidRPr="00A3721F">
        <w:rPr>
          <w:rFonts w:eastAsia="Calibri"/>
          <w:sz w:val="20"/>
          <w:lang w:val="en-US"/>
        </w:rPr>
        <w:t>Kay</w:t>
      </w:r>
      <w:r w:rsidRPr="00A3721F">
        <w:rPr>
          <w:rFonts w:eastAsia="Calibri"/>
          <w:spacing w:val="-5"/>
          <w:sz w:val="20"/>
          <w:lang w:val="en-US"/>
        </w:rPr>
        <w:t xml:space="preserve"> </w:t>
      </w:r>
      <w:r w:rsidRPr="00A3721F">
        <w:rPr>
          <w:rFonts w:eastAsia="Calibri"/>
          <w:sz w:val="20"/>
          <w:lang w:val="en-US"/>
        </w:rPr>
        <w:t>Currie</w:t>
      </w:r>
      <w:r w:rsidRPr="00A3721F">
        <w:rPr>
          <w:rFonts w:eastAsia="Calibri"/>
          <w:spacing w:val="-6"/>
          <w:sz w:val="20"/>
          <w:lang w:val="en-US"/>
        </w:rPr>
        <w:t xml:space="preserve"> </w:t>
      </w:r>
      <w:r w:rsidRPr="00A3721F">
        <w:rPr>
          <w:rFonts w:eastAsia="Calibri"/>
          <w:sz w:val="20"/>
          <w:lang w:val="en-US"/>
        </w:rPr>
        <w:t>(ADR)</w:t>
      </w:r>
    </w:p>
    <w:p w14:paraId="181C017E" w14:textId="77777777" w:rsidR="00C339F2" w:rsidRPr="00A3721F" w:rsidRDefault="00C339F2" w:rsidP="008500F6">
      <w:pPr>
        <w:widowControl w:val="0"/>
        <w:spacing w:line="244" w:lineRule="exact"/>
        <w:ind w:left="220"/>
        <w:jc w:val="both"/>
        <w:rPr>
          <w:rFonts w:eastAsia="Calibri" w:cs="Calibri"/>
          <w:sz w:val="20"/>
          <w:szCs w:val="20"/>
          <w:lang w:val="en-US"/>
        </w:rPr>
      </w:pPr>
      <w:r w:rsidRPr="00A3721F">
        <w:rPr>
          <w:rFonts w:eastAsia="Calibri"/>
          <w:position w:val="10"/>
          <w:sz w:val="13"/>
          <w:lang w:val="en-US"/>
        </w:rPr>
        <w:t>b</w:t>
      </w:r>
      <w:r w:rsidRPr="00A3721F">
        <w:rPr>
          <w:rFonts w:eastAsia="Calibri"/>
          <w:spacing w:val="-6"/>
          <w:position w:val="10"/>
          <w:sz w:val="13"/>
          <w:lang w:val="en-US"/>
        </w:rPr>
        <w:t xml:space="preserve"> </w:t>
      </w:r>
      <w:r w:rsidRPr="00A3721F">
        <w:rPr>
          <w:rFonts w:eastAsia="Calibri"/>
          <w:spacing w:val="-1"/>
          <w:sz w:val="20"/>
          <w:lang w:val="en-US"/>
        </w:rPr>
        <w:t>Coordinating</w:t>
      </w:r>
      <w:r w:rsidRPr="00A3721F">
        <w:rPr>
          <w:rFonts w:eastAsia="Calibri"/>
          <w:spacing w:val="-7"/>
          <w:sz w:val="20"/>
          <w:lang w:val="en-US"/>
        </w:rPr>
        <w:t xml:space="preserve"> </w:t>
      </w:r>
      <w:r w:rsidRPr="00A3721F">
        <w:rPr>
          <w:rFonts w:eastAsia="Calibri"/>
          <w:sz w:val="20"/>
          <w:lang w:val="en-US"/>
        </w:rPr>
        <w:t>oversight</w:t>
      </w:r>
      <w:r w:rsidRPr="00A3721F">
        <w:rPr>
          <w:rFonts w:eastAsia="Calibri"/>
          <w:spacing w:val="-4"/>
          <w:sz w:val="20"/>
          <w:lang w:val="en-US"/>
        </w:rPr>
        <w:t xml:space="preserve"> </w:t>
      </w:r>
      <w:r w:rsidRPr="00A3721F">
        <w:rPr>
          <w:rFonts w:eastAsia="Calibri"/>
          <w:spacing w:val="-1"/>
          <w:sz w:val="20"/>
          <w:lang w:val="en-US"/>
        </w:rPr>
        <w:t>provided</w:t>
      </w:r>
      <w:r w:rsidRPr="00A3721F">
        <w:rPr>
          <w:rFonts w:eastAsia="Calibri"/>
          <w:spacing w:val="-6"/>
          <w:sz w:val="20"/>
          <w:lang w:val="en-US"/>
        </w:rPr>
        <w:t xml:space="preserve"> </w:t>
      </w:r>
      <w:r w:rsidRPr="00A3721F">
        <w:rPr>
          <w:rFonts w:eastAsia="Calibri"/>
          <w:sz w:val="20"/>
          <w:lang w:val="en-US"/>
        </w:rPr>
        <w:t>by</w:t>
      </w:r>
      <w:r w:rsidRPr="00A3721F">
        <w:rPr>
          <w:rFonts w:eastAsia="Calibri"/>
          <w:spacing w:val="-3"/>
          <w:sz w:val="20"/>
          <w:lang w:val="en-US"/>
        </w:rPr>
        <w:t xml:space="preserve"> </w:t>
      </w:r>
      <w:r w:rsidRPr="00A3721F">
        <w:rPr>
          <w:rFonts w:eastAsia="Calibri"/>
          <w:spacing w:val="-1"/>
          <w:sz w:val="20"/>
          <w:lang w:val="en-US"/>
        </w:rPr>
        <w:t>Professor</w:t>
      </w:r>
      <w:r w:rsidRPr="00A3721F">
        <w:rPr>
          <w:rFonts w:eastAsia="Calibri"/>
          <w:spacing w:val="-6"/>
          <w:sz w:val="20"/>
          <w:lang w:val="en-US"/>
        </w:rPr>
        <w:t xml:space="preserve"> </w:t>
      </w:r>
      <w:r w:rsidRPr="00A3721F">
        <w:rPr>
          <w:rFonts w:eastAsia="Calibri"/>
          <w:sz w:val="20"/>
          <w:lang w:val="en-US"/>
        </w:rPr>
        <w:t>Mike</w:t>
      </w:r>
      <w:r w:rsidRPr="00A3721F">
        <w:rPr>
          <w:rFonts w:eastAsia="Calibri"/>
          <w:spacing w:val="-7"/>
          <w:sz w:val="20"/>
          <w:lang w:val="en-US"/>
        </w:rPr>
        <w:t xml:space="preserve"> </w:t>
      </w:r>
      <w:r w:rsidRPr="00A3721F">
        <w:rPr>
          <w:rFonts w:eastAsia="Calibri"/>
          <w:sz w:val="20"/>
          <w:lang w:val="en-US"/>
        </w:rPr>
        <w:t>Mannion</w:t>
      </w:r>
      <w:r w:rsidRPr="00A3721F">
        <w:rPr>
          <w:rFonts w:eastAsia="Calibri"/>
          <w:spacing w:val="-6"/>
          <w:sz w:val="20"/>
          <w:lang w:val="en-US"/>
        </w:rPr>
        <w:t xml:space="preserve"> </w:t>
      </w:r>
      <w:r w:rsidRPr="00A3721F">
        <w:rPr>
          <w:rFonts w:eastAsia="Calibri"/>
          <w:sz w:val="20"/>
          <w:lang w:val="en-US"/>
        </w:rPr>
        <w:t>and</w:t>
      </w:r>
      <w:r w:rsidRPr="00A3721F">
        <w:rPr>
          <w:rFonts w:eastAsia="Calibri"/>
          <w:spacing w:val="-3"/>
          <w:sz w:val="20"/>
          <w:lang w:val="en-US"/>
        </w:rPr>
        <w:t xml:space="preserve"> </w:t>
      </w:r>
      <w:r w:rsidRPr="00A3721F">
        <w:rPr>
          <w:rFonts w:eastAsia="Calibri"/>
          <w:spacing w:val="-1"/>
          <w:sz w:val="20"/>
          <w:lang w:val="en-US"/>
        </w:rPr>
        <w:t>Professor</w:t>
      </w:r>
      <w:r w:rsidRPr="00A3721F">
        <w:rPr>
          <w:rFonts w:eastAsia="Calibri"/>
          <w:spacing w:val="-6"/>
          <w:sz w:val="20"/>
          <w:lang w:val="en-US"/>
        </w:rPr>
        <w:t xml:space="preserve"> </w:t>
      </w:r>
      <w:r w:rsidRPr="00A3721F">
        <w:rPr>
          <w:rFonts w:eastAsia="Calibri"/>
          <w:sz w:val="20"/>
          <w:lang w:val="en-US"/>
        </w:rPr>
        <w:t>Ole</w:t>
      </w:r>
      <w:r w:rsidRPr="00A3721F">
        <w:rPr>
          <w:rFonts w:eastAsia="Calibri"/>
          <w:spacing w:val="-6"/>
          <w:sz w:val="20"/>
          <w:lang w:val="en-US"/>
        </w:rPr>
        <w:t xml:space="preserve"> </w:t>
      </w:r>
      <w:r w:rsidRPr="00A3721F">
        <w:rPr>
          <w:rFonts w:eastAsia="Calibri"/>
          <w:sz w:val="20"/>
          <w:lang w:val="en-US"/>
        </w:rPr>
        <w:t>Pahl</w:t>
      </w:r>
      <w:r w:rsidRPr="00A3721F">
        <w:rPr>
          <w:rFonts w:eastAsia="Calibri"/>
          <w:spacing w:val="-6"/>
          <w:sz w:val="20"/>
          <w:lang w:val="en-US"/>
        </w:rPr>
        <w:t xml:space="preserve"> </w:t>
      </w:r>
      <w:r w:rsidRPr="00A3721F">
        <w:rPr>
          <w:rFonts w:eastAsia="Calibri"/>
          <w:spacing w:val="-1"/>
          <w:sz w:val="20"/>
          <w:lang w:val="en-US"/>
        </w:rPr>
        <w:t>(ADR)</w:t>
      </w:r>
    </w:p>
    <w:p w14:paraId="05720E93" w14:textId="7ECAA89F" w:rsidR="00C339F2" w:rsidRDefault="00C339F2" w:rsidP="008500F6">
      <w:pPr>
        <w:widowControl w:val="0"/>
        <w:spacing w:line="260" w:lineRule="exact"/>
        <w:ind w:left="220"/>
        <w:jc w:val="both"/>
        <w:rPr>
          <w:rFonts w:eastAsia="Calibri"/>
          <w:spacing w:val="-1"/>
          <w:sz w:val="20"/>
          <w:lang w:val="en-US"/>
        </w:rPr>
      </w:pPr>
      <w:r w:rsidRPr="00A3721F">
        <w:rPr>
          <w:rFonts w:eastAsia="Calibri"/>
          <w:position w:val="10"/>
          <w:sz w:val="13"/>
          <w:lang w:val="en-US"/>
        </w:rPr>
        <w:t>c</w:t>
      </w:r>
      <w:r w:rsidRPr="00A3721F">
        <w:rPr>
          <w:rFonts w:eastAsia="Calibri"/>
          <w:spacing w:val="-5"/>
          <w:position w:val="10"/>
          <w:sz w:val="13"/>
          <w:lang w:val="en-US"/>
        </w:rPr>
        <w:t xml:space="preserve"> </w:t>
      </w:r>
      <w:r w:rsidRPr="00A3721F">
        <w:rPr>
          <w:rFonts w:eastAsia="Calibri"/>
          <w:spacing w:val="-1"/>
          <w:sz w:val="20"/>
          <w:lang w:val="en-US"/>
        </w:rPr>
        <w:t>Coordinating</w:t>
      </w:r>
      <w:r w:rsidRPr="00A3721F">
        <w:rPr>
          <w:rFonts w:eastAsia="Calibri"/>
          <w:spacing w:val="-7"/>
          <w:sz w:val="20"/>
          <w:lang w:val="en-US"/>
        </w:rPr>
        <w:t xml:space="preserve"> </w:t>
      </w:r>
      <w:r w:rsidRPr="00A3721F">
        <w:rPr>
          <w:rFonts w:eastAsia="Calibri"/>
          <w:spacing w:val="-1"/>
          <w:sz w:val="20"/>
          <w:lang w:val="en-US"/>
        </w:rPr>
        <w:t>oversight</w:t>
      </w:r>
      <w:r w:rsidRPr="00A3721F">
        <w:rPr>
          <w:rFonts w:eastAsia="Calibri"/>
          <w:spacing w:val="-5"/>
          <w:sz w:val="20"/>
          <w:lang w:val="en-US"/>
        </w:rPr>
        <w:t xml:space="preserve"> </w:t>
      </w:r>
      <w:r w:rsidRPr="00A3721F">
        <w:rPr>
          <w:rFonts w:eastAsia="Calibri"/>
          <w:spacing w:val="-1"/>
          <w:sz w:val="20"/>
          <w:lang w:val="en-US"/>
        </w:rPr>
        <w:t>provided</w:t>
      </w:r>
      <w:r w:rsidRPr="00A3721F">
        <w:rPr>
          <w:rFonts w:eastAsia="Calibri"/>
          <w:spacing w:val="-6"/>
          <w:sz w:val="20"/>
          <w:lang w:val="en-US"/>
        </w:rPr>
        <w:t xml:space="preserve"> </w:t>
      </w:r>
      <w:r w:rsidRPr="00A3721F">
        <w:rPr>
          <w:rFonts w:eastAsia="Calibri"/>
          <w:sz w:val="20"/>
          <w:lang w:val="en-US"/>
        </w:rPr>
        <w:t>by</w:t>
      </w:r>
      <w:r w:rsidRPr="00A3721F">
        <w:rPr>
          <w:rFonts w:eastAsia="Calibri"/>
          <w:spacing w:val="-3"/>
          <w:sz w:val="20"/>
          <w:lang w:val="en-US"/>
        </w:rPr>
        <w:t xml:space="preserve"> </w:t>
      </w:r>
      <w:r w:rsidRPr="00A3721F">
        <w:rPr>
          <w:rFonts w:eastAsia="Calibri"/>
          <w:spacing w:val="-1"/>
          <w:sz w:val="20"/>
          <w:lang w:val="en-US"/>
        </w:rPr>
        <w:t>Professor</w:t>
      </w:r>
      <w:r w:rsidRPr="00A3721F">
        <w:rPr>
          <w:rFonts w:eastAsia="Calibri"/>
          <w:spacing w:val="-3"/>
          <w:sz w:val="20"/>
          <w:lang w:val="en-US"/>
        </w:rPr>
        <w:t xml:space="preserve"> </w:t>
      </w:r>
      <w:r w:rsidRPr="00A3721F">
        <w:rPr>
          <w:rFonts w:eastAsia="Calibri"/>
          <w:spacing w:val="-1"/>
          <w:sz w:val="20"/>
          <w:lang w:val="en-US"/>
        </w:rPr>
        <w:t>Simon</w:t>
      </w:r>
      <w:r w:rsidRPr="00A3721F">
        <w:rPr>
          <w:rFonts w:eastAsia="Calibri"/>
          <w:spacing w:val="-7"/>
          <w:sz w:val="20"/>
          <w:lang w:val="en-US"/>
        </w:rPr>
        <w:t xml:space="preserve"> </w:t>
      </w:r>
      <w:r w:rsidRPr="00A3721F">
        <w:rPr>
          <w:rFonts w:eastAsia="Calibri"/>
          <w:sz w:val="20"/>
          <w:lang w:val="en-US"/>
        </w:rPr>
        <w:t>Teasdale</w:t>
      </w:r>
      <w:r w:rsidRPr="00A3721F">
        <w:rPr>
          <w:rFonts w:eastAsia="Calibri"/>
          <w:spacing w:val="-6"/>
          <w:sz w:val="20"/>
          <w:lang w:val="en-US"/>
        </w:rPr>
        <w:t xml:space="preserve"> </w:t>
      </w:r>
      <w:r w:rsidRPr="00A3721F">
        <w:rPr>
          <w:rFonts w:eastAsia="Calibri"/>
          <w:sz w:val="20"/>
          <w:lang w:val="en-US"/>
        </w:rPr>
        <w:t>and</w:t>
      </w:r>
      <w:r w:rsidRPr="00A3721F">
        <w:rPr>
          <w:rFonts w:eastAsia="Calibri"/>
          <w:spacing w:val="-4"/>
          <w:sz w:val="20"/>
          <w:lang w:val="en-US"/>
        </w:rPr>
        <w:t xml:space="preserve"> </w:t>
      </w:r>
      <w:r w:rsidRPr="00A3721F">
        <w:rPr>
          <w:rFonts w:eastAsia="Calibri"/>
          <w:spacing w:val="-1"/>
          <w:sz w:val="20"/>
          <w:lang w:val="en-US"/>
        </w:rPr>
        <w:t>Professor</w:t>
      </w:r>
      <w:r w:rsidRPr="00A3721F">
        <w:rPr>
          <w:rFonts w:eastAsia="Calibri"/>
          <w:spacing w:val="-6"/>
          <w:sz w:val="20"/>
          <w:lang w:val="en-US"/>
        </w:rPr>
        <w:t xml:space="preserve"> </w:t>
      </w:r>
      <w:r w:rsidRPr="00A3721F">
        <w:rPr>
          <w:rFonts w:eastAsia="Calibri"/>
          <w:spacing w:val="-1"/>
          <w:sz w:val="20"/>
          <w:lang w:val="en-US"/>
        </w:rPr>
        <w:t>John</w:t>
      </w:r>
      <w:r w:rsidRPr="00A3721F">
        <w:rPr>
          <w:rFonts w:eastAsia="Calibri"/>
          <w:spacing w:val="-6"/>
          <w:sz w:val="20"/>
          <w:lang w:val="en-US"/>
        </w:rPr>
        <w:t xml:space="preserve"> </w:t>
      </w:r>
      <w:r w:rsidRPr="00A3721F">
        <w:rPr>
          <w:rFonts w:eastAsia="Calibri"/>
          <w:sz w:val="20"/>
          <w:lang w:val="en-US"/>
        </w:rPr>
        <w:t>Harris</w:t>
      </w:r>
      <w:r w:rsidRPr="00A3721F">
        <w:rPr>
          <w:rFonts w:eastAsia="Calibri"/>
          <w:spacing w:val="-4"/>
          <w:sz w:val="20"/>
          <w:lang w:val="en-US"/>
        </w:rPr>
        <w:t xml:space="preserve"> </w:t>
      </w:r>
      <w:r w:rsidRPr="00A3721F">
        <w:rPr>
          <w:rFonts w:eastAsia="Calibri"/>
          <w:spacing w:val="-1"/>
          <w:sz w:val="20"/>
          <w:lang w:val="en-US"/>
        </w:rPr>
        <w:t>(ADR)</w:t>
      </w:r>
    </w:p>
    <w:p w14:paraId="3FB3DA64" w14:textId="599A4268" w:rsidR="0059503D" w:rsidRDefault="0059503D" w:rsidP="008500F6">
      <w:pPr>
        <w:widowControl w:val="0"/>
        <w:spacing w:line="260" w:lineRule="exact"/>
        <w:ind w:left="220"/>
        <w:jc w:val="both"/>
        <w:rPr>
          <w:rFonts w:eastAsia="Calibri" w:cs="Calibri"/>
          <w:sz w:val="20"/>
          <w:szCs w:val="20"/>
          <w:lang w:val="en-US"/>
        </w:rPr>
      </w:pPr>
    </w:p>
    <w:p w14:paraId="78D649E3" w14:textId="619E591F" w:rsidR="0059503D" w:rsidRPr="00484A71" w:rsidRDefault="0059503D" w:rsidP="008500F6">
      <w:pPr>
        <w:widowControl w:val="0"/>
        <w:spacing w:line="260" w:lineRule="exact"/>
        <w:ind w:left="220"/>
        <w:jc w:val="both"/>
        <w:rPr>
          <w:rFonts w:eastAsia="Calibri" w:cs="Calibri"/>
          <w:sz w:val="20"/>
          <w:szCs w:val="20"/>
          <w:lang w:val="en-US"/>
        </w:rPr>
      </w:pPr>
      <w:r w:rsidRPr="00457795">
        <w:rPr>
          <w:rFonts w:eastAsia="Calibri" w:cs="Calibri"/>
          <w:sz w:val="20"/>
          <w:szCs w:val="20"/>
          <w:lang w:val="en-US"/>
        </w:rPr>
        <w:t>Responsibilit</w:t>
      </w:r>
      <w:r w:rsidR="00484A71" w:rsidRPr="00457795">
        <w:rPr>
          <w:rFonts w:eastAsia="Calibri" w:cs="Calibri"/>
          <w:sz w:val="20"/>
          <w:szCs w:val="20"/>
          <w:lang w:val="en-US"/>
        </w:rPr>
        <w:t>ies</w:t>
      </w:r>
      <w:r w:rsidRPr="00457795">
        <w:rPr>
          <w:rFonts w:eastAsia="Calibri" w:cs="Calibri"/>
          <w:sz w:val="20"/>
          <w:szCs w:val="20"/>
          <w:lang w:val="en-US"/>
        </w:rPr>
        <w:t xml:space="preserve"> and roles of Unit of Assessment Leads shall cease to apply from 31/01/21.</w:t>
      </w:r>
      <w:r w:rsidR="00A267E7">
        <w:rPr>
          <w:rFonts w:eastAsia="Calibri" w:cs="Calibri"/>
          <w:sz w:val="20"/>
          <w:szCs w:val="20"/>
          <w:lang w:val="en-US"/>
        </w:rPr>
        <w:t xml:space="preserve"> However, Leads may be required to contribute to REF2021 audits if requested by the funders.</w:t>
      </w:r>
    </w:p>
    <w:p w14:paraId="03A5E20A" w14:textId="77777777" w:rsidR="000636E4" w:rsidRDefault="000636E4" w:rsidP="008500F6">
      <w:pPr>
        <w:jc w:val="both"/>
        <w:rPr>
          <w:rFonts w:asciiTheme="minorHAnsi" w:hAnsiTheme="minorHAnsi" w:cstheme="minorHAnsi"/>
        </w:rPr>
      </w:pPr>
    </w:p>
    <w:p w14:paraId="0DDD5BCC" w14:textId="1D356A67" w:rsidR="00C339F2" w:rsidRDefault="00C339F2" w:rsidP="008500F6">
      <w:pPr>
        <w:jc w:val="both"/>
        <w:rPr>
          <w:rFonts w:asciiTheme="minorHAnsi" w:hAnsiTheme="minorHAnsi" w:cstheme="minorHAnsi"/>
        </w:rPr>
      </w:pPr>
      <w:r>
        <w:rPr>
          <w:rFonts w:asciiTheme="minorHAnsi" w:hAnsiTheme="minorHAnsi" w:cstheme="minorHAnsi"/>
        </w:rPr>
        <w:br w:type="page"/>
      </w:r>
    </w:p>
    <w:p w14:paraId="0200EAA0" w14:textId="77777777" w:rsidR="00747D85" w:rsidRDefault="00792F04" w:rsidP="00434667">
      <w:pPr>
        <w:keepNext/>
        <w:keepLines/>
        <w:spacing w:before="240"/>
        <w:ind w:left="2160" w:hanging="2160"/>
        <w:jc w:val="both"/>
        <w:outlineLvl w:val="0"/>
        <w:rPr>
          <w:rFonts w:asciiTheme="majorHAnsi" w:eastAsia="Calibri" w:hAnsiTheme="majorHAnsi" w:cstheme="majorBidi"/>
          <w:color w:val="2F5496" w:themeColor="accent1" w:themeShade="BF"/>
          <w:sz w:val="32"/>
          <w:szCs w:val="32"/>
          <w:lang w:val="en-US"/>
        </w:rPr>
      </w:pPr>
      <w:r w:rsidRPr="00792F04">
        <w:rPr>
          <w:rFonts w:asciiTheme="minorHAnsi" w:eastAsia="Calibri" w:hAnsiTheme="minorHAnsi" w:cstheme="majorBidi"/>
          <w:color w:val="2F5496" w:themeColor="accent1" w:themeShade="BF"/>
          <w:sz w:val="32"/>
          <w:szCs w:val="32"/>
          <w:lang w:val="en-US"/>
        </w:rPr>
        <w:lastRenderedPageBreak/>
        <w:t>Appendix 3:</w:t>
      </w:r>
      <w:r w:rsidRPr="00792F04">
        <w:rPr>
          <w:rFonts w:asciiTheme="majorHAnsi" w:eastAsia="Calibri" w:hAnsiTheme="majorHAnsi" w:cstheme="majorBidi"/>
          <w:color w:val="2F5496" w:themeColor="accent1" w:themeShade="BF"/>
          <w:sz w:val="32"/>
          <w:szCs w:val="32"/>
          <w:lang w:val="en-US"/>
        </w:rPr>
        <w:tab/>
      </w:r>
    </w:p>
    <w:p w14:paraId="3FFD28D8" w14:textId="77777777" w:rsidR="00747D85" w:rsidRDefault="00747D85" w:rsidP="00434667">
      <w:pPr>
        <w:keepNext/>
        <w:keepLines/>
        <w:spacing w:before="240"/>
        <w:ind w:left="2160" w:hanging="2160"/>
        <w:jc w:val="both"/>
        <w:outlineLvl w:val="0"/>
        <w:rPr>
          <w:rFonts w:asciiTheme="majorHAnsi" w:eastAsia="Calibri" w:hAnsiTheme="majorHAnsi" w:cstheme="majorBidi"/>
          <w:color w:val="2F5496" w:themeColor="accent1" w:themeShade="BF"/>
          <w:sz w:val="32"/>
          <w:szCs w:val="32"/>
          <w:lang w:val="en-US"/>
        </w:rPr>
      </w:pPr>
    </w:p>
    <w:p w14:paraId="61B9CC6E" w14:textId="6806B962" w:rsidR="00096A56" w:rsidRDefault="00747D85" w:rsidP="00434667">
      <w:pPr>
        <w:keepNext/>
        <w:keepLines/>
        <w:spacing w:before="240"/>
        <w:ind w:left="2160" w:hanging="2160"/>
        <w:jc w:val="both"/>
        <w:outlineLvl w:val="0"/>
        <w:rPr>
          <w:rFonts w:asciiTheme="majorHAnsi" w:eastAsia="Calibri" w:hAnsiTheme="majorHAnsi" w:cstheme="majorBidi"/>
          <w:color w:val="2F5496" w:themeColor="accent1" w:themeShade="BF"/>
          <w:sz w:val="32"/>
          <w:szCs w:val="32"/>
          <w:lang w:val="en-US"/>
        </w:rPr>
      </w:pPr>
      <w:r>
        <w:rPr>
          <w:rFonts w:asciiTheme="minorHAnsi" w:eastAsia="Calibri" w:hAnsiTheme="minorHAnsi" w:cstheme="majorBidi"/>
          <w:noProof/>
          <w:color w:val="2F5496" w:themeColor="accent1" w:themeShade="BF"/>
          <w:sz w:val="32"/>
          <w:szCs w:val="32"/>
          <w:lang w:eastAsia="en-GB"/>
        </w:rPr>
        <w:drawing>
          <wp:anchor distT="0" distB="0" distL="114300" distR="114300" simplePos="0" relativeHeight="251665408" behindDoc="1" locked="0" layoutInCell="1" allowOverlap="1" wp14:anchorId="220A11BB" wp14:editId="2426A795">
            <wp:simplePos x="0" y="0"/>
            <wp:positionH relativeFrom="column">
              <wp:posOffset>548005</wp:posOffset>
            </wp:positionH>
            <wp:positionV relativeFrom="paragraph">
              <wp:posOffset>997585</wp:posOffset>
            </wp:positionV>
            <wp:extent cx="4537710" cy="6720840"/>
            <wp:effectExtent l="0" t="0" r="0" b="0"/>
            <wp:wrapTight wrapText="bothSides">
              <wp:wrapPolygon edited="0">
                <wp:start x="0" y="0"/>
                <wp:lineTo x="0" y="21551"/>
                <wp:lineTo x="21521" y="21551"/>
                <wp:lineTo x="2152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F letter from Court staff reps V3[1].pdf"/>
                    <pic:cNvPicPr/>
                  </pic:nvPicPr>
                  <pic:blipFill>
                    <a:blip r:embed="rId40">
                      <a:extLst>
                        <a:ext uri="{28A0092B-C50C-407E-A947-70E740481C1C}">
                          <a14:useLocalDpi xmlns:a14="http://schemas.microsoft.com/office/drawing/2010/main" val="0"/>
                        </a:ext>
                      </a:extLst>
                    </a:blip>
                    <a:stretch>
                      <a:fillRect/>
                    </a:stretch>
                  </pic:blipFill>
                  <pic:spPr>
                    <a:xfrm>
                      <a:off x="0" y="0"/>
                      <a:ext cx="4537710" cy="6720840"/>
                    </a:xfrm>
                    <a:prstGeom prst="rect">
                      <a:avLst/>
                    </a:prstGeom>
                  </pic:spPr>
                </pic:pic>
              </a:graphicData>
            </a:graphic>
            <wp14:sizeRelH relativeFrom="page">
              <wp14:pctWidth>0</wp14:pctWidth>
            </wp14:sizeRelH>
            <wp14:sizeRelV relativeFrom="page">
              <wp14:pctHeight>0</wp14:pctHeight>
            </wp14:sizeRelV>
          </wp:anchor>
        </w:drawing>
      </w:r>
      <w:r w:rsidR="00096A56">
        <w:rPr>
          <w:rFonts w:asciiTheme="majorHAnsi" w:eastAsia="Calibri" w:hAnsiTheme="majorHAnsi" w:cstheme="majorBidi"/>
          <w:color w:val="2F5496" w:themeColor="accent1" w:themeShade="BF"/>
          <w:sz w:val="32"/>
          <w:szCs w:val="32"/>
          <w:lang w:val="en-US"/>
        </w:rPr>
        <w:t>Letters indicating agreement of staff representatives</w:t>
      </w:r>
    </w:p>
    <w:p w14:paraId="75C8E2E2" w14:textId="51FF7F40" w:rsidR="00096A56" w:rsidRPr="00AD3226" w:rsidRDefault="00747D85">
      <w:pPr>
        <w:rPr>
          <w:rFonts w:asciiTheme="minorHAnsi" w:eastAsia="Calibri" w:hAnsiTheme="minorHAnsi" w:cstheme="majorBidi"/>
          <w:color w:val="2F5496" w:themeColor="accent1" w:themeShade="BF"/>
          <w:sz w:val="32"/>
          <w:szCs w:val="32"/>
          <w:lang w:val="en-US"/>
        </w:rPr>
      </w:pPr>
      <w:r>
        <w:rPr>
          <w:rFonts w:asciiTheme="minorHAnsi" w:eastAsia="Calibri" w:hAnsiTheme="minorHAnsi" w:cstheme="majorBidi"/>
          <w:noProof/>
          <w:color w:val="2F5496" w:themeColor="accent1" w:themeShade="BF"/>
          <w:sz w:val="32"/>
          <w:szCs w:val="32"/>
          <w:lang w:eastAsia="en-GB"/>
        </w:rPr>
        <w:lastRenderedPageBreak/>
        <w:drawing>
          <wp:inline distT="0" distB="0" distL="0" distR="0" wp14:anchorId="09A6DC46" wp14:editId="5A211E03">
            <wp:extent cx="5727700" cy="8105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F letter from Principal.pdf"/>
                    <pic:cNvPicPr/>
                  </pic:nvPicPr>
                  <pic:blipFill>
                    <a:blip r:embed="rId41">
                      <a:extLst>
                        <a:ext uri="{28A0092B-C50C-407E-A947-70E740481C1C}">
                          <a14:useLocalDpi xmlns:a14="http://schemas.microsoft.com/office/drawing/2010/main" val="0"/>
                        </a:ext>
                      </a:extLst>
                    </a:blip>
                    <a:stretch>
                      <a:fillRect/>
                    </a:stretch>
                  </pic:blipFill>
                  <pic:spPr>
                    <a:xfrm>
                      <a:off x="0" y="0"/>
                      <a:ext cx="5727700" cy="8105140"/>
                    </a:xfrm>
                    <a:prstGeom prst="rect">
                      <a:avLst/>
                    </a:prstGeom>
                  </pic:spPr>
                </pic:pic>
              </a:graphicData>
            </a:graphic>
          </wp:inline>
        </w:drawing>
      </w:r>
      <w:r w:rsidR="00096A56">
        <w:rPr>
          <w:rFonts w:asciiTheme="majorHAnsi" w:hAnsiTheme="majorHAnsi"/>
          <w:color w:val="2F5496" w:themeColor="accent1" w:themeShade="BF"/>
          <w:sz w:val="32"/>
          <w:szCs w:val="32"/>
        </w:rPr>
        <w:br w:type="page"/>
      </w:r>
      <w:r w:rsidR="00AD3226">
        <w:rPr>
          <w:rFonts w:asciiTheme="majorHAnsi" w:hAnsiTheme="majorHAnsi"/>
          <w:noProof/>
          <w:color w:val="2F5496" w:themeColor="accent1" w:themeShade="BF"/>
          <w:sz w:val="32"/>
          <w:szCs w:val="32"/>
          <w:lang w:eastAsia="en-GB"/>
        </w:rPr>
        <w:lastRenderedPageBreak/>
        <w:drawing>
          <wp:inline distT="0" distB="0" distL="0" distR="0" wp14:anchorId="49E3F288" wp14:editId="46FCA6AF">
            <wp:extent cx="4653827" cy="65855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F letter from unions JOINTFinal.pdf"/>
                    <pic:cNvPicPr/>
                  </pic:nvPicPr>
                  <pic:blipFill>
                    <a:blip r:embed="rId42">
                      <a:extLst>
                        <a:ext uri="{28A0092B-C50C-407E-A947-70E740481C1C}">
                          <a14:useLocalDpi xmlns:a14="http://schemas.microsoft.com/office/drawing/2010/main" val="0"/>
                        </a:ext>
                      </a:extLst>
                    </a:blip>
                    <a:stretch>
                      <a:fillRect/>
                    </a:stretch>
                  </pic:blipFill>
                  <pic:spPr>
                    <a:xfrm>
                      <a:off x="0" y="0"/>
                      <a:ext cx="4658598" cy="6592278"/>
                    </a:xfrm>
                    <a:prstGeom prst="rect">
                      <a:avLst/>
                    </a:prstGeom>
                  </pic:spPr>
                </pic:pic>
              </a:graphicData>
            </a:graphic>
          </wp:inline>
        </w:drawing>
      </w:r>
    </w:p>
    <w:p w14:paraId="61D093E5" w14:textId="77777777" w:rsidR="00AD3226" w:rsidRDefault="00AD3226">
      <w:pPr>
        <w:rPr>
          <w:rFonts w:asciiTheme="minorHAnsi" w:hAnsiTheme="minorHAnsi"/>
          <w:color w:val="2F5496" w:themeColor="accent1" w:themeShade="BF"/>
          <w:sz w:val="32"/>
          <w:szCs w:val="32"/>
        </w:rPr>
      </w:pPr>
      <w:r>
        <w:rPr>
          <w:rFonts w:asciiTheme="minorHAnsi" w:hAnsiTheme="minorHAnsi"/>
          <w:color w:val="2F5496" w:themeColor="accent1" w:themeShade="BF"/>
          <w:sz w:val="32"/>
          <w:szCs w:val="32"/>
        </w:rPr>
        <w:br w:type="page"/>
      </w:r>
    </w:p>
    <w:p w14:paraId="01B6A61F" w14:textId="65935FD6" w:rsidR="004A00C9" w:rsidRPr="004A00C9" w:rsidRDefault="00096A56" w:rsidP="00434667">
      <w:pPr>
        <w:keepNext/>
        <w:keepLines/>
        <w:spacing w:before="240"/>
        <w:ind w:left="2160" w:hanging="2160"/>
        <w:jc w:val="both"/>
        <w:outlineLvl w:val="0"/>
      </w:pPr>
      <w:r w:rsidRPr="00DB7E72">
        <w:rPr>
          <w:rFonts w:asciiTheme="minorHAnsi" w:hAnsiTheme="minorHAnsi"/>
          <w:color w:val="2F5496" w:themeColor="accent1" w:themeShade="BF"/>
          <w:sz w:val="32"/>
          <w:szCs w:val="32"/>
        </w:rPr>
        <w:lastRenderedPageBreak/>
        <w:t>A</w:t>
      </w:r>
      <w:r w:rsidR="00555515">
        <w:rPr>
          <w:rFonts w:asciiTheme="minorHAnsi" w:hAnsiTheme="minorHAnsi"/>
          <w:color w:val="2F5496" w:themeColor="accent1" w:themeShade="BF"/>
          <w:sz w:val="32"/>
          <w:szCs w:val="32"/>
        </w:rPr>
        <w:t>ppendix</w:t>
      </w:r>
      <w:r w:rsidRPr="00DB7E72">
        <w:rPr>
          <w:rFonts w:asciiTheme="minorHAnsi" w:hAnsiTheme="minorHAnsi"/>
          <w:color w:val="2F5496" w:themeColor="accent1" w:themeShade="BF"/>
          <w:sz w:val="32"/>
          <w:szCs w:val="32"/>
        </w:rPr>
        <w:t xml:space="preserve"> 4</w:t>
      </w:r>
      <w:r w:rsidRPr="00DB7E72">
        <w:rPr>
          <w:rFonts w:asciiTheme="minorHAnsi" w:hAnsiTheme="minorHAnsi"/>
          <w:color w:val="2F5496" w:themeColor="accent1" w:themeShade="BF"/>
          <w:sz w:val="32"/>
          <w:szCs w:val="32"/>
        </w:rPr>
        <w:tab/>
      </w:r>
      <w:r w:rsidR="004A00C9" w:rsidRPr="00434667">
        <w:rPr>
          <w:rFonts w:asciiTheme="majorHAnsi" w:hAnsiTheme="majorHAnsi"/>
          <w:color w:val="2F5496" w:themeColor="accent1" w:themeShade="BF"/>
          <w:sz w:val="32"/>
          <w:szCs w:val="32"/>
        </w:rPr>
        <w:t>Individual Staff Circumstances and disclosure form</w:t>
      </w:r>
      <w:r w:rsidR="005571F6" w:rsidRPr="00434667">
        <w:rPr>
          <w:rFonts w:asciiTheme="majorHAnsi" w:hAnsiTheme="majorHAnsi"/>
          <w:color w:val="2F5496" w:themeColor="accent1" w:themeShade="BF"/>
          <w:sz w:val="32"/>
          <w:szCs w:val="32"/>
        </w:rPr>
        <w:t xml:space="preserve"> and REF Data Collection Statements</w:t>
      </w:r>
      <w:r w:rsidR="005571F6" w:rsidRPr="00434667">
        <w:rPr>
          <w:color w:val="2F5496" w:themeColor="accent1" w:themeShade="BF"/>
        </w:rPr>
        <w:t xml:space="preserve"> </w:t>
      </w:r>
    </w:p>
    <w:p w14:paraId="1B3C9B97" w14:textId="77777777" w:rsidR="004A00C9" w:rsidRDefault="004A00C9" w:rsidP="008500F6">
      <w:pPr>
        <w:jc w:val="both"/>
        <w:rPr>
          <w:sz w:val="22"/>
          <w:szCs w:val="22"/>
        </w:rPr>
      </w:pPr>
    </w:p>
    <w:p w14:paraId="4E830A60" w14:textId="742F1617" w:rsidR="005571F6" w:rsidRPr="00314F3B" w:rsidRDefault="005571F6" w:rsidP="00E74C3C">
      <w:pPr>
        <w:rPr>
          <w:rFonts w:ascii="Arial" w:hAnsi="Arial" w:cs="Arial"/>
          <w:b/>
          <w:sz w:val="28"/>
          <w:szCs w:val="28"/>
        </w:rPr>
      </w:pPr>
      <w:r w:rsidRPr="00A66E95">
        <w:rPr>
          <w:rFonts w:ascii="Arial" w:hAnsi="Arial" w:cs="Arial"/>
          <w:b/>
          <w:sz w:val="28"/>
          <w:szCs w:val="28"/>
        </w:rPr>
        <w:t>Declaration of Individual Staff Circumstances template</w:t>
      </w:r>
    </w:p>
    <w:p w14:paraId="1431E78F" w14:textId="77777777" w:rsidR="005571F6" w:rsidRDefault="005571F6" w:rsidP="00E74C3C">
      <w:pPr>
        <w:rPr>
          <w:rFonts w:ascii="Arial" w:hAnsi="Arial" w:cs="Arial"/>
          <w:sz w:val="21"/>
          <w:szCs w:val="21"/>
        </w:rPr>
      </w:pPr>
    </w:p>
    <w:p w14:paraId="598D14E4" w14:textId="77777777" w:rsidR="005571F6" w:rsidRPr="00A66E95" w:rsidRDefault="005571F6" w:rsidP="00E74C3C">
      <w:pPr>
        <w:rPr>
          <w:rFonts w:ascii="Arial" w:hAnsi="Arial" w:cs="Arial"/>
          <w:sz w:val="21"/>
          <w:szCs w:val="21"/>
        </w:rPr>
      </w:pPr>
      <w:r w:rsidRPr="00A66E95">
        <w:rPr>
          <w:rFonts w:ascii="Arial" w:hAnsi="Arial" w:cs="Arial"/>
          <w:sz w:val="21"/>
          <w:szCs w:val="21"/>
        </w:rPr>
        <w:t>This document is being sent to all Category A staff whose outputs are eligible for submission to REF2021</w:t>
      </w:r>
      <w:r>
        <w:rPr>
          <w:rFonts w:ascii="Arial" w:hAnsi="Arial" w:cs="Arial"/>
          <w:sz w:val="21"/>
          <w:szCs w:val="21"/>
        </w:rPr>
        <w:t xml:space="preserve"> (see </w:t>
      </w:r>
      <w:hyperlink r:id="rId43" w:history="1">
        <w:r w:rsidRPr="00EE0295">
          <w:rPr>
            <w:rStyle w:val="Hyperlink"/>
            <w:rFonts w:ascii="Arial" w:hAnsi="Arial" w:cs="Arial"/>
            <w:sz w:val="21"/>
            <w:szCs w:val="21"/>
          </w:rPr>
          <w:t>‘Guidance on submissions’</w:t>
        </w:r>
      </w:hyperlink>
      <w:r>
        <w:rPr>
          <w:rFonts w:ascii="Arial" w:hAnsi="Arial" w:cs="Arial"/>
          <w:sz w:val="21"/>
          <w:szCs w:val="21"/>
        </w:rPr>
        <w:t>, paragraphs 117-122)</w:t>
      </w:r>
      <w:r w:rsidRPr="00A66E95">
        <w:rPr>
          <w:rFonts w:ascii="Arial" w:hAnsi="Arial" w:cs="Arial"/>
          <w:sz w:val="21"/>
          <w:szCs w:val="21"/>
        </w:rPr>
        <w:t>.  As part of the university’s commitment to supporting equality and diversity in REF, we have put in place safe and supportive structures for staff to declare information about any equality-related circumstances that may have affected their ability to research productively during the assessment period (1 January 2014 – 31 July 2020), and particularly their ability to produce research outputs at the same rate as staff not affected by circumstances.  The purpose of collecting this information is threefold:</w:t>
      </w:r>
    </w:p>
    <w:p w14:paraId="146754A9" w14:textId="77777777" w:rsidR="005571F6" w:rsidRPr="00A66E95" w:rsidRDefault="005571F6" w:rsidP="00E74C3C">
      <w:pPr>
        <w:pStyle w:val="ListParagraph"/>
        <w:numPr>
          <w:ilvl w:val="0"/>
          <w:numId w:val="25"/>
        </w:numPr>
        <w:spacing w:after="160"/>
        <w:jc w:val="left"/>
        <w:rPr>
          <w:rFonts w:ascii="Arial" w:hAnsi="Arial" w:cs="Arial"/>
          <w:sz w:val="21"/>
          <w:szCs w:val="21"/>
        </w:rPr>
      </w:pPr>
      <w:r w:rsidRPr="00A66E95">
        <w:rPr>
          <w:rFonts w:ascii="Arial" w:hAnsi="Arial" w:cs="Arial"/>
          <w:sz w:val="21"/>
          <w:szCs w:val="21"/>
        </w:rPr>
        <w:t>To enable staff who have not been able to produce a REF-eligible output during the assessment period to be entered into REF where they have;</w:t>
      </w:r>
    </w:p>
    <w:p w14:paraId="5B278519" w14:textId="77777777" w:rsidR="005571F6" w:rsidRPr="00A66E95" w:rsidRDefault="005571F6" w:rsidP="00E74C3C">
      <w:pPr>
        <w:pStyle w:val="ListParagraph"/>
        <w:numPr>
          <w:ilvl w:val="1"/>
          <w:numId w:val="25"/>
        </w:numPr>
        <w:spacing w:after="160"/>
        <w:jc w:val="left"/>
        <w:rPr>
          <w:rFonts w:ascii="Arial" w:hAnsi="Arial" w:cs="Arial"/>
          <w:sz w:val="21"/>
          <w:szCs w:val="21"/>
        </w:rPr>
      </w:pPr>
      <w:r w:rsidRPr="00A66E95">
        <w:rPr>
          <w:rFonts w:ascii="Arial" w:hAnsi="Arial" w:cs="Arial"/>
          <w:sz w:val="21"/>
          <w:szCs w:val="21"/>
        </w:rPr>
        <w:t>circumstances that have resulted in an overall period of 46 months or more absence from research during the assessment period, due to equality-related circumstances (see below)</w:t>
      </w:r>
    </w:p>
    <w:p w14:paraId="162A08A5" w14:textId="77777777" w:rsidR="005571F6" w:rsidRPr="00A66E95" w:rsidRDefault="005571F6" w:rsidP="00E74C3C">
      <w:pPr>
        <w:pStyle w:val="ListParagraph"/>
        <w:numPr>
          <w:ilvl w:val="1"/>
          <w:numId w:val="25"/>
        </w:numPr>
        <w:spacing w:after="160"/>
        <w:jc w:val="left"/>
        <w:rPr>
          <w:rFonts w:ascii="Arial" w:hAnsi="Arial" w:cs="Arial"/>
          <w:sz w:val="21"/>
          <w:szCs w:val="21"/>
        </w:rPr>
      </w:pPr>
      <w:r w:rsidRPr="00A66E95">
        <w:rPr>
          <w:rFonts w:ascii="Arial" w:hAnsi="Arial" w:cs="Arial"/>
          <w:sz w:val="21"/>
          <w:szCs w:val="21"/>
        </w:rPr>
        <w:t xml:space="preserve">circumstances </w:t>
      </w:r>
      <w:r w:rsidRPr="00B71F0B">
        <w:rPr>
          <w:rFonts w:ascii="Arial" w:hAnsi="Arial" w:cs="Arial"/>
          <w:i/>
          <w:sz w:val="21"/>
          <w:szCs w:val="21"/>
        </w:rPr>
        <w:t>equivalent</w:t>
      </w:r>
      <w:r w:rsidRPr="00A66E95">
        <w:rPr>
          <w:rFonts w:ascii="Arial" w:hAnsi="Arial" w:cs="Arial"/>
          <w:sz w:val="21"/>
          <w:szCs w:val="21"/>
        </w:rPr>
        <w:t xml:space="preserve"> to 46 months or more absence from research due to equality-related circumstances</w:t>
      </w:r>
    </w:p>
    <w:p w14:paraId="659A5F61" w14:textId="77777777" w:rsidR="005571F6" w:rsidRPr="00A66E95" w:rsidRDefault="005571F6" w:rsidP="00E74C3C">
      <w:pPr>
        <w:pStyle w:val="ListParagraph"/>
        <w:numPr>
          <w:ilvl w:val="1"/>
          <w:numId w:val="25"/>
        </w:numPr>
        <w:spacing w:after="160"/>
        <w:jc w:val="left"/>
        <w:rPr>
          <w:rFonts w:ascii="Arial" w:hAnsi="Arial" w:cs="Arial"/>
          <w:sz w:val="21"/>
          <w:szCs w:val="21"/>
        </w:rPr>
      </w:pPr>
      <w:r w:rsidRPr="00A66E95">
        <w:rPr>
          <w:rFonts w:ascii="Arial" w:hAnsi="Arial" w:cs="Arial"/>
          <w:sz w:val="21"/>
          <w:szCs w:val="21"/>
        </w:rPr>
        <w:t>two or more qualifying periods of family-related leave.</w:t>
      </w:r>
    </w:p>
    <w:p w14:paraId="6E4A0A57" w14:textId="77777777" w:rsidR="005571F6" w:rsidRPr="00EE0295" w:rsidRDefault="005571F6" w:rsidP="00E74C3C">
      <w:pPr>
        <w:pStyle w:val="ListParagraph"/>
        <w:numPr>
          <w:ilvl w:val="0"/>
          <w:numId w:val="25"/>
        </w:numPr>
        <w:jc w:val="left"/>
        <w:rPr>
          <w:rFonts w:ascii="Arial" w:hAnsi="Arial" w:cs="Arial"/>
          <w:sz w:val="21"/>
          <w:szCs w:val="21"/>
        </w:rPr>
      </w:pPr>
      <w:r w:rsidRPr="00EE0295">
        <w:rPr>
          <w:rFonts w:ascii="Arial" w:hAnsi="Arial" w:cs="Arial"/>
          <w:sz w:val="21"/>
          <w:szCs w:val="21"/>
        </w:rPr>
        <w:t>To recognise the effect that equality-related circumstances can have on</w:t>
      </w:r>
      <w:r>
        <w:rPr>
          <w:rFonts w:ascii="Arial" w:hAnsi="Arial" w:cs="Arial"/>
          <w:sz w:val="21"/>
          <w:szCs w:val="21"/>
        </w:rPr>
        <w:t xml:space="preserve"> an individual’s</w:t>
      </w:r>
      <w:r w:rsidRPr="00EE0295">
        <w:rPr>
          <w:rFonts w:ascii="Arial" w:hAnsi="Arial" w:cs="Arial"/>
          <w:sz w:val="21"/>
          <w:szCs w:val="21"/>
        </w:rPr>
        <w:t xml:space="preserve"> ability to research productively, and to adjust expectations in terms of expected workload / production of research outputs.</w:t>
      </w:r>
    </w:p>
    <w:p w14:paraId="297BA058" w14:textId="77777777" w:rsidR="005571F6" w:rsidRPr="00EE0295" w:rsidRDefault="005571F6" w:rsidP="00E74C3C">
      <w:pPr>
        <w:pStyle w:val="ListParagraph"/>
        <w:numPr>
          <w:ilvl w:val="0"/>
          <w:numId w:val="25"/>
        </w:numPr>
        <w:jc w:val="left"/>
        <w:rPr>
          <w:rFonts w:ascii="Arial" w:hAnsi="Arial" w:cs="Arial"/>
          <w:sz w:val="21"/>
          <w:szCs w:val="21"/>
        </w:rPr>
      </w:pPr>
      <w:r w:rsidRPr="00EE0295">
        <w:rPr>
          <w:rFonts w:ascii="Arial" w:hAnsi="Arial" w:cs="Arial"/>
          <w:sz w:val="21"/>
          <w:szCs w:val="21"/>
        </w:rPr>
        <w:t xml:space="preserve">To establish whether there are any Units of Assessment where the proportion of declared circumstances is sufficiently high to warrant a request to </w:t>
      </w:r>
      <w:r>
        <w:rPr>
          <w:rFonts w:ascii="Arial" w:hAnsi="Arial" w:cs="Arial"/>
          <w:sz w:val="21"/>
          <w:szCs w:val="21"/>
        </w:rPr>
        <w:t>the higher education funding bodies</w:t>
      </w:r>
      <w:r w:rsidRPr="00EE0295">
        <w:rPr>
          <w:rFonts w:ascii="Arial" w:hAnsi="Arial" w:cs="Arial"/>
          <w:sz w:val="21"/>
          <w:szCs w:val="21"/>
        </w:rPr>
        <w:t xml:space="preserve"> for a reduced </w:t>
      </w:r>
      <w:r>
        <w:rPr>
          <w:rFonts w:ascii="Arial" w:hAnsi="Arial" w:cs="Arial"/>
          <w:sz w:val="21"/>
          <w:szCs w:val="21"/>
        </w:rPr>
        <w:t>required</w:t>
      </w:r>
      <w:r w:rsidRPr="00EE0295">
        <w:rPr>
          <w:rFonts w:ascii="Arial" w:hAnsi="Arial" w:cs="Arial"/>
          <w:sz w:val="21"/>
          <w:szCs w:val="21"/>
        </w:rPr>
        <w:t xml:space="preserve"> number of outputs to be submitted.</w:t>
      </w:r>
    </w:p>
    <w:p w14:paraId="06C329D0" w14:textId="77777777" w:rsidR="005571F6" w:rsidRPr="00A66E95" w:rsidRDefault="005571F6" w:rsidP="005571F6">
      <w:pPr>
        <w:rPr>
          <w:rFonts w:ascii="Arial" w:hAnsi="Arial" w:cs="Arial"/>
          <w:b/>
          <w:sz w:val="21"/>
          <w:szCs w:val="21"/>
        </w:rPr>
      </w:pPr>
    </w:p>
    <w:p w14:paraId="0827BBE0" w14:textId="77777777" w:rsidR="005571F6" w:rsidRPr="00A66E95" w:rsidRDefault="005571F6" w:rsidP="00E74C3C">
      <w:pPr>
        <w:rPr>
          <w:rFonts w:ascii="Arial" w:hAnsi="Arial" w:cs="Arial"/>
          <w:b/>
          <w:sz w:val="21"/>
          <w:szCs w:val="21"/>
        </w:rPr>
      </w:pPr>
      <w:r w:rsidRPr="00A66E95">
        <w:rPr>
          <w:rFonts w:ascii="Arial" w:hAnsi="Arial" w:cs="Arial"/>
          <w:b/>
          <w:sz w:val="21"/>
          <w:szCs w:val="21"/>
        </w:rPr>
        <w:t>Applicable circumstances</w:t>
      </w:r>
    </w:p>
    <w:p w14:paraId="775F3366"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Qualifying as an ECR (started career as an independent researc</w:t>
      </w:r>
      <w:r>
        <w:rPr>
          <w:rFonts w:ascii="Arial" w:hAnsi="Arial" w:cs="Arial"/>
          <w:sz w:val="21"/>
          <w:szCs w:val="21"/>
        </w:rPr>
        <w:t>her on or a</w:t>
      </w:r>
      <w:r w:rsidRPr="00A66E95">
        <w:rPr>
          <w:rFonts w:ascii="Arial" w:hAnsi="Arial" w:cs="Arial"/>
          <w:sz w:val="21"/>
          <w:szCs w:val="21"/>
        </w:rPr>
        <w:t>fter 1 August 2016)</w:t>
      </w:r>
    </w:p>
    <w:p w14:paraId="1A43C4A5"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Absence from work due to secondments or career breaks outside the HE sector</w:t>
      </w:r>
    </w:p>
    <w:p w14:paraId="34DBB9B2"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Qualifying periods of family-related leave</w:t>
      </w:r>
    </w:p>
    <w:p w14:paraId="6C6FADA4"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Junior clinical academics who have not gained a Certificate of Completion of training by 31 July 2021</w:t>
      </w:r>
    </w:p>
    <w:p w14:paraId="13654D77"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Disability (including chronic conditions)</w:t>
      </w:r>
    </w:p>
    <w:p w14:paraId="30597C76"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Ill heath, injury or mental health conditions</w:t>
      </w:r>
    </w:p>
    <w:p w14:paraId="7408977A"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Constraints relating to family leave that fall outside of the standard allowances</w:t>
      </w:r>
    </w:p>
    <w:p w14:paraId="08A810A5"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Caring responsibilities</w:t>
      </w:r>
    </w:p>
    <w:p w14:paraId="32933E05" w14:textId="77777777" w:rsidR="005571F6" w:rsidRPr="00A66E95" w:rsidRDefault="005571F6" w:rsidP="00E74C3C">
      <w:pPr>
        <w:pStyle w:val="ListParagraph"/>
        <w:numPr>
          <w:ilvl w:val="0"/>
          <w:numId w:val="26"/>
        </w:numPr>
        <w:spacing w:after="160"/>
        <w:jc w:val="left"/>
        <w:rPr>
          <w:rFonts w:ascii="Arial" w:hAnsi="Arial" w:cs="Arial"/>
          <w:sz w:val="21"/>
          <w:szCs w:val="21"/>
        </w:rPr>
      </w:pPr>
      <w:r w:rsidRPr="00A66E95">
        <w:rPr>
          <w:rFonts w:ascii="Arial" w:hAnsi="Arial" w:cs="Arial"/>
          <w:sz w:val="21"/>
          <w:szCs w:val="21"/>
        </w:rPr>
        <w:t>Gender reassignment</w:t>
      </w:r>
    </w:p>
    <w:p w14:paraId="55BF0282" w14:textId="4C71A49B" w:rsidR="005571F6" w:rsidRPr="007E7136" w:rsidRDefault="005571F6" w:rsidP="00E74C3C">
      <w:pPr>
        <w:rPr>
          <w:rFonts w:ascii="Arial" w:hAnsi="Arial" w:cs="Arial"/>
          <w:sz w:val="21"/>
          <w:szCs w:val="21"/>
        </w:rPr>
      </w:pPr>
      <w:r w:rsidRPr="00A66E95">
        <w:rPr>
          <w:rFonts w:ascii="Arial" w:hAnsi="Arial" w:cs="Arial"/>
          <w:sz w:val="21"/>
          <w:szCs w:val="21"/>
        </w:rPr>
        <w:t xml:space="preserve">If your ability to research productively during the assessment period has been constrained due to one or more of the </w:t>
      </w:r>
      <w:r w:rsidR="006F194D">
        <w:rPr>
          <w:rFonts w:ascii="Arial" w:hAnsi="Arial" w:cs="Arial"/>
          <w:sz w:val="21"/>
          <w:szCs w:val="21"/>
        </w:rPr>
        <w:t>above</w:t>
      </w:r>
      <w:r w:rsidRPr="00A66E95">
        <w:rPr>
          <w:rFonts w:ascii="Arial" w:hAnsi="Arial" w:cs="Arial"/>
          <w:sz w:val="21"/>
          <w:szCs w:val="21"/>
        </w:rPr>
        <w:t xml:space="preserve"> circumstances, you are requested </w:t>
      </w:r>
      <w:r>
        <w:rPr>
          <w:rFonts w:ascii="Arial" w:hAnsi="Arial" w:cs="Arial"/>
          <w:sz w:val="21"/>
          <w:szCs w:val="21"/>
        </w:rPr>
        <w:t>to complete the attached form. Further information can be found paragraph 160 of the Guidance on Submissions (REF 2019/01). C</w:t>
      </w:r>
      <w:r w:rsidRPr="00A66E95">
        <w:rPr>
          <w:rFonts w:ascii="Arial" w:hAnsi="Arial" w:cs="Arial"/>
          <w:sz w:val="21"/>
          <w:szCs w:val="21"/>
        </w:rPr>
        <w:t xml:space="preserve">ompletion and return of the form is voluntary, and individuals who do not choose to return it will not be put under any pressure to declare information if they do not wish to do so.  This form is the only means by which the University will be gathering this information; we will not be consulting HR records, contract start dates, etc.  You should therefore complete and return the form if any of the above circumstances apply and you are willing to provide the associated information. </w:t>
      </w:r>
    </w:p>
    <w:p w14:paraId="1BD01403" w14:textId="77777777" w:rsidR="005571F6" w:rsidRDefault="005571F6" w:rsidP="005571F6">
      <w:pPr>
        <w:rPr>
          <w:rFonts w:ascii="Arial" w:hAnsi="Arial" w:cs="Arial"/>
          <w:b/>
          <w:sz w:val="21"/>
          <w:szCs w:val="21"/>
        </w:rPr>
      </w:pPr>
      <w:r>
        <w:rPr>
          <w:rFonts w:ascii="Arial" w:hAnsi="Arial" w:cs="Arial"/>
          <w:b/>
          <w:sz w:val="21"/>
          <w:szCs w:val="21"/>
        </w:rPr>
        <w:br w:type="page"/>
      </w:r>
    </w:p>
    <w:p w14:paraId="189C8851" w14:textId="77777777" w:rsidR="005571F6" w:rsidRPr="00A66E95" w:rsidRDefault="005571F6" w:rsidP="005571F6">
      <w:pPr>
        <w:rPr>
          <w:rFonts w:ascii="Arial" w:hAnsi="Arial" w:cs="Arial"/>
          <w:b/>
          <w:sz w:val="21"/>
          <w:szCs w:val="21"/>
        </w:rPr>
      </w:pPr>
      <w:r w:rsidRPr="00A66E95">
        <w:rPr>
          <w:rFonts w:ascii="Arial" w:hAnsi="Arial" w:cs="Arial"/>
          <w:b/>
          <w:sz w:val="21"/>
          <w:szCs w:val="21"/>
        </w:rPr>
        <w:lastRenderedPageBreak/>
        <w:t>Ensuring Confidentiality</w:t>
      </w:r>
    </w:p>
    <w:p w14:paraId="48263B01" w14:textId="125FBD0B" w:rsidR="005571F6" w:rsidRPr="002C0DE4" w:rsidRDefault="005571F6" w:rsidP="00E74C3C">
      <w:pPr>
        <w:spacing w:after="240"/>
        <w:rPr>
          <w:rFonts w:ascii="Arial" w:hAnsi="Arial" w:cs="Arial"/>
          <w:sz w:val="21"/>
          <w:szCs w:val="21"/>
          <w:lang w:val="en-US"/>
        </w:rPr>
      </w:pPr>
      <w:r>
        <w:rPr>
          <w:rFonts w:ascii="Arial" w:hAnsi="Arial" w:cs="Arial"/>
          <w:sz w:val="21"/>
          <w:szCs w:val="21"/>
          <w:lang w:val="en-US"/>
        </w:rPr>
        <w:t>As stated in paragraph</w:t>
      </w:r>
      <w:r w:rsidR="00E74C3C">
        <w:rPr>
          <w:rFonts w:ascii="Arial" w:hAnsi="Arial" w:cs="Arial"/>
          <w:sz w:val="21"/>
          <w:szCs w:val="21"/>
          <w:lang w:val="en-US"/>
        </w:rPr>
        <w:t>s</w:t>
      </w:r>
      <w:r>
        <w:rPr>
          <w:rFonts w:ascii="Arial" w:hAnsi="Arial" w:cs="Arial"/>
          <w:sz w:val="21"/>
          <w:szCs w:val="21"/>
          <w:lang w:val="en-US"/>
        </w:rPr>
        <w:t xml:space="preserve"> 4.3.4 and 4.3.5 of the Code of Practice, </w:t>
      </w:r>
      <w:r w:rsidRPr="002C0DE4">
        <w:rPr>
          <w:rFonts w:ascii="Arial" w:hAnsi="Arial" w:cs="Arial"/>
          <w:sz w:val="21"/>
          <w:szCs w:val="21"/>
          <w:lang w:val="en-US"/>
        </w:rPr>
        <w:t>information contained on th</w:t>
      </w:r>
      <w:r>
        <w:rPr>
          <w:rFonts w:ascii="Arial" w:hAnsi="Arial" w:cs="Arial"/>
          <w:sz w:val="21"/>
          <w:szCs w:val="21"/>
          <w:lang w:val="en-US"/>
        </w:rPr>
        <w:t>is</w:t>
      </w:r>
      <w:r w:rsidRPr="002C0DE4">
        <w:rPr>
          <w:rFonts w:ascii="Arial" w:hAnsi="Arial" w:cs="Arial"/>
          <w:sz w:val="21"/>
          <w:szCs w:val="21"/>
          <w:lang w:val="en-US"/>
        </w:rPr>
        <w:t xml:space="preserve"> form shall be evaluated by the Equality and Diversity Advisor to ensure that the individual circumstances disclosed fall within the definitions provided by REF. The Equality and Diversity Advisor shall then formally inform the Pro-Vice Chancellor (Research). No other staff shall be allowed access to this information. Decisions on the reduction of the numbers of outputs appropriate to these circumstances shall be taken by the Pro-Vice Chancellor (Research) who will then inform the relevant team for each Unit of Assessment. The member of staff disclosing such individual circumstances shall be formally notified in writing of the decision made.</w:t>
      </w:r>
    </w:p>
    <w:p w14:paraId="7DB27C50" w14:textId="77777777" w:rsidR="005571F6" w:rsidRDefault="005571F6" w:rsidP="00E74C3C">
      <w:pPr>
        <w:rPr>
          <w:rFonts w:ascii="Arial" w:hAnsi="Arial" w:cs="Arial"/>
          <w:sz w:val="21"/>
          <w:szCs w:val="21"/>
        </w:rPr>
      </w:pPr>
      <w:r w:rsidRPr="00D127DB">
        <w:rPr>
          <w:rFonts w:ascii="Arial" w:hAnsi="Arial" w:cs="Arial"/>
          <w:sz w:val="21"/>
          <w:szCs w:val="21"/>
        </w:rPr>
        <w:t xml:space="preserve">If </w:t>
      </w:r>
      <w:r>
        <w:rPr>
          <w:rFonts w:ascii="Arial" w:hAnsi="Arial" w:cs="Arial"/>
          <w:sz w:val="21"/>
          <w:szCs w:val="21"/>
        </w:rPr>
        <w:t>the University</w:t>
      </w:r>
      <w:r w:rsidRPr="00D127DB">
        <w:rPr>
          <w:rFonts w:ascii="Arial" w:hAnsi="Arial" w:cs="Arial"/>
          <w:sz w:val="21"/>
          <w:szCs w:val="21"/>
        </w:rPr>
        <w:t xml:space="preserve"> </w:t>
      </w:r>
      <w:r>
        <w:rPr>
          <w:rFonts w:ascii="Arial" w:hAnsi="Arial" w:cs="Arial"/>
          <w:sz w:val="21"/>
          <w:szCs w:val="21"/>
        </w:rPr>
        <w:t xml:space="preserve">decides to </w:t>
      </w:r>
      <w:r w:rsidRPr="00D127DB">
        <w:rPr>
          <w:rFonts w:ascii="Arial" w:hAnsi="Arial" w:cs="Arial"/>
          <w:sz w:val="21"/>
          <w:szCs w:val="21"/>
        </w:rPr>
        <w:t>apply</w:t>
      </w:r>
      <w:r>
        <w:rPr>
          <w:rFonts w:ascii="Arial" w:hAnsi="Arial" w:cs="Arial"/>
          <w:sz w:val="21"/>
          <w:szCs w:val="21"/>
        </w:rPr>
        <w:t xml:space="preserve"> to the funding bodies for</w:t>
      </w:r>
      <w:r w:rsidRPr="00D127DB">
        <w:rPr>
          <w:rFonts w:ascii="Arial" w:hAnsi="Arial" w:cs="Arial"/>
          <w:sz w:val="21"/>
          <w:szCs w:val="21"/>
        </w:rPr>
        <w:t xml:space="preserve"> either form of reduction of outputs</w:t>
      </w:r>
      <w:r>
        <w:rPr>
          <w:rFonts w:ascii="Arial" w:hAnsi="Arial" w:cs="Arial"/>
          <w:sz w:val="21"/>
          <w:szCs w:val="21"/>
        </w:rPr>
        <w:t xml:space="preserve"> (removal of ‘minimum of one’ requirement or unit circumstances)</w:t>
      </w:r>
      <w:r w:rsidRPr="00D127DB">
        <w:rPr>
          <w:rFonts w:ascii="Arial" w:hAnsi="Arial" w:cs="Arial"/>
          <w:sz w:val="21"/>
          <w:szCs w:val="21"/>
        </w:rPr>
        <w:t xml:space="preserve">, we will need to provide UKRI with data that you have disclosed about your individual circumstances, to show that the criteria have been met for reducing the number of outputs. Please see the </w:t>
      </w:r>
      <w:hyperlink r:id="rId44" w:history="1">
        <w:r w:rsidRPr="00D127DB">
          <w:rPr>
            <w:rStyle w:val="Hyperlink"/>
            <w:rFonts w:ascii="Arial" w:hAnsi="Arial" w:cs="Arial"/>
            <w:sz w:val="21"/>
            <w:szCs w:val="21"/>
          </w:rPr>
          <w:t>‘Guidance on submissions’</w:t>
        </w:r>
      </w:hyperlink>
      <w:r w:rsidRPr="00D127DB">
        <w:rPr>
          <w:rFonts w:ascii="Arial" w:hAnsi="Arial" w:cs="Arial"/>
          <w:sz w:val="21"/>
          <w:szCs w:val="21"/>
        </w:rPr>
        <w:t xml:space="preserve"> document (paragraphs 151-201) for more detail about reductions in outputs and what information needs to be submitted. </w:t>
      </w:r>
    </w:p>
    <w:p w14:paraId="4357F8EE" w14:textId="77777777" w:rsidR="005571F6" w:rsidRDefault="005571F6" w:rsidP="00E74C3C">
      <w:pPr>
        <w:rPr>
          <w:rFonts w:ascii="Arial" w:hAnsi="Arial" w:cs="Arial"/>
          <w:sz w:val="21"/>
          <w:szCs w:val="21"/>
        </w:rPr>
      </w:pPr>
    </w:p>
    <w:p w14:paraId="20F5A3A5" w14:textId="77777777" w:rsidR="005571F6" w:rsidRDefault="005571F6" w:rsidP="00E74C3C">
      <w:pPr>
        <w:rPr>
          <w:rFonts w:ascii="Arial" w:hAnsi="Arial" w:cs="Arial"/>
          <w:sz w:val="21"/>
          <w:szCs w:val="21"/>
        </w:rPr>
      </w:pPr>
      <w:r w:rsidRPr="00D127DB">
        <w:rPr>
          <w:rFonts w:ascii="Arial" w:hAnsi="Arial" w:cs="Arial"/>
          <w:sz w:val="21"/>
          <w:szCs w:val="21"/>
        </w:rPr>
        <w:t xml:space="preserve">Submitted data will be kept confidential to the REF team, the </w:t>
      </w:r>
      <w:r>
        <w:rPr>
          <w:rFonts w:ascii="Arial" w:hAnsi="Arial" w:cs="Arial"/>
          <w:sz w:val="21"/>
          <w:szCs w:val="21"/>
        </w:rPr>
        <w:t xml:space="preserve">REF </w:t>
      </w:r>
      <w:r w:rsidRPr="00D127DB">
        <w:rPr>
          <w:rFonts w:ascii="Arial" w:hAnsi="Arial" w:cs="Arial"/>
          <w:sz w:val="21"/>
          <w:szCs w:val="21"/>
        </w:rPr>
        <w:t>Equalit</w:t>
      </w:r>
      <w:r>
        <w:rPr>
          <w:rFonts w:ascii="Arial" w:hAnsi="Arial" w:cs="Arial"/>
          <w:sz w:val="21"/>
          <w:szCs w:val="21"/>
        </w:rPr>
        <w:t>y</w:t>
      </w:r>
      <w:r w:rsidRPr="00D127DB">
        <w:rPr>
          <w:rFonts w:ascii="Arial" w:hAnsi="Arial" w:cs="Arial"/>
          <w:sz w:val="21"/>
          <w:szCs w:val="21"/>
        </w:rPr>
        <w:t xml:space="preserve"> and Diversity Advisory Panel, and main panel chairs. All these bodies are subject to confidentiality arrangements. The REF team will destroy the submitted data about individuals’ circumstances on completion of the assessment phase.</w:t>
      </w:r>
    </w:p>
    <w:p w14:paraId="0A93BAF9" w14:textId="77777777" w:rsidR="005571F6" w:rsidRPr="00A66E95" w:rsidRDefault="005571F6" w:rsidP="00E74C3C">
      <w:pPr>
        <w:rPr>
          <w:rFonts w:ascii="Arial" w:hAnsi="Arial" w:cs="Arial"/>
          <w:sz w:val="21"/>
          <w:szCs w:val="21"/>
        </w:rPr>
      </w:pPr>
    </w:p>
    <w:p w14:paraId="6078A79D" w14:textId="77777777" w:rsidR="005571F6" w:rsidRPr="00A66E95" w:rsidRDefault="005571F6" w:rsidP="005571F6">
      <w:pPr>
        <w:rPr>
          <w:rFonts w:ascii="Arial" w:hAnsi="Arial" w:cs="Arial"/>
          <w:b/>
          <w:sz w:val="21"/>
          <w:szCs w:val="21"/>
        </w:rPr>
      </w:pPr>
      <w:r w:rsidRPr="00A66E95">
        <w:rPr>
          <w:rFonts w:ascii="Arial" w:hAnsi="Arial" w:cs="Arial"/>
          <w:b/>
          <w:sz w:val="21"/>
          <w:szCs w:val="21"/>
        </w:rPr>
        <w:t>Changes in circumstances</w:t>
      </w:r>
    </w:p>
    <w:p w14:paraId="0FC324FA" w14:textId="1340B70A" w:rsidR="005571F6" w:rsidRPr="00A66E95" w:rsidRDefault="005571F6" w:rsidP="005571F6">
      <w:pPr>
        <w:rPr>
          <w:rFonts w:ascii="Arial" w:hAnsi="Arial" w:cs="Arial"/>
          <w:sz w:val="21"/>
          <w:szCs w:val="21"/>
        </w:rPr>
      </w:pPr>
      <w:r w:rsidRPr="00A66E95">
        <w:rPr>
          <w:rFonts w:ascii="Arial" w:hAnsi="Arial" w:cs="Arial"/>
          <w:sz w:val="21"/>
          <w:szCs w:val="21"/>
        </w:rPr>
        <w:t>The university recognises that staff circumstances may change between completion of the declaration form and the census date (31 July 202</w:t>
      </w:r>
      <w:r w:rsidR="006F194D">
        <w:rPr>
          <w:rFonts w:ascii="Arial" w:hAnsi="Arial" w:cs="Arial"/>
          <w:sz w:val="21"/>
          <w:szCs w:val="21"/>
        </w:rPr>
        <w:t>0</w:t>
      </w:r>
      <w:r w:rsidRPr="00A66E95">
        <w:rPr>
          <w:rFonts w:ascii="Arial" w:hAnsi="Arial" w:cs="Arial"/>
          <w:sz w:val="21"/>
          <w:szCs w:val="21"/>
        </w:rPr>
        <w:t>).  If this is the case, then staff should contact their HR partner to provide the updated information.</w:t>
      </w:r>
    </w:p>
    <w:p w14:paraId="4C6E56B9" w14:textId="77777777" w:rsidR="005571F6" w:rsidRPr="00A66E95" w:rsidRDefault="005571F6" w:rsidP="005571F6">
      <w:pPr>
        <w:rPr>
          <w:rFonts w:ascii="Arial" w:hAnsi="Arial" w:cs="Arial"/>
          <w:sz w:val="21"/>
          <w:szCs w:val="21"/>
        </w:rPr>
      </w:pPr>
      <w:r w:rsidRPr="00A66E95">
        <w:rPr>
          <w:rFonts w:ascii="Arial" w:hAnsi="Arial" w:cs="Arial"/>
          <w:sz w:val="21"/>
          <w:szCs w:val="21"/>
        </w:rPr>
        <w:br w:type="page"/>
      </w:r>
    </w:p>
    <w:p w14:paraId="4001D11F" w14:textId="77777777" w:rsidR="005571F6" w:rsidRPr="00A66E95" w:rsidRDefault="005571F6" w:rsidP="005571F6">
      <w:pPr>
        <w:rPr>
          <w:rFonts w:ascii="Arial" w:hAnsi="Arial" w:cs="Arial"/>
          <w:sz w:val="21"/>
          <w:szCs w:val="21"/>
        </w:rPr>
      </w:pPr>
      <w:r w:rsidRPr="00A66E95">
        <w:rPr>
          <w:rFonts w:ascii="Arial" w:hAnsi="Arial" w:cs="Arial"/>
          <w:sz w:val="21"/>
          <w:szCs w:val="21"/>
        </w:rPr>
        <w:lastRenderedPageBreak/>
        <w:t xml:space="preserve">To submit this form you should </w:t>
      </w:r>
      <w:r>
        <w:rPr>
          <w:rFonts w:ascii="Arial" w:hAnsi="Arial" w:cs="Arial"/>
          <w:sz w:val="21"/>
          <w:szCs w:val="21"/>
        </w:rPr>
        <w:t>directly email it</w:t>
      </w:r>
      <w:r w:rsidRPr="002C0DE4">
        <w:rPr>
          <w:rFonts w:ascii="Arial" w:hAnsi="Arial" w:cs="Arial"/>
          <w:sz w:val="21"/>
          <w:szCs w:val="21"/>
        </w:rPr>
        <w:t xml:space="preserve"> to the University Equality and Diversity Advisor.</w:t>
      </w:r>
      <w:r w:rsidRPr="00A66E95">
        <w:rPr>
          <w:rFonts w:ascii="Arial" w:hAnsi="Arial" w:cs="Arial"/>
          <w:sz w:val="21"/>
          <w:szCs w:val="21"/>
        </w:rPr>
        <w:t xml:space="preserve"> </w:t>
      </w:r>
      <w:r w:rsidRPr="007E7136">
        <w:rPr>
          <w:rFonts w:ascii="Arial" w:hAnsi="Arial" w:cs="Arial"/>
          <w:sz w:val="21"/>
          <w:szCs w:val="21"/>
        </w:rPr>
        <w:t xml:space="preserve">  </w:t>
      </w:r>
    </w:p>
    <w:p w14:paraId="20C06AE7" w14:textId="77777777" w:rsidR="005571F6" w:rsidRPr="00A66E95" w:rsidRDefault="005571F6" w:rsidP="005571F6">
      <w:pPr>
        <w:rPr>
          <w:rFonts w:ascii="Arial" w:hAnsi="Arial" w:cs="Arial"/>
          <w:sz w:val="21"/>
          <w:szCs w:val="21"/>
        </w:rPr>
      </w:pPr>
    </w:p>
    <w:p w14:paraId="10D1F531" w14:textId="77777777" w:rsidR="005571F6" w:rsidRPr="00306248" w:rsidRDefault="005571F6" w:rsidP="005571F6">
      <w:pPr>
        <w:rPr>
          <w:rFonts w:ascii="Arial" w:hAnsi="Arial" w:cs="Arial"/>
          <w:sz w:val="21"/>
          <w:szCs w:val="21"/>
        </w:rPr>
      </w:pPr>
      <w:r w:rsidRPr="00306248">
        <w:rPr>
          <w:rFonts w:ascii="Arial" w:hAnsi="Arial" w:cs="Arial"/>
          <w:b/>
          <w:sz w:val="21"/>
          <w:szCs w:val="21"/>
        </w:rPr>
        <w:t>Name:</w:t>
      </w:r>
      <w:r w:rsidRPr="00306248">
        <w:rPr>
          <w:rFonts w:ascii="Arial" w:hAnsi="Arial" w:cs="Arial"/>
          <w:sz w:val="21"/>
          <w:szCs w:val="21"/>
        </w:rPr>
        <w:t xml:space="preserve"> </w:t>
      </w:r>
      <w:sdt>
        <w:sdtPr>
          <w:rPr>
            <w:rStyle w:val="Arial"/>
            <w:rFonts w:cs="Arial"/>
            <w:sz w:val="21"/>
            <w:szCs w:val="21"/>
          </w:rPr>
          <w:id w:val="-1681351859"/>
          <w:placeholder>
            <w:docPart w:val="6CCE23EA60C1FD459B801351D9742761"/>
          </w:placeholder>
          <w:text/>
        </w:sdtPr>
        <w:sdtEndPr>
          <w:rPr>
            <w:rStyle w:val="DefaultParagraphFont"/>
            <w:rFonts w:ascii="Calibri" w:hAnsi="Calibri"/>
            <w:color w:val="auto"/>
          </w:rPr>
        </w:sdtEndPr>
        <w:sdtContent>
          <w:r w:rsidR="00C30365">
            <w:rPr>
              <w:rStyle w:val="Arial"/>
              <w:rFonts w:cs="Arial"/>
              <w:sz w:val="21"/>
              <w:szCs w:val="21"/>
            </w:rPr>
            <w:t>Click here to insert text.</w:t>
          </w:r>
        </w:sdtContent>
      </w:sdt>
    </w:p>
    <w:p w14:paraId="61B80109" w14:textId="77777777" w:rsidR="005571F6" w:rsidRPr="00306248" w:rsidRDefault="005571F6" w:rsidP="005571F6">
      <w:pPr>
        <w:rPr>
          <w:rFonts w:ascii="Arial" w:hAnsi="Arial" w:cs="Arial"/>
          <w:sz w:val="21"/>
          <w:szCs w:val="21"/>
        </w:rPr>
      </w:pPr>
      <w:r w:rsidRPr="00306248">
        <w:rPr>
          <w:rFonts w:ascii="Arial" w:hAnsi="Arial" w:cs="Arial"/>
          <w:b/>
          <w:sz w:val="21"/>
          <w:szCs w:val="21"/>
        </w:rPr>
        <w:t>Department:</w:t>
      </w:r>
      <w:r w:rsidRPr="00306248">
        <w:rPr>
          <w:rFonts w:ascii="Arial" w:hAnsi="Arial" w:cs="Arial"/>
          <w:noProof/>
          <w:sz w:val="21"/>
          <w:szCs w:val="21"/>
          <w:lang w:eastAsia="en-GB"/>
        </w:rPr>
        <w:t xml:space="preserve"> </w:t>
      </w:r>
      <w:sdt>
        <w:sdtPr>
          <w:rPr>
            <w:rStyle w:val="Arial"/>
            <w:rFonts w:cs="Arial"/>
            <w:sz w:val="21"/>
            <w:szCs w:val="21"/>
          </w:rPr>
          <w:id w:val="-180735981"/>
          <w:placeholder>
            <w:docPart w:val="5F8C9F2801C8D541A3BE74C1F06BD3E5"/>
          </w:placeholder>
          <w:text/>
        </w:sdtPr>
        <w:sdtEndPr>
          <w:rPr>
            <w:rStyle w:val="DefaultParagraphFont"/>
            <w:rFonts w:ascii="Calibri" w:hAnsi="Calibri"/>
            <w:color w:val="auto"/>
          </w:rPr>
        </w:sdtEndPr>
        <w:sdtContent>
          <w:r w:rsidR="00C30365">
            <w:rPr>
              <w:rStyle w:val="Arial"/>
              <w:rFonts w:cs="Arial"/>
              <w:sz w:val="21"/>
              <w:szCs w:val="21"/>
            </w:rPr>
            <w:t>Click here to insert text.</w:t>
          </w:r>
        </w:sdtContent>
      </w:sdt>
    </w:p>
    <w:p w14:paraId="6B0CA4DD" w14:textId="77777777" w:rsidR="005571F6" w:rsidRPr="00A66E95" w:rsidRDefault="005571F6" w:rsidP="005571F6">
      <w:pPr>
        <w:rPr>
          <w:rFonts w:ascii="Arial" w:hAnsi="Arial" w:cs="Arial"/>
          <w:sz w:val="21"/>
          <w:szCs w:val="21"/>
        </w:rPr>
      </w:pPr>
    </w:p>
    <w:p w14:paraId="5F1D9005" w14:textId="77777777" w:rsidR="005571F6" w:rsidRPr="00A66E95" w:rsidRDefault="005571F6" w:rsidP="005571F6">
      <w:pPr>
        <w:rPr>
          <w:rFonts w:ascii="Arial" w:hAnsi="Arial" w:cs="Arial"/>
          <w:sz w:val="21"/>
          <w:szCs w:val="21"/>
        </w:rPr>
      </w:pPr>
      <w:r w:rsidRPr="00A66E95">
        <w:rPr>
          <w:rFonts w:ascii="Arial" w:hAnsi="Arial" w:cs="Arial"/>
          <w:sz w:val="21"/>
          <w:szCs w:val="21"/>
        </w:rPr>
        <w:t>Do you have a REF-eligible output published between 1 January 2014 and 31 July 2021?</w:t>
      </w:r>
    </w:p>
    <w:p w14:paraId="0C2AF2A6" w14:textId="77777777" w:rsidR="005571F6" w:rsidRPr="00A66E95" w:rsidRDefault="005571F6" w:rsidP="005571F6">
      <w:pPr>
        <w:ind w:firstLine="720"/>
        <w:rPr>
          <w:rFonts w:ascii="Arial" w:hAnsi="Arial" w:cs="Arial"/>
          <w:sz w:val="21"/>
          <w:szCs w:val="21"/>
        </w:rPr>
      </w:pPr>
      <w:r w:rsidRPr="00A66E95">
        <w:rPr>
          <w:rFonts w:ascii="Arial" w:hAnsi="Arial" w:cs="Arial"/>
          <w:sz w:val="21"/>
          <w:szCs w:val="21"/>
        </w:rPr>
        <w:t>Yes</w:t>
      </w:r>
      <w:r w:rsidRPr="00A66E95">
        <w:rPr>
          <w:rFonts w:ascii="Arial" w:hAnsi="Arial" w:cs="Arial"/>
          <w:sz w:val="21"/>
          <w:szCs w:val="21"/>
        </w:rPr>
        <w:tab/>
      </w:r>
      <w:sdt>
        <w:sdtPr>
          <w:rPr>
            <w:rFonts w:ascii="Arial" w:hAnsi="Arial" w:cs="Arial"/>
            <w:sz w:val="21"/>
            <w:szCs w:val="21"/>
          </w:rPr>
          <w:alias w:val="Yes"/>
          <w:tag w:val="Yes"/>
          <w:id w:val="1517426771"/>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A66E95">
        <w:rPr>
          <w:rFonts w:ascii="Arial" w:hAnsi="Arial" w:cs="Arial"/>
          <w:sz w:val="21"/>
          <w:szCs w:val="21"/>
        </w:rPr>
        <w:t xml:space="preserve"> </w:t>
      </w:r>
    </w:p>
    <w:p w14:paraId="66AB942F" w14:textId="77777777" w:rsidR="005571F6" w:rsidRPr="00A66E95" w:rsidRDefault="005571F6" w:rsidP="005571F6">
      <w:pPr>
        <w:ind w:firstLine="720"/>
        <w:rPr>
          <w:rFonts w:ascii="Arial" w:hAnsi="Arial" w:cs="Arial"/>
          <w:sz w:val="21"/>
          <w:szCs w:val="21"/>
        </w:rPr>
      </w:pPr>
      <w:r w:rsidRPr="00A66E95">
        <w:rPr>
          <w:rFonts w:ascii="Arial" w:hAnsi="Arial" w:cs="Arial"/>
          <w:sz w:val="21"/>
          <w:szCs w:val="21"/>
        </w:rPr>
        <w:t>No</w:t>
      </w:r>
      <w:r w:rsidRPr="00A66E95">
        <w:rPr>
          <w:rFonts w:ascii="Arial" w:hAnsi="Arial" w:cs="Arial"/>
          <w:sz w:val="21"/>
          <w:szCs w:val="21"/>
        </w:rPr>
        <w:tab/>
      </w:r>
      <w:sdt>
        <w:sdtPr>
          <w:rPr>
            <w:rFonts w:ascii="Arial" w:hAnsi="Arial" w:cs="Arial"/>
            <w:sz w:val="21"/>
            <w:szCs w:val="21"/>
          </w:rPr>
          <w:alias w:val="No"/>
          <w:tag w:val="No"/>
          <w:id w:val="2027978008"/>
          <w14:checkbox>
            <w14:checked w14:val="0"/>
            <w14:checkedState w14:val="2612" w14:font="MS Gothic"/>
            <w14:uncheckedState w14:val="2610" w14:font="MS Gothic"/>
          </w14:checkbox>
        </w:sdtPr>
        <w:sdtEndPr/>
        <w:sdtContent>
          <w:r w:rsidRPr="00A66E95">
            <w:rPr>
              <w:rFonts w:ascii="MS Gothic" w:eastAsia="MS Gothic" w:hAnsi="MS Gothic" w:cs="Arial" w:hint="eastAsia"/>
              <w:sz w:val="21"/>
              <w:szCs w:val="21"/>
            </w:rPr>
            <w:t>☐</w:t>
          </w:r>
        </w:sdtContent>
      </w:sdt>
    </w:p>
    <w:p w14:paraId="5F60ACA8" w14:textId="77777777" w:rsidR="005571F6" w:rsidRDefault="005571F6" w:rsidP="005571F6">
      <w:pPr>
        <w:rPr>
          <w:rFonts w:ascii="Arial" w:hAnsi="Arial" w:cs="Arial"/>
          <w:sz w:val="21"/>
          <w:szCs w:val="21"/>
        </w:rPr>
      </w:pPr>
    </w:p>
    <w:p w14:paraId="1ACCA437" w14:textId="4D6F74E7" w:rsidR="005571F6" w:rsidRDefault="005571F6" w:rsidP="005571F6">
      <w:pPr>
        <w:rPr>
          <w:rFonts w:ascii="Arial" w:hAnsi="Arial" w:cs="Arial"/>
          <w:sz w:val="21"/>
          <w:szCs w:val="21"/>
        </w:rPr>
      </w:pPr>
      <w:r w:rsidRPr="00A66E95">
        <w:rPr>
          <w:rFonts w:ascii="Arial" w:hAnsi="Arial" w:cs="Arial"/>
          <w:sz w:val="21"/>
          <w:szCs w:val="21"/>
        </w:rPr>
        <w:t>Please complete this form if you have one or more applicable equality-related circumstance (see above) which you are willing to declare.  Please provide requested information in relevant box(</w:t>
      </w:r>
      <w:proofErr w:type="spellStart"/>
      <w:r w:rsidRPr="00A66E95">
        <w:rPr>
          <w:rFonts w:ascii="Arial" w:hAnsi="Arial" w:cs="Arial"/>
          <w:sz w:val="21"/>
          <w:szCs w:val="21"/>
        </w:rPr>
        <w:t>es</w:t>
      </w:r>
      <w:proofErr w:type="spellEnd"/>
      <w:r w:rsidRPr="00A66E95">
        <w:rPr>
          <w:rFonts w:ascii="Arial" w:hAnsi="Arial" w:cs="Arial"/>
          <w:sz w:val="21"/>
          <w:szCs w:val="21"/>
        </w:rPr>
        <w:t>).</w:t>
      </w:r>
    </w:p>
    <w:p w14:paraId="47E4A832" w14:textId="2A155DAF" w:rsidR="005571F6" w:rsidRDefault="005571F6" w:rsidP="005571F6">
      <w:pPr>
        <w:rPr>
          <w:rFonts w:ascii="Arial" w:hAnsi="Arial" w:cs="Arial"/>
          <w:sz w:val="21"/>
          <w:szCs w:val="21"/>
        </w:rPr>
      </w:pPr>
    </w:p>
    <w:p w14:paraId="10B7BC0C" w14:textId="77777777" w:rsidR="005571F6" w:rsidRPr="00A66E95" w:rsidRDefault="005571F6" w:rsidP="005571F6">
      <w:pPr>
        <w:rPr>
          <w:rFonts w:ascii="Arial" w:hAnsi="Arial" w:cs="Arial"/>
          <w:sz w:val="21"/>
          <w:szCs w:val="21"/>
        </w:rPr>
      </w:pPr>
    </w:p>
    <w:tbl>
      <w:tblPr>
        <w:tblStyle w:val="TableGrid"/>
        <w:tblW w:w="0" w:type="auto"/>
        <w:tblInd w:w="0"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4A0" w:firstRow="1" w:lastRow="0" w:firstColumn="1" w:lastColumn="0" w:noHBand="0" w:noVBand="1"/>
      </w:tblPr>
      <w:tblGrid>
        <w:gridCol w:w="4390"/>
        <w:gridCol w:w="4626"/>
      </w:tblGrid>
      <w:tr w:rsidR="005571F6" w:rsidRPr="00A66E95" w14:paraId="02E93EF7" w14:textId="77777777" w:rsidTr="00E74C3C">
        <w:tc>
          <w:tcPr>
            <w:tcW w:w="4390" w:type="dxa"/>
            <w:shd w:val="clear" w:color="auto" w:fill="44546A" w:themeFill="text2"/>
          </w:tcPr>
          <w:p w14:paraId="37C49D22" w14:textId="77777777" w:rsidR="005571F6" w:rsidRPr="00A66E95" w:rsidRDefault="005571F6" w:rsidP="00E74C3C">
            <w:pPr>
              <w:rPr>
                <w:rFonts w:ascii="Arial" w:hAnsi="Arial" w:cs="Arial"/>
                <w:b/>
                <w:color w:val="FFFFFF" w:themeColor="background1"/>
                <w:sz w:val="21"/>
                <w:szCs w:val="21"/>
              </w:rPr>
            </w:pPr>
            <w:r w:rsidRPr="00A66E95">
              <w:rPr>
                <w:rFonts w:ascii="Arial" w:hAnsi="Arial" w:cs="Arial"/>
                <w:b/>
                <w:color w:val="FFFFFF" w:themeColor="background1"/>
                <w:sz w:val="21"/>
                <w:szCs w:val="21"/>
              </w:rPr>
              <w:t>Circumstance</w:t>
            </w:r>
          </w:p>
        </w:tc>
        <w:tc>
          <w:tcPr>
            <w:tcW w:w="4626" w:type="dxa"/>
            <w:shd w:val="clear" w:color="auto" w:fill="44546A" w:themeFill="text2"/>
          </w:tcPr>
          <w:p w14:paraId="0CCD0250" w14:textId="77777777" w:rsidR="005571F6" w:rsidRPr="00A66E95" w:rsidRDefault="005571F6" w:rsidP="00E74C3C">
            <w:pPr>
              <w:rPr>
                <w:rFonts w:ascii="Arial" w:hAnsi="Arial" w:cs="Arial"/>
                <w:b/>
                <w:color w:val="FFFFFF" w:themeColor="background1"/>
                <w:sz w:val="21"/>
                <w:szCs w:val="21"/>
              </w:rPr>
            </w:pPr>
            <w:r w:rsidRPr="00A66E95">
              <w:rPr>
                <w:rFonts w:ascii="Arial" w:hAnsi="Arial" w:cs="Arial"/>
                <w:b/>
                <w:color w:val="FFFFFF" w:themeColor="background1"/>
                <w:sz w:val="21"/>
                <w:szCs w:val="21"/>
              </w:rPr>
              <w:t>Time period affected</w:t>
            </w:r>
          </w:p>
          <w:p w14:paraId="2FDE6C30" w14:textId="77777777" w:rsidR="005571F6" w:rsidRPr="00A66E95" w:rsidRDefault="005571F6" w:rsidP="00E74C3C">
            <w:pPr>
              <w:rPr>
                <w:rFonts w:ascii="Arial" w:hAnsi="Arial" w:cs="Arial"/>
                <w:b/>
                <w:color w:val="FFFFFF" w:themeColor="background1"/>
                <w:sz w:val="21"/>
                <w:szCs w:val="21"/>
              </w:rPr>
            </w:pPr>
          </w:p>
        </w:tc>
      </w:tr>
      <w:tr w:rsidR="005571F6" w:rsidRPr="00A66E95" w14:paraId="30EC8B49" w14:textId="77777777" w:rsidTr="00E74C3C">
        <w:tc>
          <w:tcPr>
            <w:tcW w:w="4390" w:type="dxa"/>
          </w:tcPr>
          <w:p w14:paraId="49212ED2" w14:textId="77777777" w:rsidR="005571F6" w:rsidRDefault="005571F6" w:rsidP="00E74C3C">
            <w:pPr>
              <w:rPr>
                <w:rFonts w:ascii="Arial" w:hAnsi="Arial" w:cs="Arial"/>
                <w:b/>
                <w:sz w:val="21"/>
                <w:szCs w:val="21"/>
              </w:rPr>
            </w:pPr>
            <w:r w:rsidRPr="00A66E95">
              <w:rPr>
                <w:rFonts w:ascii="Arial" w:hAnsi="Arial" w:cs="Arial"/>
                <w:b/>
                <w:sz w:val="21"/>
                <w:szCs w:val="21"/>
              </w:rPr>
              <w:t>Early Career Researcher (started career as an independent researcher on or after 1 August 2016</w:t>
            </w:r>
            <w:r>
              <w:rPr>
                <w:rFonts w:ascii="Arial" w:hAnsi="Arial" w:cs="Arial"/>
                <w:b/>
                <w:sz w:val="21"/>
                <w:szCs w:val="21"/>
              </w:rPr>
              <w:t>)</w:t>
            </w:r>
            <w:r w:rsidRPr="00A66E95">
              <w:rPr>
                <w:rFonts w:ascii="Arial" w:hAnsi="Arial" w:cs="Arial"/>
                <w:b/>
                <w:sz w:val="21"/>
                <w:szCs w:val="21"/>
              </w:rPr>
              <w:t>.</w:t>
            </w:r>
          </w:p>
          <w:p w14:paraId="190E04C3" w14:textId="77777777" w:rsidR="005571F6" w:rsidRDefault="005571F6" w:rsidP="00E74C3C">
            <w:pPr>
              <w:rPr>
                <w:rFonts w:ascii="Arial" w:hAnsi="Arial" w:cs="Arial"/>
                <w:b/>
                <w:sz w:val="21"/>
                <w:szCs w:val="21"/>
              </w:rPr>
            </w:pPr>
          </w:p>
          <w:p w14:paraId="49D9687C" w14:textId="77777777" w:rsidR="005571F6" w:rsidRPr="007E7136" w:rsidRDefault="005571F6" w:rsidP="00E74C3C">
            <w:pPr>
              <w:rPr>
                <w:rFonts w:ascii="Arial" w:hAnsi="Arial"/>
                <w:i/>
                <w:color w:val="000000" w:themeColor="text1"/>
                <w:sz w:val="19"/>
                <w:szCs w:val="19"/>
              </w:rPr>
            </w:pPr>
            <w:r w:rsidRPr="007E7136">
              <w:rPr>
                <w:rFonts w:ascii="Arial" w:hAnsi="Arial"/>
                <w:i/>
                <w:color w:val="000000" w:themeColor="text1"/>
                <w:sz w:val="19"/>
                <w:szCs w:val="19"/>
              </w:rPr>
              <w:t>Date you became an early career researcher.</w:t>
            </w:r>
          </w:p>
          <w:p w14:paraId="348A2701" w14:textId="77777777" w:rsidR="005571F6" w:rsidRPr="00A66E95" w:rsidRDefault="005571F6" w:rsidP="00E74C3C">
            <w:pPr>
              <w:rPr>
                <w:rFonts w:ascii="Arial" w:hAnsi="Arial" w:cs="Arial"/>
                <w:b/>
                <w:sz w:val="21"/>
                <w:szCs w:val="21"/>
              </w:rPr>
            </w:pPr>
          </w:p>
        </w:tc>
        <w:tc>
          <w:tcPr>
            <w:tcW w:w="4626" w:type="dxa"/>
          </w:tcPr>
          <w:sdt>
            <w:sdtPr>
              <w:rPr>
                <w:rFonts w:ascii="Arial" w:hAnsi="Arial"/>
                <w:color w:val="808080" w:themeColor="background1" w:themeShade="80"/>
                <w:sz w:val="21"/>
                <w:szCs w:val="21"/>
              </w:rPr>
              <w:id w:val="-117685501"/>
              <w:placeholder>
                <w:docPart w:val="468363FBED2CB84DBB50E5FD6813C1AA"/>
              </w:placeholder>
              <w:showingPlcHdr/>
              <w:date>
                <w:dateFormat w:val="dd/MM/yyyy"/>
                <w:lid w:val="en-GB"/>
                <w:storeMappedDataAs w:val="dateTime"/>
                <w:calendar w:val="gregorian"/>
              </w:date>
            </w:sdtPr>
            <w:sdtEndPr/>
            <w:sdtContent>
              <w:p w14:paraId="33070F8E" w14:textId="77777777" w:rsidR="005571F6" w:rsidRPr="00971F89" w:rsidRDefault="005571F6" w:rsidP="00E74C3C">
                <w:pPr>
                  <w:rPr>
                    <w:rFonts w:ascii="Arial" w:hAnsi="Arial"/>
                    <w:color w:val="808080" w:themeColor="background1" w:themeShade="80"/>
                    <w:sz w:val="21"/>
                    <w:szCs w:val="21"/>
                  </w:rPr>
                </w:pPr>
                <w:r w:rsidRPr="00BA0A5F">
                  <w:rPr>
                    <w:rStyle w:val="PlaceholderText"/>
                    <w:rFonts w:ascii="Arial" w:hAnsi="Arial" w:cs="Arial"/>
                  </w:rPr>
                  <w:t>Click here to enter a date.</w:t>
                </w:r>
              </w:p>
            </w:sdtContent>
          </w:sdt>
        </w:tc>
      </w:tr>
      <w:tr w:rsidR="005571F6" w:rsidRPr="00A66E95" w14:paraId="7E3A1110" w14:textId="77777777" w:rsidTr="00E74C3C">
        <w:trPr>
          <w:trHeight w:val="839"/>
        </w:trPr>
        <w:tc>
          <w:tcPr>
            <w:tcW w:w="4390" w:type="dxa"/>
          </w:tcPr>
          <w:p w14:paraId="7DA83B0B" w14:textId="77777777" w:rsidR="005571F6" w:rsidRPr="00A66E95" w:rsidRDefault="005571F6" w:rsidP="00E74C3C">
            <w:pPr>
              <w:rPr>
                <w:rFonts w:ascii="Arial" w:hAnsi="Arial" w:cs="Arial"/>
                <w:b/>
                <w:sz w:val="21"/>
                <w:szCs w:val="21"/>
              </w:rPr>
            </w:pPr>
            <w:r w:rsidRPr="00A66E95">
              <w:rPr>
                <w:rFonts w:ascii="Arial" w:hAnsi="Arial" w:cs="Arial"/>
                <w:b/>
                <w:sz w:val="21"/>
                <w:szCs w:val="21"/>
              </w:rPr>
              <w:t>Junior clinical academic who ha</w:t>
            </w:r>
            <w:r>
              <w:rPr>
                <w:rFonts w:ascii="Arial" w:hAnsi="Arial" w:cs="Arial"/>
                <w:b/>
                <w:sz w:val="21"/>
                <w:szCs w:val="21"/>
              </w:rPr>
              <w:t>s</w:t>
            </w:r>
            <w:r w:rsidRPr="00A66E95">
              <w:rPr>
                <w:rFonts w:ascii="Arial" w:hAnsi="Arial" w:cs="Arial"/>
                <w:b/>
                <w:sz w:val="21"/>
                <w:szCs w:val="21"/>
              </w:rPr>
              <w:t xml:space="preserve"> not gained Certificate of completion of Training by 31 July 2021.</w:t>
            </w:r>
          </w:p>
        </w:tc>
        <w:tc>
          <w:tcPr>
            <w:tcW w:w="4626" w:type="dxa"/>
          </w:tcPr>
          <w:p w14:paraId="39EE18CC" w14:textId="77777777" w:rsidR="005571F6" w:rsidRPr="00A66E95" w:rsidRDefault="005571F6" w:rsidP="00E74C3C">
            <w:pPr>
              <w:tabs>
                <w:tab w:val="left" w:pos="2960"/>
              </w:tabs>
              <w:rPr>
                <w:rFonts w:ascii="Arial" w:hAnsi="Arial" w:cs="Arial"/>
                <w:sz w:val="21"/>
                <w:szCs w:val="21"/>
              </w:rPr>
            </w:pPr>
            <w:r w:rsidRPr="00A66E95">
              <w:rPr>
                <w:rFonts w:ascii="Arial" w:hAnsi="Arial" w:cs="Arial"/>
                <w:color w:val="808080" w:themeColor="background1" w:themeShade="80"/>
                <w:sz w:val="21"/>
                <w:szCs w:val="21"/>
              </w:rPr>
              <w:t xml:space="preserve">Tick here </w:t>
            </w:r>
            <w:sdt>
              <w:sdtPr>
                <w:rPr>
                  <w:rFonts w:ascii="Arial" w:hAnsi="Arial" w:cs="Arial"/>
                  <w:sz w:val="21"/>
                  <w:szCs w:val="21"/>
                </w:rPr>
                <w:alias w:val="Tick here"/>
                <w:tag w:val="Tick here"/>
                <w:id w:val="-54089159"/>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Pr>
                <w:rFonts w:ascii="Arial" w:hAnsi="Arial" w:cs="Arial"/>
                <w:sz w:val="21"/>
                <w:szCs w:val="21"/>
              </w:rPr>
              <w:tab/>
            </w:r>
          </w:p>
        </w:tc>
      </w:tr>
      <w:tr w:rsidR="005571F6" w:rsidRPr="00A66E95" w14:paraId="72CC62A9" w14:textId="77777777" w:rsidTr="00E74C3C">
        <w:trPr>
          <w:trHeight w:val="956"/>
        </w:trPr>
        <w:tc>
          <w:tcPr>
            <w:tcW w:w="4390" w:type="dxa"/>
          </w:tcPr>
          <w:p w14:paraId="14AD938B" w14:textId="77777777" w:rsidR="005571F6" w:rsidRDefault="005571F6" w:rsidP="00E74C3C">
            <w:pPr>
              <w:rPr>
                <w:rFonts w:ascii="Arial" w:hAnsi="Arial" w:cs="Arial"/>
                <w:b/>
                <w:sz w:val="21"/>
                <w:szCs w:val="21"/>
              </w:rPr>
            </w:pPr>
            <w:r w:rsidRPr="00A66E95">
              <w:rPr>
                <w:rFonts w:ascii="Arial" w:hAnsi="Arial" w:cs="Arial"/>
                <w:b/>
                <w:sz w:val="21"/>
                <w:szCs w:val="21"/>
              </w:rPr>
              <w:t>Career break or secondment outside of the HE sector</w:t>
            </w:r>
            <w:r>
              <w:rPr>
                <w:rFonts w:ascii="Arial" w:hAnsi="Arial" w:cs="Arial"/>
                <w:b/>
                <w:sz w:val="21"/>
                <w:szCs w:val="21"/>
              </w:rPr>
              <w:t>.</w:t>
            </w:r>
          </w:p>
          <w:p w14:paraId="6201F15E" w14:textId="77777777" w:rsidR="005571F6" w:rsidRDefault="005571F6" w:rsidP="00E74C3C">
            <w:pPr>
              <w:rPr>
                <w:rFonts w:ascii="Arial" w:hAnsi="Arial" w:cs="Arial"/>
                <w:b/>
                <w:sz w:val="21"/>
                <w:szCs w:val="21"/>
              </w:rPr>
            </w:pPr>
          </w:p>
          <w:p w14:paraId="7F9593FD" w14:textId="77777777" w:rsidR="005571F6" w:rsidRPr="007E7136" w:rsidRDefault="005571F6" w:rsidP="00E74C3C">
            <w:pPr>
              <w:rPr>
                <w:rStyle w:val="Arial"/>
                <w:i/>
                <w:color w:val="000000" w:themeColor="text1"/>
                <w:sz w:val="19"/>
                <w:szCs w:val="19"/>
              </w:rPr>
            </w:pPr>
            <w:r w:rsidRPr="007E7136">
              <w:rPr>
                <w:rStyle w:val="Arial"/>
                <w:i/>
                <w:color w:val="000000" w:themeColor="text1"/>
                <w:sz w:val="19"/>
                <w:szCs w:val="19"/>
              </w:rPr>
              <w:t>Dates and durations in months.</w:t>
            </w:r>
          </w:p>
          <w:p w14:paraId="285B3FE1" w14:textId="77777777" w:rsidR="005571F6" w:rsidRPr="00A66E95" w:rsidRDefault="005571F6" w:rsidP="00E74C3C">
            <w:pPr>
              <w:rPr>
                <w:rFonts w:ascii="Arial" w:hAnsi="Arial" w:cs="Arial"/>
                <w:b/>
                <w:sz w:val="21"/>
                <w:szCs w:val="21"/>
              </w:rPr>
            </w:pPr>
          </w:p>
        </w:tc>
        <w:tc>
          <w:tcPr>
            <w:tcW w:w="4626" w:type="dxa"/>
          </w:tcPr>
          <w:sdt>
            <w:sdtPr>
              <w:rPr>
                <w:rFonts w:ascii="Arial" w:hAnsi="Arial" w:cs="Arial"/>
                <w:color w:val="808080" w:themeColor="background1" w:themeShade="80"/>
                <w:sz w:val="21"/>
                <w:szCs w:val="21"/>
              </w:rPr>
              <w:id w:val="-19629443"/>
              <w:placeholder>
                <w:docPart w:val="6CCE23EA60C1FD459B801351D9742761"/>
              </w:placeholder>
            </w:sdtPr>
            <w:sdtEndPr>
              <w:rPr>
                <w:color w:val="7F7F7F" w:themeColor="text1" w:themeTint="80"/>
              </w:rPr>
            </w:sdtEndPr>
            <w:sdtContent>
              <w:p w14:paraId="4FAE7507" w14:textId="77777777" w:rsidR="005571F6" w:rsidRPr="00BA0A5F" w:rsidRDefault="005571F6" w:rsidP="00E74C3C">
                <w:pPr>
                  <w:rPr>
                    <w:rFonts w:ascii="Arial" w:hAnsi="Arial" w:cs="Arial"/>
                    <w:sz w:val="21"/>
                    <w:szCs w:val="21"/>
                  </w:rPr>
                </w:pPr>
                <w:r w:rsidRPr="00BA0A5F">
                  <w:rPr>
                    <w:rFonts w:ascii="Arial" w:hAnsi="Arial" w:cs="Arial"/>
                    <w:color w:val="7F7F7F" w:themeColor="text1" w:themeTint="80"/>
                    <w:sz w:val="21"/>
                    <w:szCs w:val="21"/>
                  </w:rPr>
                  <w:t>Click here to enter dates and durations.</w:t>
                </w:r>
              </w:p>
            </w:sdtContent>
          </w:sdt>
        </w:tc>
      </w:tr>
      <w:tr w:rsidR="005571F6" w:rsidRPr="00A66E95" w14:paraId="5DFD68E0" w14:textId="77777777" w:rsidTr="00E74C3C">
        <w:trPr>
          <w:trHeight w:val="1349"/>
        </w:trPr>
        <w:tc>
          <w:tcPr>
            <w:tcW w:w="4390" w:type="dxa"/>
          </w:tcPr>
          <w:p w14:paraId="25F1D46C" w14:textId="77777777" w:rsidR="005571F6" w:rsidRDefault="005571F6" w:rsidP="00E74C3C">
            <w:pPr>
              <w:rPr>
                <w:rFonts w:ascii="Arial" w:hAnsi="Arial" w:cs="Arial"/>
                <w:b/>
                <w:sz w:val="21"/>
                <w:szCs w:val="21"/>
              </w:rPr>
            </w:pPr>
            <w:r w:rsidRPr="00A66E95">
              <w:rPr>
                <w:rFonts w:ascii="Arial" w:hAnsi="Arial" w:cs="Arial"/>
                <w:b/>
                <w:sz w:val="21"/>
                <w:szCs w:val="21"/>
              </w:rPr>
              <w:t>Family-related leave</w:t>
            </w:r>
            <w:r>
              <w:rPr>
                <w:rFonts w:ascii="Arial" w:hAnsi="Arial" w:cs="Arial"/>
                <w:b/>
                <w:sz w:val="21"/>
                <w:szCs w:val="21"/>
              </w:rPr>
              <w:t>;</w:t>
            </w:r>
          </w:p>
          <w:p w14:paraId="496F03C8" w14:textId="77777777" w:rsidR="005571F6" w:rsidRPr="00F33F22" w:rsidRDefault="005571F6" w:rsidP="004E51CA">
            <w:pPr>
              <w:pStyle w:val="ListParagraph"/>
              <w:numPr>
                <w:ilvl w:val="0"/>
                <w:numId w:val="28"/>
              </w:numPr>
              <w:spacing w:line="300" w:lineRule="atLeast"/>
              <w:jc w:val="left"/>
              <w:rPr>
                <w:rFonts w:ascii="Arial" w:hAnsi="Arial" w:cs="Arial"/>
                <w:sz w:val="21"/>
                <w:szCs w:val="21"/>
              </w:rPr>
            </w:pPr>
            <w:r w:rsidRPr="00F33F22">
              <w:rPr>
                <w:rFonts w:ascii="Arial" w:hAnsi="Arial" w:cs="Arial"/>
                <w:sz w:val="21"/>
                <w:szCs w:val="21"/>
              </w:rPr>
              <w:t xml:space="preserve">statutory maternity leave </w:t>
            </w:r>
          </w:p>
          <w:p w14:paraId="42F0F39C" w14:textId="77777777" w:rsidR="005571F6" w:rsidRPr="00F33F22" w:rsidRDefault="005571F6" w:rsidP="004E51CA">
            <w:pPr>
              <w:pStyle w:val="ListParagraph"/>
              <w:numPr>
                <w:ilvl w:val="0"/>
                <w:numId w:val="28"/>
              </w:numPr>
              <w:spacing w:line="300" w:lineRule="atLeast"/>
              <w:jc w:val="left"/>
              <w:rPr>
                <w:rFonts w:ascii="Arial" w:hAnsi="Arial" w:cs="Arial"/>
                <w:sz w:val="21"/>
                <w:szCs w:val="21"/>
              </w:rPr>
            </w:pPr>
            <w:r>
              <w:rPr>
                <w:rFonts w:ascii="Arial" w:hAnsi="Arial" w:cs="Arial"/>
                <w:sz w:val="21"/>
                <w:szCs w:val="21"/>
              </w:rPr>
              <w:t>statutory adoption leave</w:t>
            </w:r>
            <w:r w:rsidRPr="00F33F22">
              <w:rPr>
                <w:rFonts w:ascii="Arial" w:hAnsi="Arial" w:cs="Arial"/>
                <w:sz w:val="21"/>
                <w:szCs w:val="21"/>
              </w:rPr>
              <w:t xml:space="preserve"> </w:t>
            </w:r>
          </w:p>
          <w:p w14:paraId="30BE8D5A" w14:textId="77777777" w:rsidR="005571F6" w:rsidRPr="007E7136" w:rsidRDefault="005571F6" w:rsidP="004E51CA">
            <w:pPr>
              <w:pStyle w:val="ListParagraph"/>
              <w:numPr>
                <w:ilvl w:val="0"/>
                <w:numId w:val="28"/>
              </w:numPr>
              <w:jc w:val="left"/>
              <w:rPr>
                <w:rFonts w:ascii="Arial" w:hAnsi="Arial" w:cs="Arial"/>
                <w:b/>
                <w:sz w:val="21"/>
                <w:szCs w:val="21"/>
              </w:rPr>
            </w:pPr>
            <w:r w:rsidRPr="007E7136">
              <w:rPr>
                <w:rFonts w:ascii="Arial" w:hAnsi="Arial" w:cs="Arial"/>
                <w:sz w:val="21"/>
                <w:szCs w:val="21"/>
              </w:rPr>
              <w:t>Additional paternity or adoption leave or shared parental leave lasting for four months or more.</w:t>
            </w:r>
          </w:p>
          <w:p w14:paraId="19417BD5" w14:textId="77777777" w:rsidR="005571F6" w:rsidRDefault="005571F6" w:rsidP="00E74C3C">
            <w:pPr>
              <w:rPr>
                <w:rFonts w:ascii="Arial" w:hAnsi="Arial" w:cs="Arial"/>
                <w:b/>
                <w:sz w:val="21"/>
                <w:szCs w:val="21"/>
              </w:rPr>
            </w:pPr>
          </w:p>
          <w:p w14:paraId="00384E75" w14:textId="77777777" w:rsidR="005571F6" w:rsidRPr="007E7136" w:rsidRDefault="005571F6" w:rsidP="00E74C3C">
            <w:pPr>
              <w:rPr>
                <w:rFonts w:ascii="Arial" w:hAnsi="Arial" w:cs="Arial"/>
                <w:i/>
                <w:sz w:val="19"/>
                <w:szCs w:val="19"/>
              </w:rPr>
            </w:pPr>
            <w:r w:rsidRPr="007E7136">
              <w:rPr>
                <w:rFonts w:ascii="Arial" w:hAnsi="Arial" w:cs="Arial"/>
                <w:i/>
                <w:sz w:val="19"/>
                <w:szCs w:val="19"/>
              </w:rPr>
              <w:t>For each period of leave, state the nature of the leave taken and the dates and durations in months.</w:t>
            </w:r>
          </w:p>
          <w:p w14:paraId="0B269B33" w14:textId="77777777" w:rsidR="005571F6" w:rsidRPr="00A66E95" w:rsidRDefault="005571F6" w:rsidP="00E74C3C">
            <w:pPr>
              <w:rPr>
                <w:rFonts w:ascii="Arial" w:hAnsi="Arial" w:cs="Arial"/>
                <w:b/>
                <w:sz w:val="21"/>
                <w:szCs w:val="21"/>
              </w:rPr>
            </w:pPr>
          </w:p>
        </w:tc>
        <w:tc>
          <w:tcPr>
            <w:tcW w:w="4626" w:type="dxa"/>
          </w:tcPr>
          <w:sdt>
            <w:sdtPr>
              <w:rPr>
                <w:rFonts w:ascii="Arial" w:hAnsi="Arial"/>
                <w:i/>
                <w:color w:val="808080" w:themeColor="background1" w:themeShade="80"/>
                <w:sz w:val="21"/>
                <w:szCs w:val="21"/>
              </w:rPr>
              <w:id w:val="1894159086"/>
              <w:placeholder>
                <w:docPart w:val="6CCE23EA60C1FD459B801351D9742761"/>
              </w:placeholder>
            </w:sdtPr>
            <w:sdtEndPr/>
            <w:sdtContent>
              <w:p w14:paraId="631CABF3" w14:textId="77777777" w:rsidR="005571F6" w:rsidRPr="00BA0A5F" w:rsidRDefault="005571F6" w:rsidP="00E74C3C">
                <w:pPr>
                  <w:rPr>
                    <w:rFonts w:ascii="Arial" w:hAnsi="Arial"/>
                    <w:i/>
                    <w:color w:val="808080" w:themeColor="background1" w:themeShade="80"/>
                    <w:sz w:val="21"/>
                    <w:szCs w:val="21"/>
                  </w:rPr>
                </w:pPr>
                <w:r w:rsidRPr="00BA0A5F">
                  <w:rPr>
                    <w:rFonts w:ascii="Arial" w:hAnsi="Arial" w:cs="Arial"/>
                    <w:color w:val="7F7F7F" w:themeColor="text1" w:themeTint="80"/>
                    <w:sz w:val="21"/>
                    <w:szCs w:val="21"/>
                  </w:rPr>
                  <w:t>Click here to enter dates and durations.</w:t>
                </w:r>
              </w:p>
            </w:sdtContent>
          </w:sdt>
        </w:tc>
      </w:tr>
      <w:tr w:rsidR="005571F6" w:rsidRPr="00A66E95" w14:paraId="5ABA7DD2" w14:textId="77777777" w:rsidTr="00E74C3C">
        <w:trPr>
          <w:trHeight w:val="50"/>
        </w:trPr>
        <w:tc>
          <w:tcPr>
            <w:tcW w:w="9016" w:type="dxa"/>
            <w:gridSpan w:val="2"/>
            <w:shd w:val="clear" w:color="auto" w:fill="44546A" w:themeFill="text2"/>
          </w:tcPr>
          <w:p w14:paraId="5DAD4199" w14:textId="77777777" w:rsidR="005571F6" w:rsidRPr="00BA0A5F" w:rsidRDefault="005571F6" w:rsidP="00E74C3C">
            <w:pPr>
              <w:rPr>
                <w:rFonts w:ascii="Arial" w:hAnsi="Arial" w:cs="Arial"/>
                <w:sz w:val="12"/>
                <w:szCs w:val="12"/>
              </w:rPr>
            </w:pPr>
          </w:p>
        </w:tc>
      </w:tr>
      <w:tr w:rsidR="005571F6" w:rsidRPr="00A66E95" w14:paraId="0927FA38" w14:textId="77777777" w:rsidTr="00E74C3C">
        <w:trPr>
          <w:trHeight w:val="726"/>
        </w:trPr>
        <w:tc>
          <w:tcPr>
            <w:tcW w:w="4390" w:type="dxa"/>
          </w:tcPr>
          <w:p w14:paraId="3F79C911" w14:textId="77777777" w:rsidR="005571F6" w:rsidRPr="00A66E95" w:rsidRDefault="005571F6" w:rsidP="00E74C3C">
            <w:pPr>
              <w:rPr>
                <w:rFonts w:ascii="Arial" w:hAnsi="Arial" w:cs="Arial"/>
                <w:b/>
                <w:sz w:val="21"/>
                <w:szCs w:val="21"/>
              </w:rPr>
            </w:pPr>
            <w:r w:rsidRPr="00A66E95">
              <w:rPr>
                <w:rFonts w:ascii="Arial" w:hAnsi="Arial" w:cs="Arial"/>
                <w:b/>
                <w:sz w:val="21"/>
                <w:szCs w:val="21"/>
              </w:rPr>
              <w:t>Disability (including chronic conditions)</w:t>
            </w:r>
          </w:p>
          <w:p w14:paraId="3E235A9B" w14:textId="77777777" w:rsidR="005571F6" w:rsidRDefault="005571F6" w:rsidP="00E74C3C">
            <w:pPr>
              <w:rPr>
                <w:rFonts w:ascii="Arial" w:hAnsi="Arial" w:cs="Arial"/>
                <w:b/>
                <w:sz w:val="21"/>
                <w:szCs w:val="21"/>
              </w:rPr>
            </w:pPr>
          </w:p>
          <w:p w14:paraId="6D57C672" w14:textId="77777777" w:rsidR="005571F6" w:rsidRDefault="005571F6" w:rsidP="00E74C3C">
            <w:pPr>
              <w:rPr>
                <w:rFonts w:ascii="Arial" w:hAnsi="Arial" w:cs="Arial"/>
                <w:i/>
                <w:sz w:val="19"/>
                <w:szCs w:val="19"/>
              </w:rPr>
            </w:pPr>
            <w:r w:rsidRPr="00971F89">
              <w:rPr>
                <w:rFonts w:ascii="Arial" w:hAnsi="Arial" w:cs="Arial"/>
                <w:i/>
                <w:sz w:val="19"/>
                <w:szCs w:val="19"/>
              </w:rPr>
              <w:t>To include:  Nature / name of condition, periods of absence from work, and periods at work when unable to research productively.  Total duration in months.</w:t>
            </w:r>
          </w:p>
          <w:p w14:paraId="5B64F0F5"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1810242776"/>
              <w:placeholder>
                <w:docPart w:val="07E09CA270D47346881E425CF1DA8D06"/>
              </w:placeholder>
              <w:showingPlcHdr/>
            </w:sdtPr>
            <w:sdtEndPr>
              <w:rPr>
                <w:rStyle w:val="Arial"/>
              </w:rPr>
            </w:sdtEndPr>
            <w:sdtContent>
              <w:p w14:paraId="4A7CD66C" w14:textId="77777777" w:rsidR="005571F6" w:rsidRPr="00A66E95" w:rsidRDefault="005571F6" w:rsidP="00E74C3C">
                <w:pPr>
                  <w:rPr>
                    <w:rStyle w:val="Arial"/>
                    <w:sz w:val="21"/>
                    <w:szCs w:val="21"/>
                  </w:rPr>
                </w:pPr>
                <w:r w:rsidRPr="00306248">
                  <w:rPr>
                    <w:rStyle w:val="PlaceholderText"/>
                    <w:rFonts w:ascii="Arial" w:hAnsi="Arial" w:cs="Arial"/>
                  </w:rPr>
                  <w:t>Click here to enter text.</w:t>
                </w:r>
              </w:p>
            </w:sdtContent>
          </w:sdt>
          <w:p w14:paraId="323ACAE5" w14:textId="77777777" w:rsidR="005571F6" w:rsidRPr="00A66E95" w:rsidRDefault="005571F6" w:rsidP="00E74C3C">
            <w:pPr>
              <w:rPr>
                <w:rFonts w:ascii="Arial" w:hAnsi="Arial" w:cs="Arial"/>
                <w:sz w:val="21"/>
                <w:szCs w:val="21"/>
              </w:rPr>
            </w:pPr>
          </w:p>
          <w:p w14:paraId="14868EFB" w14:textId="77777777" w:rsidR="005571F6" w:rsidRPr="00A66E95" w:rsidRDefault="005571F6" w:rsidP="00E74C3C">
            <w:pPr>
              <w:rPr>
                <w:rFonts w:ascii="Arial" w:hAnsi="Arial" w:cs="Arial"/>
                <w:sz w:val="21"/>
                <w:szCs w:val="21"/>
              </w:rPr>
            </w:pPr>
          </w:p>
        </w:tc>
      </w:tr>
      <w:tr w:rsidR="005571F6" w:rsidRPr="00A66E95" w14:paraId="56E26D12" w14:textId="77777777" w:rsidTr="00E74C3C">
        <w:trPr>
          <w:trHeight w:val="722"/>
        </w:trPr>
        <w:tc>
          <w:tcPr>
            <w:tcW w:w="4390" w:type="dxa"/>
          </w:tcPr>
          <w:p w14:paraId="5DB6F150" w14:textId="77777777" w:rsidR="005571F6" w:rsidRDefault="005571F6" w:rsidP="00E74C3C">
            <w:pPr>
              <w:rPr>
                <w:rFonts w:ascii="Arial" w:hAnsi="Arial" w:cs="Arial"/>
                <w:b/>
                <w:sz w:val="21"/>
                <w:szCs w:val="21"/>
              </w:rPr>
            </w:pPr>
            <w:r w:rsidRPr="00A66E95">
              <w:rPr>
                <w:rFonts w:ascii="Arial" w:hAnsi="Arial" w:cs="Arial"/>
                <w:b/>
                <w:sz w:val="21"/>
                <w:szCs w:val="21"/>
              </w:rPr>
              <w:t>Mental health condition</w:t>
            </w:r>
          </w:p>
          <w:p w14:paraId="4E546207" w14:textId="77777777" w:rsidR="005571F6" w:rsidRDefault="005571F6" w:rsidP="00E74C3C">
            <w:pPr>
              <w:rPr>
                <w:rFonts w:ascii="Arial" w:hAnsi="Arial" w:cs="Arial"/>
                <w:b/>
                <w:sz w:val="21"/>
                <w:szCs w:val="21"/>
              </w:rPr>
            </w:pPr>
          </w:p>
          <w:p w14:paraId="164189D3" w14:textId="77777777" w:rsidR="005571F6" w:rsidRDefault="005571F6" w:rsidP="00E74C3C">
            <w:pPr>
              <w:rPr>
                <w:rFonts w:ascii="Arial" w:hAnsi="Arial" w:cs="Arial"/>
                <w:i/>
                <w:sz w:val="19"/>
                <w:szCs w:val="19"/>
              </w:rPr>
            </w:pPr>
            <w:r w:rsidRPr="00971F89">
              <w:rPr>
                <w:rFonts w:ascii="Arial" w:hAnsi="Arial" w:cs="Arial"/>
                <w:i/>
                <w:sz w:val="19"/>
                <w:szCs w:val="19"/>
              </w:rPr>
              <w:t>To include:  Nature / name of condition, periods of absence from work, and periods at work when unable to research productively.  Total duration in months.</w:t>
            </w:r>
          </w:p>
          <w:p w14:paraId="6B5130FA"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205998852"/>
              <w:placeholder>
                <w:docPart w:val="34C6E086DDE9844789E50F33AA0AE7F6"/>
              </w:placeholder>
              <w:showingPlcHdr/>
            </w:sdtPr>
            <w:sdtEndPr>
              <w:rPr>
                <w:rStyle w:val="Arial"/>
              </w:rPr>
            </w:sdtEndPr>
            <w:sdtContent>
              <w:p w14:paraId="24D0D20B"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7A16C722" w14:textId="77777777" w:rsidR="005571F6" w:rsidRPr="00A66E95" w:rsidRDefault="005571F6" w:rsidP="00E74C3C">
            <w:pPr>
              <w:rPr>
                <w:rFonts w:ascii="Arial" w:hAnsi="Arial" w:cs="Arial"/>
                <w:sz w:val="21"/>
                <w:szCs w:val="21"/>
              </w:rPr>
            </w:pPr>
            <w:r w:rsidRPr="00A66E95">
              <w:rPr>
                <w:rFonts w:ascii="Arial" w:hAnsi="Arial" w:cs="Arial"/>
                <w:sz w:val="21"/>
                <w:szCs w:val="21"/>
              </w:rPr>
              <w:t xml:space="preserve"> </w:t>
            </w:r>
          </w:p>
        </w:tc>
      </w:tr>
      <w:tr w:rsidR="005571F6" w:rsidRPr="00A66E95" w14:paraId="1277C3CE" w14:textId="77777777" w:rsidTr="00E74C3C">
        <w:trPr>
          <w:trHeight w:val="829"/>
        </w:trPr>
        <w:tc>
          <w:tcPr>
            <w:tcW w:w="4390" w:type="dxa"/>
          </w:tcPr>
          <w:p w14:paraId="477F1FFC" w14:textId="77777777" w:rsidR="005571F6" w:rsidRDefault="005571F6" w:rsidP="00E74C3C">
            <w:pPr>
              <w:rPr>
                <w:rFonts w:ascii="Arial" w:hAnsi="Arial" w:cs="Arial"/>
                <w:b/>
                <w:sz w:val="21"/>
                <w:szCs w:val="21"/>
              </w:rPr>
            </w:pPr>
            <w:r w:rsidRPr="00A66E95">
              <w:rPr>
                <w:rFonts w:ascii="Arial" w:hAnsi="Arial" w:cs="Arial"/>
                <w:b/>
                <w:sz w:val="21"/>
                <w:szCs w:val="21"/>
              </w:rPr>
              <w:lastRenderedPageBreak/>
              <w:t>Ill health or injury</w:t>
            </w:r>
          </w:p>
          <w:p w14:paraId="72FAD538" w14:textId="77777777" w:rsidR="005571F6" w:rsidRDefault="005571F6" w:rsidP="00E74C3C">
            <w:pPr>
              <w:rPr>
                <w:rFonts w:ascii="Arial" w:hAnsi="Arial" w:cs="Arial"/>
                <w:b/>
                <w:sz w:val="21"/>
                <w:szCs w:val="21"/>
              </w:rPr>
            </w:pPr>
          </w:p>
          <w:p w14:paraId="1BD2BAE9" w14:textId="77777777" w:rsidR="005571F6" w:rsidRDefault="005571F6" w:rsidP="00E74C3C">
            <w:pPr>
              <w:rPr>
                <w:rFonts w:ascii="Arial" w:hAnsi="Arial" w:cs="Arial"/>
                <w:i/>
                <w:sz w:val="19"/>
                <w:szCs w:val="19"/>
              </w:rPr>
            </w:pPr>
            <w:r w:rsidRPr="00971F89">
              <w:rPr>
                <w:rFonts w:ascii="Arial" w:hAnsi="Arial" w:cs="Arial"/>
                <w:i/>
                <w:sz w:val="19"/>
                <w:szCs w:val="19"/>
              </w:rPr>
              <w:t>To include:  Nature / name of condition, periods of absence from work, and periods at work when unable to research productively.  Total duration in months.</w:t>
            </w:r>
          </w:p>
          <w:p w14:paraId="7E592FF8"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452096809"/>
              <w:showingPlcHdr/>
            </w:sdtPr>
            <w:sdtEndPr>
              <w:rPr>
                <w:rStyle w:val="Arial"/>
              </w:rPr>
            </w:sdtEndPr>
            <w:sdtContent>
              <w:p w14:paraId="3E922731"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07F66470" w14:textId="77777777" w:rsidR="005571F6" w:rsidRPr="00A66E95" w:rsidRDefault="005571F6" w:rsidP="00E74C3C">
            <w:pPr>
              <w:rPr>
                <w:rFonts w:ascii="Arial" w:hAnsi="Arial" w:cs="Arial"/>
                <w:sz w:val="21"/>
                <w:szCs w:val="21"/>
              </w:rPr>
            </w:pPr>
            <w:r w:rsidRPr="00A66E95">
              <w:rPr>
                <w:rFonts w:ascii="Arial" w:hAnsi="Arial" w:cs="Arial"/>
                <w:sz w:val="21"/>
                <w:szCs w:val="21"/>
              </w:rPr>
              <w:t xml:space="preserve"> </w:t>
            </w:r>
          </w:p>
        </w:tc>
      </w:tr>
      <w:tr w:rsidR="005571F6" w:rsidRPr="00A66E95" w14:paraId="63C20232" w14:textId="77777777" w:rsidTr="00E74C3C">
        <w:tc>
          <w:tcPr>
            <w:tcW w:w="4390" w:type="dxa"/>
          </w:tcPr>
          <w:p w14:paraId="179F6245" w14:textId="77777777" w:rsidR="005571F6" w:rsidRDefault="005571F6" w:rsidP="00E74C3C">
            <w:pPr>
              <w:rPr>
                <w:rFonts w:ascii="Arial" w:hAnsi="Arial" w:cs="Arial"/>
                <w:b/>
                <w:sz w:val="21"/>
                <w:szCs w:val="21"/>
              </w:rPr>
            </w:pPr>
            <w:r w:rsidRPr="00A66E95">
              <w:rPr>
                <w:rFonts w:ascii="Arial" w:hAnsi="Arial" w:cs="Arial"/>
                <w:b/>
                <w:sz w:val="21"/>
                <w:szCs w:val="21"/>
              </w:rPr>
              <w:t>Constraints relating to family leave that fall outside of standard allowance</w:t>
            </w:r>
          </w:p>
          <w:p w14:paraId="5889BFE4" w14:textId="77777777" w:rsidR="005571F6" w:rsidRDefault="005571F6" w:rsidP="00E74C3C">
            <w:pPr>
              <w:rPr>
                <w:rFonts w:ascii="Arial" w:hAnsi="Arial" w:cs="Arial"/>
                <w:b/>
                <w:sz w:val="21"/>
                <w:szCs w:val="21"/>
              </w:rPr>
            </w:pPr>
          </w:p>
          <w:p w14:paraId="37936AF7" w14:textId="77777777" w:rsidR="005571F6" w:rsidRDefault="005571F6" w:rsidP="00E74C3C">
            <w:pPr>
              <w:rPr>
                <w:rFonts w:ascii="Arial" w:hAnsi="Arial" w:cs="Arial"/>
                <w:i/>
                <w:sz w:val="19"/>
                <w:szCs w:val="19"/>
              </w:rPr>
            </w:pPr>
            <w:r w:rsidRPr="00971F89">
              <w:rPr>
                <w:rFonts w:ascii="Arial" w:hAnsi="Arial" w:cs="Arial"/>
                <w:i/>
                <w:sz w:val="19"/>
                <w:szCs w:val="19"/>
              </w:rPr>
              <w:t xml:space="preserve">To include:  Type of leave taken and brief description of additional constraints, periods of absence from work, and periods at work when unable to research productively.  Total duration in months.  </w:t>
            </w:r>
          </w:p>
          <w:p w14:paraId="2D7B571B"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1517696708"/>
              <w:showingPlcHdr/>
            </w:sdtPr>
            <w:sdtEndPr>
              <w:rPr>
                <w:rStyle w:val="Arial"/>
              </w:rPr>
            </w:sdtEndPr>
            <w:sdtContent>
              <w:p w14:paraId="6FC96452"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1C1AA2DD" w14:textId="77777777" w:rsidR="005571F6" w:rsidRPr="00A66E95" w:rsidRDefault="005571F6" w:rsidP="00E74C3C">
            <w:pPr>
              <w:rPr>
                <w:rFonts w:ascii="Arial" w:hAnsi="Arial" w:cs="Arial"/>
                <w:sz w:val="21"/>
                <w:szCs w:val="21"/>
              </w:rPr>
            </w:pPr>
            <w:r w:rsidRPr="00A66E95">
              <w:rPr>
                <w:rFonts w:ascii="Arial" w:hAnsi="Arial" w:cs="Arial"/>
                <w:sz w:val="21"/>
                <w:szCs w:val="21"/>
              </w:rPr>
              <w:t xml:space="preserve"> </w:t>
            </w:r>
          </w:p>
          <w:p w14:paraId="44E6C28A" w14:textId="77777777" w:rsidR="005571F6" w:rsidRPr="00A66E95" w:rsidRDefault="005571F6" w:rsidP="00E74C3C">
            <w:pPr>
              <w:rPr>
                <w:rFonts w:ascii="Arial" w:hAnsi="Arial" w:cs="Arial"/>
                <w:sz w:val="21"/>
                <w:szCs w:val="21"/>
              </w:rPr>
            </w:pPr>
          </w:p>
        </w:tc>
      </w:tr>
      <w:tr w:rsidR="005571F6" w:rsidRPr="00A66E95" w14:paraId="2625349A" w14:textId="77777777" w:rsidTr="00E74C3C">
        <w:trPr>
          <w:trHeight w:val="694"/>
        </w:trPr>
        <w:tc>
          <w:tcPr>
            <w:tcW w:w="4390" w:type="dxa"/>
          </w:tcPr>
          <w:p w14:paraId="24DB1EBE" w14:textId="77777777" w:rsidR="005571F6" w:rsidRDefault="005571F6" w:rsidP="00E74C3C">
            <w:pPr>
              <w:rPr>
                <w:rFonts w:ascii="Arial" w:hAnsi="Arial" w:cs="Arial"/>
                <w:b/>
                <w:sz w:val="21"/>
                <w:szCs w:val="21"/>
              </w:rPr>
            </w:pPr>
            <w:r w:rsidRPr="00A66E95">
              <w:rPr>
                <w:rFonts w:ascii="Arial" w:hAnsi="Arial" w:cs="Arial"/>
                <w:b/>
                <w:sz w:val="21"/>
                <w:szCs w:val="21"/>
              </w:rPr>
              <w:t>Caring responsibilities</w:t>
            </w:r>
          </w:p>
          <w:p w14:paraId="05372C0E" w14:textId="77777777" w:rsidR="005571F6" w:rsidRDefault="005571F6" w:rsidP="00E74C3C">
            <w:pPr>
              <w:rPr>
                <w:rFonts w:ascii="Arial" w:hAnsi="Arial" w:cs="Arial"/>
                <w:b/>
                <w:sz w:val="21"/>
                <w:szCs w:val="21"/>
              </w:rPr>
            </w:pPr>
          </w:p>
          <w:p w14:paraId="30A1BE13" w14:textId="77777777" w:rsidR="005571F6" w:rsidRDefault="005571F6" w:rsidP="00E74C3C">
            <w:pPr>
              <w:rPr>
                <w:rFonts w:ascii="Arial" w:hAnsi="Arial" w:cs="Arial"/>
                <w:i/>
                <w:sz w:val="19"/>
                <w:szCs w:val="19"/>
              </w:rPr>
            </w:pPr>
            <w:r w:rsidRPr="00971F89">
              <w:rPr>
                <w:rFonts w:ascii="Arial" w:hAnsi="Arial" w:cs="Arial"/>
                <w:i/>
                <w:sz w:val="19"/>
                <w:szCs w:val="19"/>
              </w:rPr>
              <w:t>To include:  Nature of responsibility, periods of absence from work, and periods at work when unable to research productively.  Total duration in months.</w:t>
            </w:r>
          </w:p>
          <w:p w14:paraId="4805A017"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1840496057"/>
              <w:showingPlcHdr/>
            </w:sdtPr>
            <w:sdtEndPr>
              <w:rPr>
                <w:rStyle w:val="Arial"/>
              </w:rPr>
            </w:sdtEndPr>
            <w:sdtContent>
              <w:p w14:paraId="1ADB6D3F"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6EFACA06" w14:textId="77777777" w:rsidR="005571F6" w:rsidRPr="00A66E95" w:rsidRDefault="005571F6" w:rsidP="00E74C3C">
            <w:pPr>
              <w:rPr>
                <w:rFonts w:ascii="Arial" w:hAnsi="Arial" w:cs="Arial"/>
                <w:sz w:val="21"/>
                <w:szCs w:val="21"/>
              </w:rPr>
            </w:pPr>
            <w:r>
              <w:rPr>
                <w:rFonts w:ascii="Arial" w:hAnsi="Arial" w:cs="Arial"/>
                <w:sz w:val="21"/>
                <w:szCs w:val="21"/>
              </w:rPr>
              <w:t xml:space="preserve"> </w:t>
            </w:r>
          </w:p>
        </w:tc>
      </w:tr>
      <w:tr w:rsidR="005571F6" w:rsidRPr="00A66E95" w14:paraId="2C38DCF7" w14:textId="77777777" w:rsidTr="00E74C3C">
        <w:trPr>
          <w:trHeight w:val="815"/>
        </w:trPr>
        <w:tc>
          <w:tcPr>
            <w:tcW w:w="4390" w:type="dxa"/>
          </w:tcPr>
          <w:p w14:paraId="7C5FCB7D" w14:textId="77777777" w:rsidR="005571F6" w:rsidRDefault="005571F6" w:rsidP="00E74C3C">
            <w:pPr>
              <w:rPr>
                <w:rFonts w:ascii="Arial" w:hAnsi="Arial" w:cs="Arial"/>
                <w:b/>
                <w:sz w:val="21"/>
                <w:szCs w:val="21"/>
              </w:rPr>
            </w:pPr>
            <w:r w:rsidRPr="00A66E95">
              <w:rPr>
                <w:rFonts w:ascii="Arial" w:hAnsi="Arial" w:cs="Arial"/>
                <w:b/>
                <w:sz w:val="21"/>
                <w:szCs w:val="21"/>
              </w:rPr>
              <w:t>Gender reassignment</w:t>
            </w:r>
          </w:p>
          <w:p w14:paraId="020E688F" w14:textId="77777777" w:rsidR="005571F6" w:rsidRDefault="005571F6" w:rsidP="00E74C3C">
            <w:pPr>
              <w:rPr>
                <w:rFonts w:ascii="Arial" w:hAnsi="Arial" w:cs="Arial"/>
                <w:b/>
                <w:sz w:val="21"/>
                <w:szCs w:val="21"/>
              </w:rPr>
            </w:pPr>
          </w:p>
          <w:p w14:paraId="7DCDEA05" w14:textId="77777777" w:rsidR="005571F6" w:rsidRDefault="005571F6" w:rsidP="00E74C3C">
            <w:pPr>
              <w:rPr>
                <w:rFonts w:ascii="Arial" w:hAnsi="Arial" w:cs="Arial"/>
                <w:i/>
                <w:sz w:val="19"/>
                <w:szCs w:val="19"/>
              </w:rPr>
            </w:pPr>
            <w:r w:rsidRPr="00971F89">
              <w:rPr>
                <w:rFonts w:ascii="Arial" w:hAnsi="Arial" w:cs="Arial"/>
                <w:i/>
                <w:sz w:val="19"/>
                <w:szCs w:val="19"/>
              </w:rPr>
              <w:t>To include:  periods of absence from work, and periods at work when unable to research productively.  Total duration in months.</w:t>
            </w:r>
          </w:p>
          <w:p w14:paraId="5F97CB3C" w14:textId="77777777" w:rsidR="005571F6" w:rsidRPr="00A66E95" w:rsidRDefault="005571F6" w:rsidP="00E74C3C">
            <w:pPr>
              <w:rPr>
                <w:rFonts w:ascii="Arial" w:hAnsi="Arial" w:cs="Arial"/>
                <w:b/>
                <w:sz w:val="21"/>
                <w:szCs w:val="21"/>
              </w:rPr>
            </w:pPr>
          </w:p>
        </w:tc>
        <w:tc>
          <w:tcPr>
            <w:tcW w:w="4626" w:type="dxa"/>
          </w:tcPr>
          <w:sdt>
            <w:sdtPr>
              <w:rPr>
                <w:rStyle w:val="Arial"/>
                <w:sz w:val="21"/>
                <w:szCs w:val="21"/>
              </w:rPr>
              <w:id w:val="-1303150187"/>
              <w:showingPlcHdr/>
            </w:sdtPr>
            <w:sdtEndPr>
              <w:rPr>
                <w:rStyle w:val="Arial"/>
              </w:rPr>
            </w:sdtEndPr>
            <w:sdtContent>
              <w:p w14:paraId="5D5CB2A8"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483ECC85" w14:textId="77777777" w:rsidR="005571F6" w:rsidRPr="00A66E95" w:rsidRDefault="005571F6" w:rsidP="00E74C3C">
            <w:pPr>
              <w:rPr>
                <w:rFonts w:ascii="Arial" w:hAnsi="Arial" w:cs="Arial"/>
                <w:sz w:val="21"/>
                <w:szCs w:val="21"/>
              </w:rPr>
            </w:pPr>
            <w:r w:rsidRPr="00A66E95">
              <w:rPr>
                <w:rFonts w:ascii="Arial" w:hAnsi="Arial" w:cs="Arial"/>
                <w:sz w:val="21"/>
                <w:szCs w:val="21"/>
              </w:rPr>
              <w:t xml:space="preserve"> </w:t>
            </w:r>
          </w:p>
        </w:tc>
      </w:tr>
      <w:tr w:rsidR="005571F6" w:rsidRPr="00A66E95" w14:paraId="5F2823CF" w14:textId="77777777" w:rsidTr="00E74C3C">
        <w:tc>
          <w:tcPr>
            <w:tcW w:w="4390" w:type="dxa"/>
          </w:tcPr>
          <w:p w14:paraId="1C81B09F" w14:textId="77777777" w:rsidR="005571F6" w:rsidRPr="00A66E95" w:rsidRDefault="005571F6" w:rsidP="00E74C3C">
            <w:pPr>
              <w:rPr>
                <w:rFonts w:ascii="Arial" w:hAnsi="Arial" w:cs="Arial"/>
                <w:b/>
                <w:sz w:val="21"/>
                <w:szCs w:val="21"/>
              </w:rPr>
            </w:pPr>
            <w:r w:rsidRPr="00A66E95">
              <w:rPr>
                <w:rFonts w:ascii="Arial" w:hAnsi="Arial" w:cs="Arial"/>
                <w:b/>
                <w:sz w:val="21"/>
                <w:szCs w:val="21"/>
              </w:rPr>
              <w:t>Any other exceptional reasons e.g. bereavement.</w:t>
            </w:r>
          </w:p>
          <w:p w14:paraId="366182C7" w14:textId="77777777" w:rsidR="005571F6" w:rsidRDefault="005571F6" w:rsidP="00E74C3C">
            <w:pPr>
              <w:rPr>
                <w:rFonts w:ascii="Arial" w:hAnsi="Arial" w:cs="Arial"/>
                <w:sz w:val="21"/>
                <w:szCs w:val="21"/>
              </w:rPr>
            </w:pPr>
          </w:p>
          <w:p w14:paraId="55E2DCEA" w14:textId="77777777" w:rsidR="005571F6" w:rsidRDefault="005571F6" w:rsidP="00E74C3C">
            <w:pPr>
              <w:rPr>
                <w:rFonts w:ascii="Arial" w:hAnsi="Arial" w:cs="Arial"/>
                <w:i/>
                <w:sz w:val="19"/>
                <w:szCs w:val="19"/>
              </w:rPr>
            </w:pPr>
            <w:r w:rsidRPr="00971F89">
              <w:rPr>
                <w:rFonts w:ascii="Arial" w:hAnsi="Arial" w:cs="Arial"/>
                <w:i/>
                <w:sz w:val="19"/>
                <w:szCs w:val="19"/>
              </w:rPr>
              <w:t>To include</w:t>
            </w:r>
            <w:r>
              <w:rPr>
                <w:rFonts w:ascii="Arial" w:hAnsi="Arial" w:cs="Arial"/>
                <w:i/>
                <w:sz w:val="19"/>
                <w:szCs w:val="19"/>
              </w:rPr>
              <w:t>:</w:t>
            </w:r>
            <w:r w:rsidRPr="00971F89">
              <w:rPr>
                <w:rFonts w:ascii="Arial" w:hAnsi="Arial" w:cs="Arial"/>
                <w:i/>
                <w:sz w:val="19"/>
                <w:szCs w:val="19"/>
              </w:rPr>
              <w:t xml:space="preserve"> brief explanation of reason, periods of absence from work, and periods at work when unable to research productively.  Total duration in months.</w:t>
            </w:r>
          </w:p>
          <w:p w14:paraId="7B41E7ED" w14:textId="77777777" w:rsidR="005571F6" w:rsidRPr="00A66E95" w:rsidRDefault="005571F6" w:rsidP="00E74C3C">
            <w:pPr>
              <w:rPr>
                <w:rFonts w:ascii="Arial" w:hAnsi="Arial" w:cs="Arial"/>
                <w:sz w:val="21"/>
                <w:szCs w:val="21"/>
              </w:rPr>
            </w:pPr>
          </w:p>
        </w:tc>
        <w:tc>
          <w:tcPr>
            <w:tcW w:w="4626" w:type="dxa"/>
          </w:tcPr>
          <w:sdt>
            <w:sdtPr>
              <w:rPr>
                <w:rStyle w:val="Arial"/>
                <w:sz w:val="21"/>
                <w:szCs w:val="21"/>
              </w:rPr>
              <w:id w:val="-958026309"/>
              <w:showingPlcHdr/>
            </w:sdtPr>
            <w:sdtEndPr>
              <w:rPr>
                <w:rStyle w:val="Arial"/>
              </w:rPr>
            </w:sdtEndPr>
            <w:sdtContent>
              <w:p w14:paraId="2A6B7705" w14:textId="77777777" w:rsidR="005571F6" w:rsidRDefault="005571F6" w:rsidP="00E74C3C">
                <w:pPr>
                  <w:rPr>
                    <w:rStyle w:val="Arial"/>
                    <w:sz w:val="21"/>
                    <w:szCs w:val="21"/>
                  </w:rPr>
                </w:pPr>
                <w:r w:rsidRPr="00314F3B">
                  <w:rPr>
                    <w:rStyle w:val="PlaceholderText"/>
                    <w:rFonts w:ascii="Arial" w:hAnsi="Arial" w:cs="Arial"/>
                  </w:rPr>
                  <w:t>Click here to enter text.</w:t>
                </w:r>
              </w:p>
            </w:sdtContent>
          </w:sdt>
          <w:p w14:paraId="77C1C179" w14:textId="77777777" w:rsidR="005571F6" w:rsidRPr="00A66E95" w:rsidRDefault="005571F6" w:rsidP="00E74C3C">
            <w:pPr>
              <w:rPr>
                <w:rFonts w:ascii="Arial" w:hAnsi="Arial" w:cs="Arial"/>
                <w:sz w:val="21"/>
                <w:szCs w:val="21"/>
              </w:rPr>
            </w:pPr>
            <w:r w:rsidRPr="00A66E95">
              <w:rPr>
                <w:rFonts w:ascii="Arial" w:hAnsi="Arial" w:cs="Arial"/>
                <w:sz w:val="21"/>
                <w:szCs w:val="21"/>
              </w:rPr>
              <w:t xml:space="preserve"> </w:t>
            </w:r>
          </w:p>
        </w:tc>
      </w:tr>
    </w:tbl>
    <w:p w14:paraId="21F2A8EC" w14:textId="77777777" w:rsidR="005571F6" w:rsidRPr="00A66E95" w:rsidRDefault="005571F6" w:rsidP="005571F6">
      <w:pPr>
        <w:rPr>
          <w:rFonts w:ascii="Arial" w:hAnsi="Arial" w:cs="Arial"/>
          <w:sz w:val="21"/>
          <w:szCs w:val="21"/>
        </w:rPr>
      </w:pPr>
    </w:p>
    <w:p w14:paraId="222E2D56" w14:textId="77777777" w:rsidR="005571F6" w:rsidRDefault="005571F6">
      <w:pPr>
        <w:rPr>
          <w:rFonts w:ascii="Arial" w:hAnsi="Arial" w:cs="Arial"/>
          <w:sz w:val="21"/>
          <w:szCs w:val="21"/>
        </w:rPr>
      </w:pPr>
      <w:r>
        <w:rPr>
          <w:rFonts w:ascii="Arial" w:hAnsi="Arial" w:cs="Arial"/>
          <w:sz w:val="21"/>
          <w:szCs w:val="21"/>
        </w:rPr>
        <w:br w:type="page"/>
      </w:r>
    </w:p>
    <w:p w14:paraId="75472EB6" w14:textId="73B5D80C" w:rsidR="005571F6" w:rsidRPr="00A66E95" w:rsidRDefault="005571F6" w:rsidP="005571F6">
      <w:pPr>
        <w:rPr>
          <w:rFonts w:ascii="Arial" w:hAnsi="Arial" w:cs="Arial"/>
          <w:sz w:val="21"/>
          <w:szCs w:val="21"/>
        </w:rPr>
      </w:pPr>
      <w:r w:rsidRPr="00A66E95">
        <w:rPr>
          <w:rFonts w:ascii="Arial" w:hAnsi="Arial" w:cs="Arial"/>
          <w:sz w:val="21"/>
          <w:szCs w:val="21"/>
        </w:rPr>
        <w:lastRenderedPageBreak/>
        <w:t>Please confirm</w:t>
      </w:r>
      <w:r>
        <w:rPr>
          <w:rFonts w:ascii="Arial" w:hAnsi="Arial" w:cs="Arial"/>
          <w:sz w:val="21"/>
          <w:szCs w:val="21"/>
        </w:rPr>
        <w:t>,</w:t>
      </w:r>
      <w:r w:rsidRPr="00A66E95">
        <w:rPr>
          <w:rFonts w:ascii="Arial" w:hAnsi="Arial" w:cs="Arial"/>
          <w:sz w:val="21"/>
          <w:szCs w:val="21"/>
        </w:rPr>
        <w:t xml:space="preserve"> by ticking the box provided</w:t>
      </w:r>
      <w:r>
        <w:rPr>
          <w:rFonts w:ascii="Arial" w:hAnsi="Arial" w:cs="Arial"/>
          <w:sz w:val="21"/>
          <w:szCs w:val="21"/>
        </w:rPr>
        <w:t>,</w:t>
      </w:r>
      <w:r w:rsidRPr="00A66E95">
        <w:rPr>
          <w:rFonts w:ascii="Arial" w:hAnsi="Arial" w:cs="Arial"/>
          <w:sz w:val="21"/>
          <w:szCs w:val="21"/>
        </w:rPr>
        <w:t xml:space="preserve"> that:</w:t>
      </w:r>
    </w:p>
    <w:p w14:paraId="46D7F92C" w14:textId="77777777" w:rsidR="005571F6" w:rsidRPr="00A66E95" w:rsidRDefault="005571F6" w:rsidP="004E51CA">
      <w:pPr>
        <w:pStyle w:val="ListParagraph"/>
        <w:numPr>
          <w:ilvl w:val="0"/>
          <w:numId w:val="27"/>
        </w:numPr>
        <w:spacing w:after="160" w:line="259" w:lineRule="auto"/>
        <w:jc w:val="left"/>
        <w:rPr>
          <w:rFonts w:ascii="Arial" w:hAnsi="Arial" w:cs="Arial"/>
          <w:sz w:val="21"/>
          <w:szCs w:val="21"/>
        </w:rPr>
      </w:pPr>
      <w:r w:rsidRPr="00A66E95">
        <w:rPr>
          <w:rFonts w:ascii="Arial" w:hAnsi="Arial" w:cs="Arial"/>
          <w:sz w:val="21"/>
          <w:szCs w:val="21"/>
        </w:rPr>
        <w:t>The above information provided is a true and accurate description of my circumstances as of the date below</w:t>
      </w:r>
    </w:p>
    <w:p w14:paraId="667EECF7" w14:textId="77777777" w:rsidR="005571F6" w:rsidRPr="007E7136" w:rsidRDefault="005571F6" w:rsidP="004E51CA">
      <w:pPr>
        <w:pStyle w:val="ListParagraph"/>
        <w:numPr>
          <w:ilvl w:val="0"/>
          <w:numId w:val="27"/>
        </w:numPr>
        <w:spacing w:after="160" w:line="259" w:lineRule="auto"/>
        <w:jc w:val="left"/>
        <w:rPr>
          <w:rFonts w:ascii="Arial" w:hAnsi="Arial" w:cs="Arial"/>
          <w:sz w:val="21"/>
          <w:szCs w:val="21"/>
        </w:rPr>
      </w:pPr>
      <w:r w:rsidRPr="00A66E95">
        <w:rPr>
          <w:rFonts w:ascii="Arial" w:hAnsi="Arial" w:cs="Arial"/>
          <w:sz w:val="21"/>
          <w:szCs w:val="21"/>
        </w:rPr>
        <w:t>I realise that the above information will be used for REF purposes only and will be seen by</w:t>
      </w:r>
      <w:r>
        <w:rPr>
          <w:rFonts w:ascii="Arial" w:hAnsi="Arial" w:cs="Arial"/>
          <w:sz w:val="21"/>
          <w:szCs w:val="21"/>
        </w:rPr>
        <w:t xml:space="preserve"> </w:t>
      </w:r>
      <w:r w:rsidRPr="002C0DE4">
        <w:rPr>
          <w:rFonts w:ascii="Arial" w:hAnsi="Arial" w:cs="Arial"/>
          <w:sz w:val="21"/>
          <w:szCs w:val="21"/>
        </w:rPr>
        <w:t>the University Equality and Diversity Advisor</w:t>
      </w:r>
      <w:r>
        <w:rPr>
          <w:rFonts w:ascii="Arial" w:hAnsi="Arial" w:cs="Arial"/>
          <w:sz w:val="21"/>
          <w:szCs w:val="21"/>
        </w:rPr>
        <w:t xml:space="preserve"> and Pro Vice Chancellor of Research.</w:t>
      </w:r>
      <w:r w:rsidRPr="00A66E95">
        <w:rPr>
          <w:rFonts w:ascii="Arial" w:hAnsi="Arial" w:cs="Arial"/>
          <w:b/>
          <w:i/>
          <w:sz w:val="21"/>
          <w:szCs w:val="21"/>
        </w:rPr>
        <w:t xml:space="preserve"> </w:t>
      </w:r>
    </w:p>
    <w:p w14:paraId="2E55B3B9" w14:textId="77777777" w:rsidR="005571F6" w:rsidRPr="00EE0295" w:rsidRDefault="005571F6" w:rsidP="004E51CA">
      <w:pPr>
        <w:pStyle w:val="ListParagraph"/>
        <w:numPr>
          <w:ilvl w:val="0"/>
          <w:numId w:val="27"/>
        </w:numPr>
        <w:spacing w:line="300" w:lineRule="atLeast"/>
        <w:jc w:val="left"/>
        <w:rPr>
          <w:rFonts w:ascii="Arial" w:hAnsi="Arial" w:cs="Arial"/>
          <w:sz w:val="21"/>
          <w:szCs w:val="21"/>
        </w:rPr>
      </w:pPr>
      <w:r w:rsidRPr="00EE0295">
        <w:rPr>
          <w:rFonts w:ascii="Arial" w:hAnsi="Arial" w:cs="Arial"/>
          <w:sz w:val="21"/>
          <w:szCs w:val="21"/>
        </w:rPr>
        <w:t xml:space="preserve">I realise it may be necessary to share the information with </w:t>
      </w:r>
      <w:r w:rsidRPr="00D127DB">
        <w:rPr>
          <w:rFonts w:ascii="Arial" w:hAnsi="Arial" w:cs="Arial"/>
          <w:sz w:val="21"/>
          <w:szCs w:val="21"/>
        </w:rPr>
        <w:t xml:space="preserve">the REF team, the </w:t>
      </w:r>
      <w:r>
        <w:rPr>
          <w:rFonts w:ascii="Arial" w:hAnsi="Arial" w:cs="Arial"/>
          <w:sz w:val="21"/>
          <w:szCs w:val="21"/>
        </w:rPr>
        <w:t xml:space="preserve">REF </w:t>
      </w:r>
      <w:r w:rsidRPr="00D127DB">
        <w:rPr>
          <w:rFonts w:ascii="Arial" w:hAnsi="Arial" w:cs="Arial"/>
          <w:sz w:val="21"/>
          <w:szCs w:val="21"/>
        </w:rPr>
        <w:t>Equalit</w:t>
      </w:r>
      <w:r>
        <w:rPr>
          <w:rFonts w:ascii="Arial" w:hAnsi="Arial" w:cs="Arial"/>
          <w:sz w:val="21"/>
          <w:szCs w:val="21"/>
        </w:rPr>
        <w:t>y</w:t>
      </w:r>
      <w:r w:rsidRPr="00D127DB">
        <w:rPr>
          <w:rFonts w:ascii="Arial" w:hAnsi="Arial" w:cs="Arial"/>
          <w:sz w:val="21"/>
          <w:szCs w:val="21"/>
        </w:rPr>
        <w:t xml:space="preserve"> and Diversity Advisory Panel, and main panel chairs</w:t>
      </w:r>
      <w:r>
        <w:rPr>
          <w:rFonts w:ascii="Arial" w:hAnsi="Arial" w:cs="Arial"/>
          <w:sz w:val="21"/>
          <w:szCs w:val="21"/>
        </w:rPr>
        <w:t>.</w:t>
      </w:r>
    </w:p>
    <w:p w14:paraId="28DC7A94" w14:textId="77777777" w:rsidR="005571F6" w:rsidRDefault="005571F6" w:rsidP="005571F6">
      <w:pPr>
        <w:ind w:firstLine="720"/>
        <w:jc w:val="center"/>
        <w:rPr>
          <w:rFonts w:ascii="Arial" w:hAnsi="Arial" w:cs="Arial"/>
          <w:sz w:val="21"/>
          <w:szCs w:val="21"/>
        </w:rPr>
      </w:pPr>
    </w:p>
    <w:p w14:paraId="2D574659" w14:textId="77777777" w:rsidR="005571F6" w:rsidRDefault="005571F6" w:rsidP="005571F6">
      <w:pPr>
        <w:ind w:firstLine="720"/>
        <w:rPr>
          <w:rFonts w:ascii="Arial" w:hAnsi="Arial" w:cs="Arial"/>
          <w:sz w:val="21"/>
          <w:szCs w:val="21"/>
        </w:rPr>
      </w:pPr>
      <w:r w:rsidRPr="00A66E95">
        <w:rPr>
          <w:rFonts w:ascii="Arial" w:hAnsi="Arial" w:cs="Arial"/>
          <w:sz w:val="21"/>
          <w:szCs w:val="21"/>
        </w:rPr>
        <w:t>I agree</w:t>
      </w:r>
      <w:r w:rsidRPr="00A66E95">
        <w:rPr>
          <w:rFonts w:ascii="Arial" w:hAnsi="Arial" w:cs="Arial"/>
          <w:sz w:val="21"/>
          <w:szCs w:val="21"/>
        </w:rPr>
        <w:tab/>
        <w:t xml:space="preserve"> </w:t>
      </w:r>
      <w:sdt>
        <w:sdtPr>
          <w:rPr>
            <w:rFonts w:ascii="Arial" w:hAnsi="Arial" w:cs="Arial"/>
            <w:sz w:val="21"/>
            <w:szCs w:val="21"/>
          </w:rPr>
          <w:alias w:val="I agree"/>
          <w:tag w:val="I agree"/>
          <w:id w:val="1409581566"/>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p w14:paraId="0832A239" w14:textId="77777777" w:rsidR="005571F6" w:rsidRPr="00A66E95" w:rsidRDefault="005571F6" w:rsidP="005571F6">
      <w:pPr>
        <w:ind w:firstLine="720"/>
        <w:rPr>
          <w:rFonts w:ascii="Arial" w:hAnsi="Arial" w:cs="Arial"/>
          <w:sz w:val="21"/>
          <w:szCs w:val="21"/>
        </w:rPr>
      </w:pPr>
    </w:p>
    <w:p w14:paraId="198608AD" w14:textId="77777777" w:rsidR="005571F6" w:rsidRPr="00A66E95" w:rsidRDefault="005571F6" w:rsidP="005571F6">
      <w:pPr>
        <w:rPr>
          <w:rFonts w:ascii="Arial" w:hAnsi="Arial" w:cs="Arial"/>
          <w:sz w:val="21"/>
          <w:szCs w:val="21"/>
        </w:rPr>
      </w:pPr>
      <w:r w:rsidRPr="00A66E95">
        <w:rPr>
          <w:rFonts w:ascii="Arial" w:hAnsi="Arial" w:cs="Arial"/>
          <w:b/>
          <w:sz w:val="21"/>
          <w:szCs w:val="21"/>
        </w:rPr>
        <w:t>Name:</w:t>
      </w:r>
      <w:r w:rsidRPr="00A66E95">
        <w:rPr>
          <w:rFonts w:ascii="Arial" w:hAnsi="Arial" w:cs="Arial"/>
          <w:sz w:val="21"/>
          <w:szCs w:val="21"/>
        </w:rPr>
        <w:tab/>
        <w:t xml:space="preserve"> </w:t>
      </w:r>
      <w:sdt>
        <w:sdtPr>
          <w:rPr>
            <w:rStyle w:val="Arial"/>
            <w:sz w:val="21"/>
            <w:szCs w:val="21"/>
          </w:rPr>
          <w:id w:val="1539933907"/>
        </w:sdtPr>
        <w:sdtEndPr>
          <w:rPr>
            <w:rStyle w:val="Arial"/>
          </w:rPr>
        </w:sdtEndPr>
        <w:sdtContent>
          <w:r w:rsidRPr="00A66E95">
            <w:rPr>
              <w:rStyle w:val="Arial"/>
              <w:sz w:val="21"/>
              <w:szCs w:val="21"/>
            </w:rPr>
            <w:t>Print name here</w:t>
          </w:r>
        </w:sdtContent>
      </w:sdt>
    </w:p>
    <w:p w14:paraId="46078F84" w14:textId="77777777" w:rsidR="005571F6" w:rsidRPr="00A66E95" w:rsidRDefault="005571F6" w:rsidP="005571F6">
      <w:pPr>
        <w:rPr>
          <w:rFonts w:ascii="Arial" w:hAnsi="Arial" w:cs="Arial"/>
          <w:sz w:val="21"/>
          <w:szCs w:val="21"/>
        </w:rPr>
      </w:pPr>
      <w:r w:rsidRPr="00A66E95">
        <w:rPr>
          <w:rFonts w:ascii="Arial" w:hAnsi="Arial" w:cs="Arial"/>
          <w:b/>
          <w:sz w:val="21"/>
          <w:szCs w:val="21"/>
        </w:rPr>
        <w:t>Signed:</w:t>
      </w:r>
      <w:r w:rsidRPr="00A66E95">
        <w:rPr>
          <w:rFonts w:ascii="Arial" w:hAnsi="Arial" w:cs="Arial"/>
          <w:sz w:val="21"/>
          <w:szCs w:val="21"/>
        </w:rPr>
        <w:t xml:space="preserve"> </w:t>
      </w:r>
      <w:sdt>
        <w:sdtPr>
          <w:rPr>
            <w:rStyle w:val="Arial"/>
            <w:sz w:val="21"/>
            <w:szCs w:val="21"/>
          </w:rPr>
          <w:id w:val="2017878902"/>
        </w:sdtPr>
        <w:sdtEndPr>
          <w:rPr>
            <w:rStyle w:val="Arial"/>
          </w:rPr>
        </w:sdtEndPr>
        <w:sdtContent>
          <w:r w:rsidRPr="00A66E95">
            <w:rPr>
              <w:rStyle w:val="Arial"/>
              <w:sz w:val="21"/>
              <w:szCs w:val="21"/>
            </w:rPr>
            <w:t>Sign or initial here</w:t>
          </w:r>
        </w:sdtContent>
      </w:sdt>
    </w:p>
    <w:p w14:paraId="2B199D69" w14:textId="77777777" w:rsidR="005571F6" w:rsidRPr="00A66E95" w:rsidRDefault="005571F6" w:rsidP="005571F6">
      <w:pPr>
        <w:rPr>
          <w:rFonts w:ascii="Arial" w:hAnsi="Arial" w:cs="Arial"/>
          <w:sz w:val="21"/>
          <w:szCs w:val="21"/>
        </w:rPr>
      </w:pPr>
      <w:r w:rsidRPr="00A66E95">
        <w:rPr>
          <w:rFonts w:ascii="Arial" w:hAnsi="Arial" w:cs="Arial"/>
          <w:b/>
          <w:sz w:val="21"/>
          <w:szCs w:val="21"/>
        </w:rPr>
        <w:t>Date:</w:t>
      </w:r>
      <w:r w:rsidRPr="00A66E95">
        <w:rPr>
          <w:rFonts w:ascii="Arial" w:hAnsi="Arial" w:cs="Arial"/>
          <w:sz w:val="21"/>
          <w:szCs w:val="21"/>
        </w:rPr>
        <w:tab/>
      </w:r>
      <w:sdt>
        <w:sdtPr>
          <w:rPr>
            <w:rStyle w:val="Arial"/>
            <w:sz w:val="21"/>
            <w:szCs w:val="21"/>
          </w:rPr>
          <w:id w:val="-346554319"/>
        </w:sdtPr>
        <w:sdtEndPr>
          <w:rPr>
            <w:rStyle w:val="Arial"/>
          </w:rPr>
        </w:sdtEndPr>
        <w:sdtContent>
          <w:r w:rsidRPr="00A66E95">
            <w:rPr>
              <w:rStyle w:val="Arial"/>
              <w:sz w:val="21"/>
              <w:szCs w:val="21"/>
            </w:rPr>
            <w:t>Insert date here</w:t>
          </w:r>
        </w:sdtContent>
      </w:sdt>
    </w:p>
    <w:p w14:paraId="10B8928C" w14:textId="77777777" w:rsidR="005571F6" w:rsidRDefault="005571F6" w:rsidP="005571F6">
      <w:pPr>
        <w:rPr>
          <w:rFonts w:ascii="Arial" w:hAnsi="Arial" w:cs="Arial"/>
          <w:sz w:val="21"/>
          <w:szCs w:val="21"/>
        </w:rPr>
      </w:pPr>
    </w:p>
    <w:p w14:paraId="13DAD0B1" w14:textId="77777777" w:rsidR="005571F6" w:rsidRPr="00A66E95" w:rsidRDefault="00A61217" w:rsidP="005571F6">
      <w:pPr>
        <w:rPr>
          <w:rFonts w:ascii="Arial" w:hAnsi="Arial" w:cs="Arial"/>
          <w:sz w:val="21"/>
          <w:szCs w:val="21"/>
        </w:rPr>
      </w:pPr>
      <w:sdt>
        <w:sdtPr>
          <w:rPr>
            <w:rFonts w:ascii="Arial" w:hAnsi="Arial" w:cs="Arial"/>
            <w:sz w:val="21"/>
            <w:szCs w:val="21"/>
          </w:rPr>
          <w:id w:val="685717574"/>
          <w14:checkbox>
            <w14:checked w14:val="0"/>
            <w14:checkedState w14:val="2612" w14:font="MS Gothic"/>
            <w14:uncheckedState w14:val="2610" w14:font="MS Gothic"/>
          </w14:checkbox>
        </w:sdtPr>
        <w:sdtEndPr/>
        <w:sdtContent>
          <w:r w:rsidR="005571F6">
            <w:rPr>
              <w:rFonts w:ascii="MS Gothic" w:eastAsia="MS Gothic" w:hAnsi="MS Gothic" w:cs="Arial" w:hint="eastAsia"/>
              <w:sz w:val="21"/>
              <w:szCs w:val="21"/>
            </w:rPr>
            <w:t>☐</w:t>
          </w:r>
        </w:sdtContent>
      </w:sdt>
      <w:r w:rsidR="005571F6" w:rsidRPr="00A66E95">
        <w:rPr>
          <w:rFonts w:ascii="Arial" w:hAnsi="Arial" w:cs="Arial"/>
          <w:sz w:val="21"/>
          <w:szCs w:val="21"/>
        </w:rPr>
        <w:t xml:space="preserve"> </w:t>
      </w:r>
      <w:r w:rsidR="005571F6">
        <w:rPr>
          <w:rFonts w:ascii="Arial" w:hAnsi="Arial" w:cs="Arial"/>
          <w:sz w:val="21"/>
          <w:szCs w:val="21"/>
        </w:rPr>
        <w:t>I give my permission for</w:t>
      </w:r>
      <w:r w:rsidR="005571F6" w:rsidRPr="00A66E95">
        <w:rPr>
          <w:rFonts w:ascii="Arial" w:hAnsi="Arial" w:cs="Arial"/>
          <w:sz w:val="21"/>
          <w:szCs w:val="21"/>
        </w:rPr>
        <w:t xml:space="preserve"> </w:t>
      </w:r>
      <w:r w:rsidR="005571F6">
        <w:rPr>
          <w:rFonts w:ascii="Arial" w:hAnsi="Arial" w:cs="Arial"/>
          <w:sz w:val="21"/>
          <w:szCs w:val="21"/>
        </w:rPr>
        <w:t>an</w:t>
      </w:r>
      <w:r w:rsidR="005571F6" w:rsidRPr="00A66E95">
        <w:rPr>
          <w:rFonts w:ascii="Arial" w:hAnsi="Arial" w:cs="Arial"/>
          <w:sz w:val="21"/>
          <w:szCs w:val="21"/>
        </w:rPr>
        <w:t xml:space="preserve"> HR partner </w:t>
      </w:r>
      <w:r w:rsidR="005571F6">
        <w:rPr>
          <w:rFonts w:ascii="Arial" w:hAnsi="Arial" w:cs="Arial"/>
          <w:sz w:val="21"/>
          <w:szCs w:val="21"/>
        </w:rPr>
        <w:t xml:space="preserve">to contact me </w:t>
      </w:r>
      <w:r w:rsidR="005571F6" w:rsidRPr="00A66E95">
        <w:rPr>
          <w:rFonts w:ascii="Arial" w:hAnsi="Arial" w:cs="Arial"/>
          <w:sz w:val="21"/>
          <w:szCs w:val="21"/>
        </w:rPr>
        <w:t xml:space="preserve">to discuss </w:t>
      </w:r>
      <w:r w:rsidR="005571F6">
        <w:rPr>
          <w:rFonts w:ascii="Arial" w:hAnsi="Arial" w:cs="Arial"/>
          <w:sz w:val="21"/>
          <w:szCs w:val="21"/>
        </w:rPr>
        <w:t>my</w:t>
      </w:r>
      <w:r w:rsidR="005571F6" w:rsidRPr="00A66E95">
        <w:rPr>
          <w:rFonts w:ascii="Arial" w:hAnsi="Arial" w:cs="Arial"/>
          <w:sz w:val="21"/>
          <w:szCs w:val="21"/>
        </w:rPr>
        <w:t xml:space="preserve"> circumstances, and </w:t>
      </w:r>
      <w:r w:rsidR="005571F6">
        <w:rPr>
          <w:rFonts w:ascii="Arial" w:hAnsi="Arial" w:cs="Arial"/>
          <w:sz w:val="21"/>
          <w:szCs w:val="21"/>
        </w:rPr>
        <w:t xml:space="preserve">my </w:t>
      </w:r>
      <w:r w:rsidR="005571F6" w:rsidRPr="00A66E95">
        <w:rPr>
          <w:rFonts w:ascii="Arial" w:hAnsi="Arial" w:cs="Arial"/>
          <w:sz w:val="21"/>
          <w:szCs w:val="21"/>
        </w:rPr>
        <w:t>requirements in relation this these.</w:t>
      </w:r>
    </w:p>
    <w:p w14:paraId="4C84C2E2" w14:textId="77777777" w:rsidR="005571F6" w:rsidRDefault="00A61217" w:rsidP="005571F6">
      <w:pPr>
        <w:rPr>
          <w:rFonts w:ascii="Arial" w:hAnsi="Arial" w:cs="Arial"/>
          <w:sz w:val="21"/>
          <w:szCs w:val="21"/>
        </w:rPr>
      </w:pPr>
      <w:sdt>
        <w:sdtPr>
          <w:rPr>
            <w:rFonts w:ascii="Arial" w:hAnsi="Arial" w:cs="Arial"/>
            <w:sz w:val="21"/>
            <w:szCs w:val="21"/>
          </w:rPr>
          <w:id w:val="414452298"/>
          <w14:checkbox>
            <w14:checked w14:val="0"/>
            <w14:checkedState w14:val="2612" w14:font="MS Gothic"/>
            <w14:uncheckedState w14:val="2610" w14:font="MS Gothic"/>
          </w14:checkbox>
        </w:sdtPr>
        <w:sdtEndPr/>
        <w:sdtContent>
          <w:r w:rsidR="005571F6">
            <w:rPr>
              <w:rFonts w:ascii="MS Gothic" w:eastAsia="MS Gothic" w:hAnsi="MS Gothic" w:cs="Arial" w:hint="eastAsia"/>
              <w:sz w:val="21"/>
              <w:szCs w:val="21"/>
            </w:rPr>
            <w:t>☐</w:t>
          </w:r>
        </w:sdtContent>
      </w:sdt>
      <w:r w:rsidR="005571F6">
        <w:rPr>
          <w:rFonts w:ascii="Arial" w:hAnsi="Arial" w:cs="Arial"/>
          <w:sz w:val="21"/>
          <w:szCs w:val="21"/>
        </w:rPr>
        <w:t xml:space="preserve"> I give my permission for the details of this form to be passed on to the relevant contact within my department/faculty/centre. (Please note, if you do not give permission your department may be unable to adjust expectations and put in place appropriate support for you).</w:t>
      </w:r>
    </w:p>
    <w:p w14:paraId="1C3534DE" w14:textId="77777777" w:rsidR="005571F6" w:rsidRDefault="005571F6" w:rsidP="005571F6">
      <w:pPr>
        <w:rPr>
          <w:rFonts w:ascii="Arial" w:hAnsi="Arial" w:cs="Arial"/>
          <w:sz w:val="21"/>
          <w:szCs w:val="21"/>
        </w:rPr>
      </w:pPr>
      <w:r w:rsidRPr="00A66E95">
        <w:rPr>
          <w:rFonts w:ascii="Arial" w:hAnsi="Arial" w:cs="Arial"/>
          <w:sz w:val="21"/>
          <w:szCs w:val="21"/>
        </w:rPr>
        <w:tab/>
      </w:r>
    </w:p>
    <w:p w14:paraId="4039D72E" w14:textId="77777777" w:rsidR="005571F6" w:rsidRPr="00A66E95" w:rsidRDefault="005571F6" w:rsidP="005571F6">
      <w:pPr>
        <w:rPr>
          <w:rFonts w:ascii="Arial" w:hAnsi="Arial" w:cs="Arial"/>
          <w:sz w:val="21"/>
          <w:szCs w:val="21"/>
        </w:rPr>
      </w:pPr>
      <w:r>
        <w:rPr>
          <w:rFonts w:ascii="Arial" w:hAnsi="Arial" w:cs="Arial"/>
          <w:sz w:val="21"/>
          <w:szCs w:val="21"/>
        </w:rPr>
        <w:t>I would like to be contacted by:</w:t>
      </w:r>
    </w:p>
    <w:p w14:paraId="0600D1D6" w14:textId="77777777" w:rsidR="005571F6" w:rsidRPr="00A66E95" w:rsidRDefault="005571F6" w:rsidP="005571F6">
      <w:pPr>
        <w:ind w:firstLine="720"/>
        <w:rPr>
          <w:rStyle w:val="Arial"/>
          <w:sz w:val="21"/>
          <w:szCs w:val="21"/>
        </w:rPr>
      </w:pPr>
      <w:r w:rsidRPr="00A66E95">
        <w:rPr>
          <w:rFonts w:ascii="Arial" w:hAnsi="Arial" w:cs="Arial"/>
          <w:sz w:val="21"/>
          <w:szCs w:val="21"/>
        </w:rPr>
        <w:t>Email</w:t>
      </w:r>
      <w:r w:rsidRPr="00A66E95">
        <w:rPr>
          <w:rFonts w:ascii="Arial" w:hAnsi="Arial" w:cs="Arial"/>
          <w:sz w:val="21"/>
          <w:szCs w:val="21"/>
        </w:rPr>
        <w:tab/>
      </w:r>
      <w:sdt>
        <w:sdtPr>
          <w:rPr>
            <w:rFonts w:ascii="Arial" w:hAnsi="Arial" w:cs="Arial"/>
            <w:sz w:val="21"/>
            <w:szCs w:val="21"/>
          </w:rPr>
          <w:id w:val="-914172625"/>
          <w14:checkbox>
            <w14:checked w14:val="0"/>
            <w14:checkedState w14:val="2612" w14:font="MS Gothic"/>
            <w14:uncheckedState w14:val="2610" w14:font="MS Gothic"/>
          </w14:checkbox>
        </w:sdtPr>
        <w:sdtEndPr/>
        <w:sdtContent>
          <w:r w:rsidRPr="00A66E95">
            <w:rPr>
              <w:rFonts w:ascii="MS Gothic" w:eastAsia="MS Gothic" w:hAnsi="MS Gothic" w:cs="Arial" w:hint="eastAsia"/>
              <w:sz w:val="21"/>
              <w:szCs w:val="21"/>
            </w:rPr>
            <w:t>☐</w:t>
          </w:r>
        </w:sdtContent>
      </w:sdt>
      <w:r w:rsidRPr="00A66E95">
        <w:rPr>
          <w:rFonts w:ascii="Arial" w:hAnsi="Arial" w:cs="Arial"/>
          <w:sz w:val="21"/>
          <w:szCs w:val="21"/>
        </w:rPr>
        <w:tab/>
      </w:r>
      <w:sdt>
        <w:sdtPr>
          <w:rPr>
            <w:rStyle w:val="Arial"/>
            <w:sz w:val="21"/>
            <w:szCs w:val="21"/>
          </w:rPr>
          <w:id w:val="1905870714"/>
        </w:sdtPr>
        <w:sdtEndPr>
          <w:rPr>
            <w:rStyle w:val="Arial"/>
          </w:rPr>
        </w:sdtEndPr>
        <w:sdtContent>
          <w:r w:rsidRPr="00A66E95">
            <w:rPr>
              <w:rStyle w:val="Arial"/>
              <w:sz w:val="21"/>
              <w:szCs w:val="21"/>
            </w:rPr>
            <w:t>Insert email address</w:t>
          </w:r>
        </w:sdtContent>
      </w:sdt>
    </w:p>
    <w:p w14:paraId="687EB537" w14:textId="77777777" w:rsidR="005571F6" w:rsidRPr="00A66E95" w:rsidRDefault="005571F6" w:rsidP="005571F6">
      <w:pPr>
        <w:ind w:firstLine="720"/>
        <w:rPr>
          <w:rStyle w:val="Arial"/>
          <w:sz w:val="21"/>
          <w:szCs w:val="21"/>
        </w:rPr>
      </w:pPr>
      <w:r w:rsidRPr="00A66E95">
        <w:rPr>
          <w:rFonts w:ascii="Arial" w:hAnsi="Arial" w:cs="Arial"/>
          <w:sz w:val="21"/>
          <w:szCs w:val="21"/>
        </w:rPr>
        <w:t>Phone</w:t>
      </w:r>
      <w:r w:rsidRPr="00A66E95">
        <w:rPr>
          <w:rFonts w:ascii="Arial" w:hAnsi="Arial" w:cs="Arial"/>
          <w:sz w:val="21"/>
          <w:szCs w:val="21"/>
        </w:rPr>
        <w:tab/>
      </w:r>
      <w:sdt>
        <w:sdtPr>
          <w:rPr>
            <w:rFonts w:ascii="MS Gothic" w:eastAsia="MS Gothic" w:hAnsi="MS Gothic" w:cs="Arial"/>
            <w:sz w:val="21"/>
            <w:szCs w:val="21"/>
          </w:rPr>
          <w:id w:val="-897279360"/>
          <w14:checkbox>
            <w14:checked w14:val="0"/>
            <w14:checkedState w14:val="2612" w14:font="MS Gothic"/>
            <w14:uncheckedState w14:val="2610" w14:font="MS Gothic"/>
          </w14:checkbox>
        </w:sdtPr>
        <w:sdtEndPr/>
        <w:sdtContent>
          <w:r w:rsidRPr="00A66E95">
            <w:rPr>
              <w:rFonts w:ascii="MS Gothic" w:eastAsia="MS Gothic" w:hAnsi="MS Gothic" w:cs="Arial" w:hint="eastAsia"/>
              <w:sz w:val="21"/>
              <w:szCs w:val="21"/>
            </w:rPr>
            <w:t>☐</w:t>
          </w:r>
        </w:sdtContent>
      </w:sdt>
      <w:r w:rsidRPr="00A66E95">
        <w:rPr>
          <w:rFonts w:ascii="MS Gothic" w:eastAsia="MS Gothic" w:hAnsi="MS Gothic" w:cs="Arial"/>
          <w:sz w:val="21"/>
          <w:szCs w:val="21"/>
        </w:rPr>
        <w:tab/>
      </w:r>
      <w:sdt>
        <w:sdtPr>
          <w:rPr>
            <w:rStyle w:val="Arial"/>
            <w:sz w:val="21"/>
            <w:szCs w:val="21"/>
          </w:rPr>
          <w:id w:val="572705296"/>
        </w:sdtPr>
        <w:sdtEndPr>
          <w:rPr>
            <w:rStyle w:val="Arial"/>
          </w:rPr>
        </w:sdtEndPr>
        <w:sdtContent>
          <w:r w:rsidRPr="00A66E95">
            <w:rPr>
              <w:rStyle w:val="Arial"/>
              <w:sz w:val="21"/>
              <w:szCs w:val="21"/>
            </w:rPr>
            <w:t>Insert contact telephone number</w:t>
          </w:r>
        </w:sdtContent>
      </w:sdt>
    </w:p>
    <w:p w14:paraId="5FFADAD7" w14:textId="77777777" w:rsidR="005571F6" w:rsidRPr="00A66E95" w:rsidRDefault="005571F6" w:rsidP="005571F6">
      <w:pPr>
        <w:rPr>
          <w:rFonts w:ascii="Arial" w:hAnsi="Arial" w:cs="Arial"/>
          <w:sz w:val="21"/>
          <w:szCs w:val="21"/>
        </w:rPr>
      </w:pPr>
    </w:p>
    <w:p w14:paraId="66D0C360" w14:textId="70AB33F4" w:rsidR="005571F6" w:rsidRDefault="00D83B88">
      <w:pPr>
        <w:rPr>
          <w:rFonts w:asciiTheme="minorHAnsi" w:eastAsia="Calibri" w:hAnsiTheme="minorHAnsi"/>
          <w:b/>
          <w:lang w:val="en-US"/>
        </w:rPr>
      </w:pPr>
      <w:r>
        <w:rPr>
          <w:rFonts w:asciiTheme="minorHAnsi" w:eastAsia="Calibri" w:hAnsiTheme="minorHAnsi"/>
          <w:b/>
          <w:lang w:val="en-US"/>
        </w:rPr>
        <w:br w:type="page"/>
      </w:r>
    </w:p>
    <w:p w14:paraId="07FB9366" w14:textId="77777777" w:rsidR="005571F6" w:rsidRPr="00485BE9" w:rsidRDefault="005571F6" w:rsidP="005571F6">
      <w:pPr>
        <w:pStyle w:val="Arial105ptAfter4pt"/>
        <w:spacing w:line="300" w:lineRule="atLeast"/>
        <w:rPr>
          <w:b/>
          <w:sz w:val="32"/>
          <w:szCs w:val="32"/>
          <w:lang w:val="en-GB"/>
        </w:rPr>
      </w:pPr>
      <w:r>
        <w:rPr>
          <w:b/>
          <w:sz w:val="32"/>
          <w:szCs w:val="32"/>
          <w:lang w:val="en-GB"/>
        </w:rPr>
        <w:lastRenderedPageBreak/>
        <w:t>Model REF Data Collection Statements for HEIs</w:t>
      </w:r>
    </w:p>
    <w:p w14:paraId="59526314" w14:textId="77777777" w:rsidR="005571F6" w:rsidRPr="00485BE9" w:rsidRDefault="005571F6" w:rsidP="005571F6">
      <w:pPr>
        <w:pStyle w:val="Arial105ptAfter4pt"/>
        <w:spacing w:line="300" w:lineRule="atLeast"/>
        <w:rPr>
          <w:sz w:val="32"/>
          <w:szCs w:val="32"/>
          <w:lang w:val="en-GB"/>
        </w:rPr>
      </w:pPr>
      <w:r w:rsidRPr="00485BE9">
        <w:rPr>
          <w:sz w:val="32"/>
          <w:szCs w:val="32"/>
          <w:lang w:val="en-GB"/>
        </w:rPr>
        <w:t xml:space="preserve">Model Staff Data Collection </w:t>
      </w:r>
      <w:r>
        <w:rPr>
          <w:sz w:val="32"/>
          <w:szCs w:val="32"/>
          <w:lang w:val="en-GB"/>
        </w:rPr>
        <w:t>Statement</w:t>
      </w:r>
      <w:r w:rsidRPr="00485BE9">
        <w:rPr>
          <w:sz w:val="32"/>
          <w:szCs w:val="32"/>
          <w:lang w:val="en-GB"/>
        </w:rPr>
        <w:t xml:space="preserve"> for the REF2021</w:t>
      </w:r>
    </w:p>
    <w:p w14:paraId="48AFEADB" w14:textId="77777777" w:rsidR="005571F6" w:rsidRPr="00485BE9" w:rsidRDefault="005571F6" w:rsidP="0055490E">
      <w:pPr>
        <w:spacing w:before="100" w:after="100"/>
        <w:rPr>
          <w:rFonts w:cs="Arial"/>
          <w:color w:val="000000"/>
          <w:szCs w:val="21"/>
        </w:rPr>
      </w:pPr>
      <w:r w:rsidRPr="00485BE9">
        <w:rPr>
          <w:rFonts w:cs="Arial"/>
          <w:szCs w:val="21"/>
        </w:rPr>
        <w:t>The purpose of the Research Excellence Framework 2021 (REF2021) is to assess the quality of UK research and to inform the selective distribution of public funds for research by the four UK higher education funding bodies</w:t>
      </w:r>
      <w:r w:rsidRPr="00485BE9">
        <w:rPr>
          <w:rFonts w:cs="Arial"/>
          <w:color w:val="000000"/>
          <w:szCs w:val="21"/>
        </w:rPr>
        <w:t>. The REF is managed by the REF team, based at Research England (RE), on behalf of the four UK higher education funding bodies. RE is part of UK Research and Innovation (UKRI), and under this arrangement UKRI has the role of ‘data controller’ for personal data submitted by us to the REF.</w:t>
      </w:r>
    </w:p>
    <w:p w14:paraId="1FD19F50"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If you are a researcher who has been included as part of our submission to the REF 2021, in 2020 we will send some of the information we hold about you to </w:t>
      </w:r>
      <w:r>
        <w:rPr>
          <w:rFonts w:cs="Arial"/>
          <w:color w:val="000000"/>
          <w:szCs w:val="21"/>
        </w:rPr>
        <w:t>UKRI</w:t>
      </w:r>
      <w:r w:rsidRPr="00485BE9">
        <w:rPr>
          <w:rFonts w:cs="Arial"/>
          <w:color w:val="000000"/>
          <w:szCs w:val="21"/>
        </w:rPr>
        <w:t xml:space="preserve"> for the purpose of the REF2021. The information will not be in coded form and your name and details such as your date of birth, research groups, and contract dates will be provided along with details of your research. If you are submitted with individual circumstances that allow a reduction in the number of outputs submitted, without penalty, some details of your personal circumstances will be provided. </w:t>
      </w:r>
    </w:p>
    <w:p w14:paraId="47D98C0A" w14:textId="77777777" w:rsidR="005571F6" w:rsidRPr="00485BE9" w:rsidRDefault="005571F6" w:rsidP="0055490E">
      <w:pPr>
        <w:spacing w:before="100" w:after="100"/>
        <w:rPr>
          <w:rFonts w:cs="Arial"/>
          <w:color w:val="000000"/>
          <w:szCs w:val="21"/>
        </w:rPr>
      </w:pPr>
      <w:r w:rsidRPr="00485BE9">
        <w:rPr>
          <w:rFonts w:cs="Arial"/>
          <w:color w:val="000000"/>
          <w:szCs w:val="21"/>
        </w:rPr>
        <w:t>You can find further information about what data are</w:t>
      </w:r>
      <w:r>
        <w:rPr>
          <w:rFonts w:cs="Arial"/>
          <w:color w:val="000000"/>
          <w:szCs w:val="21"/>
        </w:rPr>
        <w:t xml:space="preserve"> being collected on the REF web</w:t>
      </w:r>
      <w:r w:rsidRPr="00485BE9">
        <w:rPr>
          <w:rFonts w:cs="Arial"/>
          <w:color w:val="000000"/>
          <w:szCs w:val="21"/>
        </w:rPr>
        <w:t xml:space="preserve">site, at </w:t>
      </w:r>
      <w:hyperlink r:id="rId45" w:history="1">
        <w:r w:rsidRPr="00485BE9">
          <w:rPr>
            <w:rStyle w:val="Hyperlink"/>
          </w:rPr>
          <w:t>www.r</w:t>
        </w:r>
      </w:hyperlink>
      <w:r w:rsidRPr="00485BE9">
        <w:rPr>
          <w:rStyle w:val="Hyperlink"/>
          <w:rFonts w:cs="Arial"/>
          <w:szCs w:val="21"/>
        </w:rPr>
        <w:t>ef.ac.uk</w:t>
      </w:r>
      <w:r w:rsidRPr="00485BE9">
        <w:rPr>
          <w:rFonts w:cs="Arial"/>
          <w:color w:val="000000"/>
          <w:szCs w:val="21"/>
        </w:rPr>
        <w:t xml:space="preserve"> in particular </w:t>
      </w:r>
      <w:r>
        <w:rPr>
          <w:rFonts w:cs="Arial"/>
          <w:color w:val="000000"/>
          <w:szCs w:val="21"/>
        </w:rPr>
        <w:t>publication</w:t>
      </w:r>
      <w:r w:rsidRPr="00485BE9">
        <w:rPr>
          <w:rFonts w:cs="Arial"/>
          <w:color w:val="000000"/>
          <w:szCs w:val="21"/>
        </w:rPr>
        <w:t xml:space="preserve"> 201</w:t>
      </w:r>
      <w:r>
        <w:rPr>
          <w:rFonts w:cs="Arial"/>
          <w:color w:val="000000"/>
          <w:szCs w:val="21"/>
        </w:rPr>
        <w:t>9/</w:t>
      </w:r>
      <w:r w:rsidRPr="000C5F67">
        <w:rPr>
          <w:rFonts w:cs="Arial"/>
          <w:color w:val="000000"/>
          <w:szCs w:val="21"/>
        </w:rPr>
        <w:t>01</w:t>
      </w:r>
      <w:r w:rsidRPr="00485BE9">
        <w:rPr>
          <w:rFonts w:cs="Arial"/>
          <w:color w:val="000000"/>
          <w:szCs w:val="21"/>
        </w:rPr>
        <w:t>, ‘</w:t>
      </w:r>
      <w:r>
        <w:rPr>
          <w:rFonts w:cs="Arial"/>
          <w:color w:val="000000"/>
          <w:szCs w:val="21"/>
        </w:rPr>
        <w:t>G</w:t>
      </w:r>
      <w:r w:rsidRPr="00485BE9">
        <w:rPr>
          <w:rFonts w:cs="Arial"/>
          <w:color w:val="000000"/>
          <w:szCs w:val="21"/>
        </w:rPr>
        <w:t xml:space="preserve">uidance on submissions’. </w:t>
      </w:r>
    </w:p>
    <w:p w14:paraId="7FDE3C83" w14:textId="77777777" w:rsidR="005571F6" w:rsidRDefault="005571F6" w:rsidP="0055490E">
      <w:pPr>
        <w:spacing w:before="100" w:after="100"/>
        <w:rPr>
          <w:rFonts w:cs="Arial"/>
          <w:b/>
          <w:color w:val="000000"/>
          <w:szCs w:val="21"/>
        </w:rPr>
      </w:pPr>
    </w:p>
    <w:p w14:paraId="0BC4687A" w14:textId="77777777" w:rsidR="005571F6" w:rsidRPr="00485BE9" w:rsidRDefault="005571F6" w:rsidP="0055490E">
      <w:pPr>
        <w:spacing w:before="100" w:after="100"/>
        <w:rPr>
          <w:rFonts w:cs="Arial"/>
          <w:b/>
          <w:color w:val="000000"/>
          <w:szCs w:val="21"/>
        </w:rPr>
      </w:pPr>
      <w:r w:rsidRPr="00485BE9">
        <w:rPr>
          <w:rFonts w:cs="Arial"/>
          <w:b/>
          <w:color w:val="000000"/>
          <w:szCs w:val="21"/>
        </w:rPr>
        <w:t>Sharing information about you</w:t>
      </w:r>
    </w:p>
    <w:p w14:paraId="08E8BF9B" w14:textId="77777777" w:rsidR="005571F6" w:rsidRPr="00485BE9" w:rsidRDefault="005571F6" w:rsidP="0055490E">
      <w:pPr>
        <w:spacing w:before="100" w:after="100"/>
        <w:rPr>
          <w:rFonts w:cs="Arial"/>
          <w:color w:val="000000"/>
          <w:szCs w:val="21"/>
        </w:rPr>
      </w:pPr>
      <w:r>
        <w:rPr>
          <w:rFonts w:cs="Arial"/>
          <w:color w:val="000000"/>
          <w:szCs w:val="21"/>
        </w:rPr>
        <w:t>UKRI</w:t>
      </w:r>
      <w:r w:rsidRPr="00485BE9">
        <w:rPr>
          <w:rFonts w:cs="Arial"/>
          <w:color w:val="000000"/>
          <w:szCs w:val="21"/>
        </w:rPr>
        <w:t xml:space="preserve"> may pass your data, or parts of it, to any of the following organisations that need it to inform the selective distribution of public funds for research and to carry out their statutory functions connected with funding higher education: </w:t>
      </w:r>
    </w:p>
    <w:p w14:paraId="640B4206" w14:textId="77777777" w:rsidR="005571F6" w:rsidRPr="00485BE9" w:rsidRDefault="005571F6" w:rsidP="0055490E">
      <w:pPr>
        <w:numPr>
          <w:ilvl w:val="0"/>
          <w:numId w:val="29"/>
        </w:numPr>
        <w:suppressAutoHyphens/>
        <w:spacing w:before="100" w:after="100"/>
        <w:rPr>
          <w:rFonts w:cs="Arial"/>
          <w:color w:val="000000"/>
          <w:szCs w:val="21"/>
        </w:rPr>
      </w:pPr>
      <w:r w:rsidRPr="00485BE9">
        <w:rPr>
          <w:rFonts w:cs="Arial"/>
          <w:color w:val="000000"/>
          <w:szCs w:val="21"/>
        </w:rPr>
        <w:t>Department for the Economy, Northern Ireland (</w:t>
      </w:r>
      <w:proofErr w:type="spellStart"/>
      <w:r w:rsidRPr="00485BE9">
        <w:rPr>
          <w:rFonts w:cs="Arial"/>
          <w:color w:val="000000"/>
          <w:szCs w:val="21"/>
        </w:rPr>
        <w:t>DfE</w:t>
      </w:r>
      <w:proofErr w:type="spellEnd"/>
      <w:r w:rsidRPr="00485BE9">
        <w:rPr>
          <w:rFonts w:cs="Arial"/>
          <w:color w:val="000000"/>
          <w:szCs w:val="21"/>
        </w:rPr>
        <w:t>)</w:t>
      </w:r>
    </w:p>
    <w:p w14:paraId="1EF0BA2C" w14:textId="77777777" w:rsidR="005571F6" w:rsidRPr="00485BE9" w:rsidRDefault="005571F6" w:rsidP="0055490E">
      <w:pPr>
        <w:numPr>
          <w:ilvl w:val="0"/>
          <w:numId w:val="29"/>
        </w:numPr>
        <w:suppressAutoHyphens/>
        <w:spacing w:before="100" w:after="100"/>
        <w:rPr>
          <w:rFonts w:cs="Arial"/>
          <w:color w:val="000000"/>
          <w:szCs w:val="21"/>
        </w:rPr>
      </w:pPr>
      <w:r w:rsidRPr="00485BE9">
        <w:rPr>
          <w:rFonts w:cs="Arial"/>
          <w:color w:val="000000"/>
          <w:szCs w:val="21"/>
        </w:rPr>
        <w:t>Higher Education Fu</w:t>
      </w:r>
      <w:r>
        <w:rPr>
          <w:rFonts w:cs="Arial"/>
          <w:color w:val="000000"/>
          <w:szCs w:val="21"/>
        </w:rPr>
        <w:t>nding Council for Wales (HEFCW)</w:t>
      </w:r>
    </w:p>
    <w:p w14:paraId="1422E33C" w14:textId="77777777" w:rsidR="005571F6" w:rsidRPr="00485BE9" w:rsidRDefault="005571F6" w:rsidP="0055490E">
      <w:pPr>
        <w:numPr>
          <w:ilvl w:val="0"/>
          <w:numId w:val="29"/>
        </w:numPr>
        <w:suppressAutoHyphens/>
        <w:spacing w:before="100" w:after="100"/>
        <w:rPr>
          <w:rFonts w:cs="Arial"/>
          <w:color w:val="000000"/>
          <w:szCs w:val="21"/>
        </w:rPr>
      </w:pPr>
      <w:r>
        <w:rPr>
          <w:rFonts w:cs="Arial"/>
          <w:color w:val="000000"/>
          <w:szCs w:val="21"/>
        </w:rPr>
        <w:t>Scottish Funding Council (SFC).</w:t>
      </w:r>
    </w:p>
    <w:p w14:paraId="19741F95"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Some of your data (Unit of Assessment, HESA staff identifier code and date of birth) will also be passed to the Higher Education Statistics Agency (HESA) to enable it to verify coded data returned to it as part of our HESA staff return (see </w:t>
      </w:r>
      <w:hyperlink r:id="rId46" w:history="1">
        <w:r w:rsidRPr="00485BE9">
          <w:rPr>
            <w:rStyle w:val="Hyperlink"/>
          </w:rPr>
          <w:t>www.hesa.ac.uk</w:t>
        </w:r>
      </w:hyperlink>
      <w:r w:rsidRPr="00485BE9">
        <w:rPr>
          <w:rFonts w:cs="Arial"/>
          <w:color w:val="000000"/>
          <w:szCs w:val="21"/>
        </w:rPr>
        <w:t xml:space="preserve">). Data returned to the REF will be linked to that held on the HESA staff record to allow </w:t>
      </w:r>
      <w:r>
        <w:rPr>
          <w:rFonts w:cs="Arial"/>
          <w:color w:val="000000"/>
          <w:szCs w:val="21"/>
        </w:rPr>
        <w:t>UKRI</w:t>
      </w:r>
      <w:r w:rsidRPr="00485BE9">
        <w:rPr>
          <w:rFonts w:cs="Arial"/>
          <w:color w:val="000000"/>
          <w:szCs w:val="21"/>
        </w:rPr>
        <w:t xml:space="preserve"> and the organisations listed above to conduct additional analysis into the REF and fulfil their statutory duties under the Equality Act 2010 (England, Wales and Scotland) or the Northern Ireland Act 1998 (Northern Ireland).</w:t>
      </w:r>
    </w:p>
    <w:p w14:paraId="16EC661B" w14:textId="77777777" w:rsidR="005571F6" w:rsidRPr="00485BE9" w:rsidRDefault="005571F6" w:rsidP="0055490E">
      <w:pPr>
        <w:spacing w:before="100" w:after="100"/>
        <w:rPr>
          <w:rFonts w:cs="Arial"/>
          <w:color w:val="000000"/>
          <w:szCs w:val="21"/>
        </w:rPr>
      </w:pPr>
      <w:r>
        <w:rPr>
          <w:rFonts w:cs="Arial"/>
          <w:color w:val="000000"/>
          <w:szCs w:val="21"/>
        </w:rPr>
        <w:t>UKRI</w:t>
      </w:r>
      <w:r w:rsidRPr="00485BE9">
        <w:rPr>
          <w:rFonts w:cs="Arial"/>
          <w:color w:val="000000"/>
          <w:szCs w:val="21"/>
        </w:rPr>
        <w:t xml:space="preserve"> and the organisations listed above will use the information</w:t>
      </w:r>
      <w:r w:rsidRPr="00485BE9">
        <w:rPr>
          <w:rFonts w:cs="Arial"/>
          <w:szCs w:val="21"/>
        </w:rPr>
        <w:t xml:space="preserve"> to analyse and monitor the REF20</w:t>
      </w:r>
      <w:r>
        <w:rPr>
          <w:rFonts w:cs="Arial"/>
          <w:szCs w:val="21"/>
        </w:rPr>
        <w:t>21</w:t>
      </w:r>
      <w:r w:rsidRPr="00485BE9">
        <w:rPr>
          <w:rFonts w:cs="Arial"/>
          <w:szCs w:val="21"/>
        </w:rPr>
        <w:t xml:space="preserve">. </w:t>
      </w:r>
      <w:r w:rsidRPr="00485BE9">
        <w:rPr>
          <w:rFonts w:cs="Arial"/>
          <w:color w:val="000000"/>
          <w:szCs w:val="21"/>
        </w:rPr>
        <w:t xml:space="preserve">This may result in information being released to other users including academic researchers or consultants (commissioned by the funding bodies), to carry out research or analysis, in accordance with the Data Protection Act </w:t>
      </w:r>
      <w:r>
        <w:rPr>
          <w:rFonts w:cs="Arial"/>
          <w:color w:val="000000"/>
          <w:szCs w:val="21"/>
        </w:rPr>
        <w:t xml:space="preserve">2018 and the </w:t>
      </w:r>
      <w:r w:rsidRPr="00BB3089">
        <w:rPr>
          <w:rFonts w:cs="Arial"/>
          <w:color w:val="000000"/>
          <w:szCs w:val="21"/>
        </w:rPr>
        <w:t>General Data Protection Regulation</w:t>
      </w:r>
      <w:r>
        <w:rPr>
          <w:rFonts w:cs="Arial"/>
          <w:color w:val="000000"/>
          <w:szCs w:val="21"/>
        </w:rPr>
        <w:t xml:space="preserve"> (GDPR) (R</w:t>
      </w:r>
      <w:r w:rsidRPr="00BB3089">
        <w:rPr>
          <w:rFonts w:cs="Arial"/>
          <w:color w:val="000000"/>
          <w:szCs w:val="21"/>
        </w:rPr>
        <w:t>egulation (EU) 2016/679</w:t>
      </w:r>
      <w:r>
        <w:rPr>
          <w:rFonts w:cs="Arial"/>
          <w:color w:val="000000"/>
          <w:szCs w:val="21"/>
        </w:rPr>
        <w:t>)</w:t>
      </w:r>
      <w:r w:rsidRPr="00485BE9">
        <w:rPr>
          <w:rFonts w:cs="Arial"/>
          <w:color w:val="000000"/>
          <w:szCs w:val="21"/>
        </w:rPr>
        <w:t>. Where information not previously published is released to third parties, this will be anonymised where practicable.</w:t>
      </w:r>
    </w:p>
    <w:p w14:paraId="0615DE86" w14:textId="77777777" w:rsidR="005571F6" w:rsidRPr="00485BE9" w:rsidRDefault="005571F6" w:rsidP="0055490E">
      <w:pPr>
        <w:spacing w:before="100" w:after="100"/>
      </w:pPr>
      <w:r>
        <w:t>UKRI</w:t>
      </w:r>
      <w:r w:rsidRPr="00485BE9">
        <w:t xml:space="preserve"> will require that anyone who has access to your data, held in </w:t>
      </w:r>
      <w:r>
        <w:t>UKRI</w:t>
      </w:r>
      <w:r w:rsidRPr="00485BE9">
        <w:t xml:space="preserve">’s records, paper or electronic, will respect its confidentiality and will only process it in accordance with instructions issued for the purposes specified by </w:t>
      </w:r>
      <w:r>
        <w:t>UKRI</w:t>
      </w:r>
      <w:r w:rsidRPr="00485BE9">
        <w:t>.</w:t>
      </w:r>
    </w:p>
    <w:p w14:paraId="10065D73" w14:textId="77777777" w:rsidR="005571F6" w:rsidRPr="00485BE9" w:rsidRDefault="005571F6" w:rsidP="0055490E">
      <w:pPr>
        <w:spacing w:before="100" w:after="100"/>
        <w:rPr>
          <w:rFonts w:cs="Arial"/>
          <w:color w:val="000000"/>
          <w:szCs w:val="21"/>
        </w:rPr>
      </w:pPr>
    </w:p>
    <w:p w14:paraId="5F3BC30B" w14:textId="77777777" w:rsidR="005571F6" w:rsidRPr="00485BE9" w:rsidRDefault="005571F6" w:rsidP="0055490E">
      <w:pPr>
        <w:spacing w:before="100" w:after="100"/>
        <w:rPr>
          <w:rFonts w:cs="Arial"/>
          <w:color w:val="000000"/>
          <w:szCs w:val="21"/>
        </w:rPr>
      </w:pPr>
      <w:r w:rsidRPr="00485BE9">
        <w:rPr>
          <w:rFonts w:cs="Arial"/>
          <w:color w:val="000000"/>
          <w:szCs w:val="21"/>
        </w:rPr>
        <w:t>Parts of your data will be passed to the REF expert panels and the Equalit</w:t>
      </w:r>
      <w:r>
        <w:rPr>
          <w:rFonts w:cs="Arial"/>
          <w:color w:val="000000"/>
          <w:szCs w:val="21"/>
        </w:rPr>
        <w:t>y</w:t>
      </w:r>
      <w:r w:rsidRPr="00485BE9">
        <w:rPr>
          <w:rFonts w:cs="Arial"/>
          <w:color w:val="000000"/>
          <w:szCs w:val="21"/>
        </w:rPr>
        <w:t xml:space="preserve"> and Diversity Advisory Panel (whose members are independent of </w:t>
      </w:r>
      <w:r>
        <w:rPr>
          <w:rFonts w:cs="Arial"/>
          <w:color w:val="000000"/>
          <w:szCs w:val="21"/>
        </w:rPr>
        <w:t>UKRI</w:t>
      </w:r>
      <w:r w:rsidRPr="00485BE9">
        <w:rPr>
          <w:rFonts w:cs="Arial"/>
          <w:color w:val="000000"/>
          <w:szCs w:val="21"/>
        </w:rPr>
        <w:t>) for the purpose of conducting a systematic evaluation of submissions, in accordance with predetermined criteria and methods.</w:t>
      </w:r>
      <w:r>
        <w:rPr>
          <w:rFonts w:cs="Arial"/>
          <w:color w:val="000000"/>
          <w:szCs w:val="21"/>
        </w:rPr>
        <w:t xml:space="preserve"> </w:t>
      </w:r>
      <w:r w:rsidRPr="00485BE9">
        <w:rPr>
          <w:rFonts w:cs="Arial"/>
          <w:color w:val="000000"/>
          <w:szCs w:val="21"/>
        </w:rPr>
        <w:t>Panels will make judgments about the material contained in submissions and will not form quality judgments about individuals. All panel members are bound by confidentiality arrangements.</w:t>
      </w:r>
    </w:p>
    <w:p w14:paraId="12B654AA" w14:textId="77777777" w:rsidR="005571F6" w:rsidRDefault="005571F6" w:rsidP="0055490E">
      <w:pPr>
        <w:spacing w:before="100" w:after="100"/>
        <w:rPr>
          <w:rFonts w:cs="Arial"/>
          <w:b/>
          <w:color w:val="000000"/>
          <w:szCs w:val="21"/>
        </w:rPr>
      </w:pPr>
    </w:p>
    <w:p w14:paraId="77DAC529" w14:textId="56FBA95B" w:rsidR="005571F6" w:rsidRPr="00485BE9" w:rsidRDefault="005571F6" w:rsidP="0055490E">
      <w:pPr>
        <w:spacing w:before="100" w:after="100"/>
        <w:rPr>
          <w:rFonts w:cs="Arial"/>
          <w:b/>
          <w:color w:val="000000"/>
          <w:szCs w:val="21"/>
        </w:rPr>
      </w:pPr>
      <w:r w:rsidRPr="00485BE9">
        <w:rPr>
          <w:rFonts w:cs="Arial"/>
          <w:b/>
          <w:color w:val="000000"/>
          <w:szCs w:val="21"/>
        </w:rPr>
        <w:t>Publishing information about your part in our submission</w:t>
      </w:r>
    </w:p>
    <w:p w14:paraId="1ECABA12"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The results of the assessment exercise will be published by </w:t>
      </w:r>
      <w:r>
        <w:rPr>
          <w:rFonts w:cs="Arial"/>
          <w:color w:val="000000"/>
          <w:szCs w:val="21"/>
        </w:rPr>
        <w:t xml:space="preserve">UKRI, </w:t>
      </w:r>
      <w:r w:rsidRPr="00485BE9">
        <w:rPr>
          <w:rFonts w:cs="Arial"/>
          <w:color w:val="000000"/>
          <w:szCs w:val="21"/>
        </w:rPr>
        <w:t>on behalf of the four UK higher education funding bodies</w:t>
      </w:r>
      <w:r>
        <w:rPr>
          <w:rFonts w:cs="Arial"/>
          <w:color w:val="000000"/>
          <w:szCs w:val="21"/>
        </w:rPr>
        <w:t>,</w:t>
      </w:r>
      <w:r w:rsidRPr="00485BE9">
        <w:rPr>
          <w:rFonts w:cs="Arial"/>
          <w:color w:val="000000"/>
          <w:szCs w:val="21"/>
        </w:rPr>
        <w:t xml:space="preserve"> in December 20</w:t>
      </w:r>
      <w:r>
        <w:rPr>
          <w:rFonts w:cs="Arial"/>
          <w:color w:val="000000"/>
          <w:szCs w:val="21"/>
        </w:rPr>
        <w:t>21</w:t>
      </w:r>
      <w:r w:rsidRPr="00485BE9">
        <w:rPr>
          <w:rFonts w:cs="Arial"/>
          <w:color w:val="000000"/>
          <w:szCs w:val="21"/>
        </w:rPr>
        <w:t>. The published results will not be based on individual perfor</w:t>
      </w:r>
      <w:r>
        <w:rPr>
          <w:rFonts w:cs="Arial"/>
          <w:color w:val="000000"/>
          <w:szCs w:val="21"/>
        </w:rPr>
        <w:t>mance nor identify individuals.</w:t>
      </w:r>
    </w:p>
    <w:p w14:paraId="625107E6"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Those parts of submissions that contain factual data and textual information about research activity will also be published by </w:t>
      </w:r>
      <w:r>
        <w:rPr>
          <w:rFonts w:cs="Arial"/>
          <w:color w:val="000000"/>
          <w:szCs w:val="21"/>
        </w:rPr>
        <w:t xml:space="preserve">UKRI, </w:t>
      </w:r>
      <w:r w:rsidRPr="00485BE9">
        <w:rPr>
          <w:rFonts w:cs="Arial"/>
          <w:color w:val="000000"/>
          <w:szCs w:val="21"/>
        </w:rPr>
        <w:t>on behalf of the four UK higher education funding bodies</w:t>
      </w:r>
      <w:r>
        <w:rPr>
          <w:rFonts w:cs="Arial"/>
          <w:color w:val="000000"/>
          <w:szCs w:val="21"/>
        </w:rPr>
        <w:t>,</w:t>
      </w:r>
      <w:r w:rsidRPr="00485BE9">
        <w:rPr>
          <w:rFonts w:cs="Arial"/>
          <w:color w:val="000000"/>
          <w:szCs w:val="21"/>
        </w:rPr>
        <w:t xml:space="preserve"> and </w:t>
      </w:r>
      <w:r>
        <w:rPr>
          <w:rFonts w:cs="Arial"/>
          <w:color w:val="000000"/>
          <w:szCs w:val="21"/>
        </w:rPr>
        <w:t xml:space="preserve">will be made </w:t>
      </w:r>
      <w:r w:rsidRPr="00485BE9">
        <w:rPr>
          <w:rFonts w:cs="Arial"/>
          <w:color w:val="000000"/>
          <w:szCs w:val="21"/>
        </w:rPr>
        <w:t xml:space="preserve">available online. Published information is likely to include </w:t>
      </w:r>
      <w:r w:rsidRPr="00485BE9">
        <w:rPr>
          <w:rFonts w:cs="Arial"/>
          <w:b/>
          <w:color w:val="000000"/>
          <w:szCs w:val="21"/>
        </w:rPr>
        <w:t>textual information including impact case studies in which you may be referenced.</w:t>
      </w:r>
      <w:r w:rsidRPr="00485BE9">
        <w:rPr>
          <w:rFonts w:cs="Arial"/>
          <w:color w:val="000000"/>
          <w:szCs w:val="21"/>
        </w:rPr>
        <w:t xml:space="preserve"> </w:t>
      </w:r>
      <w:r>
        <w:rPr>
          <w:rFonts w:cs="Arial"/>
          <w:color w:val="000000"/>
          <w:szCs w:val="21"/>
        </w:rPr>
        <w:t>Your name and job title may be included in this textual information.  Other p</w:t>
      </w:r>
      <w:r w:rsidRPr="00485BE9">
        <w:rPr>
          <w:rFonts w:cs="Arial"/>
          <w:color w:val="000000"/>
          <w:szCs w:val="21"/>
        </w:rPr>
        <w:t xml:space="preserve">ersonal and contractual </w:t>
      </w:r>
      <w:r w:rsidRPr="00485BE9">
        <w:rPr>
          <w:rFonts w:cs="Arial"/>
          <w:color w:val="000000"/>
          <w:szCs w:val="21"/>
        </w:rPr>
        <w:lastRenderedPageBreak/>
        <w:t xml:space="preserve">details, including your date of birth and all information about individual staff circumstances will be removed. </w:t>
      </w:r>
      <w:r w:rsidRPr="00832A41">
        <w:rPr>
          <w:rFonts w:cs="Arial"/>
          <w:color w:val="000000"/>
          <w:szCs w:val="21"/>
        </w:rPr>
        <w:t>[</w:t>
      </w:r>
      <w:r w:rsidRPr="00966C96">
        <w:rPr>
          <w:rFonts w:cs="Arial"/>
          <w:i/>
          <w:color w:val="000000"/>
          <w:szCs w:val="21"/>
        </w:rPr>
        <w:t>Guidance to HEIs: Note that impact case studies, environment statements and other textual information should not normally be submitted with personal information (other than names and job titles), and that usually any personal information (other than names and job titles) should be removed in the redacted version(s) that are submitted. You should include here any further clarifications based on your redaction process.</w:t>
      </w:r>
      <w:r w:rsidRPr="00832A41">
        <w:rPr>
          <w:rFonts w:cs="Arial"/>
          <w:color w:val="000000"/>
          <w:szCs w:val="21"/>
        </w:rPr>
        <w:t>]</w:t>
      </w:r>
    </w:p>
    <w:p w14:paraId="59A8E7B5" w14:textId="77777777" w:rsidR="005571F6" w:rsidRPr="00485BE9" w:rsidRDefault="005571F6" w:rsidP="0055490E">
      <w:pPr>
        <w:spacing w:before="100" w:after="100"/>
        <w:rPr>
          <w:rFonts w:cs="Arial"/>
          <w:color w:val="000000"/>
          <w:szCs w:val="21"/>
        </w:rPr>
      </w:pPr>
      <w:r>
        <w:rPr>
          <w:rFonts w:cs="Arial"/>
          <w:color w:val="000000"/>
          <w:szCs w:val="21"/>
        </w:rPr>
        <w:t>UKRI</w:t>
      </w:r>
      <w:r w:rsidRPr="00485BE9">
        <w:rPr>
          <w:rFonts w:cs="Arial"/>
          <w:color w:val="000000"/>
          <w:szCs w:val="21"/>
        </w:rPr>
        <w:t xml:space="preserve"> will also publish a list of the outputs submitted by us in each UOA</w:t>
      </w:r>
      <w:r>
        <w:rPr>
          <w:rFonts w:cs="Arial"/>
          <w:color w:val="000000"/>
          <w:szCs w:val="21"/>
        </w:rPr>
        <w:t>. This list will not be listed by author name.</w:t>
      </w:r>
    </w:p>
    <w:p w14:paraId="3FCDECD6" w14:textId="77777777" w:rsidR="005571F6" w:rsidRDefault="005571F6" w:rsidP="0055490E">
      <w:pPr>
        <w:spacing w:before="100" w:after="100"/>
        <w:rPr>
          <w:rFonts w:cs="Arial"/>
          <w:b/>
          <w:color w:val="000000"/>
          <w:szCs w:val="21"/>
        </w:rPr>
      </w:pPr>
    </w:p>
    <w:p w14:paraId="5A039EAA" w14:textId="77777777" w:rsidR="005571F6" w:rsidRPr="00485BE9" w:rsidRDefault="005571F6" w:rsidP="0055490E">
      <w:pPr>
        <w:spacing w:before="100" w:after="100"/>
        <w:rPr>
          <w:rFonts w:cs="Arial"/>
          <w:b/>
          <w:color w:val="000000"/>
          <w:szCs w:val="21"/>
        </w:rPr>
      </w:pPr>
      <w:r w:rsidRPr="00485BE9">
        <w:rPr>
          <w:rFonts w:cs="Arial"/>
          <w:b/>
          <w:color w:val="000000"/>
          <w:szCs w:val="21"/>
        </w:rPr>
        <w:t>Data about personal circumstances</w:t>
      </w:r>
    </w:p>
    <w:p w14:paraId="57EAC030" w14:textId="77777777" w:rsidR="005571F6" w:rsidRPr="00485BE9" w:rsidRDefault="005571F6" w:rsidP="0055490E">
      <w:pPr>
        <w:spacing w:before="100" w:after="100"/>
        <w:rPr>
          <w:rFonts w:cs="Arial"/>
          <w:color w:val="000000"/>
          <w:szCs w:val="21"/>
        </w:rPr>
      </w:pPr>
      <w:r>
        <w:rPr>
          <w:rFonts w:cs="Arial"/>
          <w:color w:val="000000"/>
          <w:szCs w:val="21"/>
        </w:rPr>
        <w:t xml:space="preserve">You may voluntarily disclose personal circumstances to your submitting unit, which could permit us to </w:t>
      </w:r>
      <w:r w:rsidRPr="00485BE9">
        <w:rPr>
          <w:rFonts w:cs="Arial"/>
          <w:color w:val="000000"/>
          <w:szCs w:val="21"/>
        </w:rPr>
        <w:t>submit</w:t>
      </w:r>
      <w:r>
        <w:rPr>
          <w:rFonts w:cs="Arial"/>
          <w:color w:val="000000"/>
          <w:szCs w:val="21"/>
        </w:rPr>
        <w:t xml:space="preserve"> your information</w:t>
      </w:r>
      <w:r w:rsidRPr="00485BE9">
        <w:rPr>
          <w:rFonts w:cs="Arial"/>
          <w:color w:val="000000"/>
          <w:szCs w:val="21"/>
        </w:rPr>
        <w:t xml:space="preserve"> to the REF with</w:t>
      </w:r>
      <w:r>
        <w:rPr>
          <w:rFonts w:cs="Arial"/>
          <w:color w:val="000000"/>
          <w:szCs w:val="21"/>
        </w:rPr>
        <w:t xml:space="preserve">out the ‘minimum of one’ requirement (without penalty), or to submit </w:t>
      </w:r>
      <w:r w:rsidRPr="00485BE9">
        <w:rPr>
          <w:rFonts w:cs="Arial"/>
          <w:color w:val="000000"/>
          <w:szCs w:val="21"/>
        </w:rPr>
        <w:t>a reduced number of outputs without penalty</w:t>
      </w:r>
      <w:r>
        <w:rPr>
          <w:rFonts w:cs="Arial"/>
          <w:color w:val="000000"/>
          <w:szCs w:val="21"/>
        </w:rPr>
        <w:t>.  If (and only if) we apply either form of reduction of outputs, w</w:t>
      </w:r>
      <w:r w:rsidRPr="00485BE9">
        <w:rPr>
          <w:rFonts w:cs="Arial"/>
          <w:color w:val="000000"/>
          <w:szCs w:val="21"/>
        </w:rPr>
        <w:t xml:space="preserve">e will need to provide </w:t>
      </w:r>
      <w:r>
        <w:rPr>
          <w:rFonts w:cs="Arial"/>
          <w:color w:val="000000"/>
          <w:szCs w:val="21"/>
        </w:rPr>
        <w:t>UKRI</w:t>
      </w:r>
      <w:r w:rsidRPr="00485BE9">
        <w:rPr>
          <w:rFonts w:cs="Arial"/>
          <w:color w:val="000000"/>
          <w:szCs w:val="21"/>
        </w:rPr>
        <w:t xml:space="preserve"> with data </w:t>
      </w:r>
      <w:r>
        <w:rPr>
          <w:rFonts w:cs="Arial"/>
          <w:color w:val="000000"/>
          <w:szCs w:val="21"/>
        </w:rPr>
        <w:t>that you have disclosed about</w:t>
      </w:r>
      <w:r w:rsidRPr="00485BE9">
        <w:rPr>
          <w:rFonts w:cs="Arial"/>
          <w:color w:val="000000"/>
          <w:szCs w:val="21"/>
        </w:rPr>
        <w:t xml:space="preserve"> your individual circumstances, to show that the criteria have been met for reducing the number of outputs</w:t>
      </w:r>
      <w:r w:rsidRPr="000C5F67">
        <w:rPr>
          <w:rFonts w:cs="Arial"/>
          <w:color w:val="000000"/>
          <w:szCs w:val="21"/>
        </w:rPr>
        <w:t xml:space="preserve">. Please see </w:t>
      </w:r>
      <w:r w:rsidRPr="00B13253">
        <w:rPr>
          <w:rFonts w:cs="Arial"/>
          <w:color w:val="000000"/>
          <w:szCs w:val="21"/>
        </w:rPr>
        <w:t xml:space="preserve">the </w:t>
      </w:r>
      <w:r w:rsidRPr="00330EA6">
        <w:rPr>
          <w:rFonts w:cs="Arial"/>
          <w:color w:val="000000"/>
          <w:szCs w:val="21"/>
        </w:rPr>
        <w:t>‘</w:t>
      </w:r>
      <w:r w:rsidRPr="00330EA6">
        <w:rPr>
          <w:color w:val="000000"/>
        </w:rPr>
        <w:t>Guidance on submissions’</w:t>
      </w:r>
      <w:r w:rsidRPr="00FC6F59">
        <w:rPr>
          <w:rFonts w:cs="Arial"/>
          <w:color w:val="000000"/>
          <w:szCs w:val="21"/>
        </w:rPr>
        <w:t xml:space="preserve"> document (paragraphs </w:t>
      </w:r>
      <w:r w:rsidRPr="00330EA6">
        <w:rPr>
          <w:rFonts w:cs="Arial"/>
          <w:color w:val="000000"/>
          <w:szCs w:val="21"/>
        </w:rPr>
        <w:t>151-201</w:t>
      </w:r>
      <w:r w:rsidRPr="00B13253">
        <w:rPr>
          <w:rFonts w:cs="Arial"/>
          <w:color w:val="000000"/>
          <w:szCs w:val="21"/>
        </w:rPr>
        <w:t>) for</w:t>
      </w:r>
      <w:r w:rsidRPr="00485BE9">
        <w:rPr>
          <w:rFonts w:cs="Arial"/>
          <w:color w:val="000000"/>
          <w:szCs w:val="21"/>
        </w:rPr>
        <w:t xml:space="preserve"> more detail about reductions in outputs and what information needs to be submitted. [</w:t>
      </w:r>
      <w:r w:rsidRPr="006332EB">
        <w:rPr>
          <w:rFonts w:cs="Arial"/>
          <w:i/>
          <w:color w:val="000000"/>
          <w:szCs w:val="21"/>
        </w:rPr>
        <w:t xml:space="preserve">Guidance to HEIs: </w:t>
      </w:r>
      <w:r>
        <w:rPr>
          <w:rFonts w:cs="Arial"/>
          <w:i/>
          <w:color w:val="000000"/>
          <w:szCs w:val="21"/>
        </w:rPr>
        <w:t>You</w:t>
      </w:r>
      <w:r w:rsidRPr="00485BE9">
        <w:rPr>
          <w:rFonts w:cs="Arial"/>
          <w:i/>
          <w:color w:val="000000"/>
          <w:szCs w:val="21"/>
        </w:rPr>
        <w:t xml:space="preserve"> may wish to refer to internal procedures for disclosing circumstances</w:t>
      </w:r>
      <w:r>
        <w:rPr>
          <w:rFonts w:cs="Arial"/>
          <w:i/>
          <w:color w:val="000000"/>
          <w:szCs w:val="21"/>
        </w:rPr>
        <w:t>.</w:t>
      </w:r>
      <w:r>
        <w:rPr>
          <w:rFonts w:cs="Arial"/>
          <w:color w:val="000000"/>
          <w:szCs w:val="21"/>
        </w:rPr>
        <w:t>]</w:t>
      </w:r>
    </w:p>
    <w:p w14:paraId="63DBE8DF" w14:textId="77777777" w:rsidR="005571F6" w:rsidRPr="00485BE9" w:rsidRDefault="005571F6" w:rsidP="0055490E">
      <w:pPr>
        <w:spacing w:before="100" w:after="100"/>
        <w:rPr>
          <w:rFonts w:cs="Arial"/>
          <w:color w:val="000000"/>
          <w:szCs w:val="21"/>
        </w:rPr>
      </w:pPr>
      <w:r w:rsidRPr="00485BE9">
        <w:rPr>
          <w:rFonts w:cs="Arial"/>
          <w:color w:val="000000"/>
          <w:szCs w:val="21"/>
        </w:rPr>
        <w:t>Submitted data will be kept confidential to the REF team</w:t>
      </w:r>
      <w:r>
        <w:rPr>
          <w:rFonts w:cs="Arial"/>
          <w:color w:val="000000"/>
          <w:szCs w:val="21"/>
        </w:rPr>
        <w:t>,</w:t>
      </w:r>
      <w:r w:rsidRPr="00485BE9">
        <w:rPr>
          <w:rFonts w:cs="Arial"/>
          <w:color w:val="000000"/>
          <w:szCs w:val="21"/>
        </w:rPr>
        <w:t xml:space="preserve"> the Equalities and Diversity Advisory Panel, and main panel chairs. All these bodies are subject to confidentiality arrangements. [</w:t>
      </w:r>
      <w:r w:rsidRPr="00EB1463">
        <w:rPr>
          <w:rFonts w:cs="Arial"/>
          <w:i/>
          <w:color w:val="000000"/>
          <w:szCs w:val="21"/>
        </w:rPr>
        <w:t>Guidance to HEIs: You should include here confirmation / clarification about how you will be anonymising data on circumstances provided in REF6</w:t>
      </w:r>
      <w:r w:rsidRPr="00485BE9">
        <w:rPr>
          <w:rFonts w:cs="Arial"/>
          <w:color w:val="000000"/>
          <w:szCs w:val="21"/>
        </w:rPr>
        <w:t>]. The REF team will destroy the submitted data about individuals’ circumstances on completion of the assessment phase.</w:t>
      </w:r>
    </w:p>
    <w:p w14:paraId="0681A163"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As set out above, unless redacted, the information to be published by </w:t>
      </w:r>
      <w:r>
        <w:rPr>
          <w:rFonts w:cs="Arial"/>
          <w:color w:val="000000"/>
          <w:szCs w:val="21"/>
        </w:rPr>
        <w:t xml:space="preserve">UKRI, </w:t>
      </w:r>
      <w:r w:rsidRPr="00485BE9">
        <w:rPr>
          <w:rFonts w:cs="Arial"/>
          <w:color w:val="000000"/>
          <w:szCs w:val="21"/>
        </w:rPr>
        <w:t>on behalf of the four UK higher education funding bodies</w:t>
      </w:r>
      <w:r>
        <w:rPr>
          <w:rFonts w:cs="Arial"/>
          <w:color w:val="000000"/>
          <w:szCs w:val="21"/>
        </w:rPr>
        <w:t>,</w:t>
      </w:r>
      <w:r w:rsidRPr="00485BE9">
        <w:rPr>
          <w:rFonts w:cs="Arial"/>
          <w:color w:val="000000"/>
          <w:szCs w:val="21"/>
        </w:rPr>
        <w:t xml:space="preserve"> will include a single list of all the outputs submitted by us. The list of outputs will include standard bibliographic data (including the author name) for each output, but will not be listed by author name. </w:t>
      </w:r>
    </w:p>
    <w:p w14:paraId="3618F56F" w14:textId="77777777" w:rsidR="005571F6" w:rsidRDefault="005571F6" w:rsidP="0055490E">
      <w:pPr>
        <w:spacing w:before="100" w:after="100"/>
        <w:rPr>
          <w:rFonts w:cs="Arial"/>
          <w:b/>
          <w:color w:val="000000"/>
          <w:szCs w:val="21"/>
        </w:rPr>
      </w:pPr>
    </w:p>
    <w:p w14:paraId="768C6C14" w14:textId="77777777" w:rsidR="005571F6" w:rsidRPr="00485BE9" w:rsidRDefault="005571F6" w:rsidP="0055490E">
      <w:pPr>
        <w:keepNext/>
        <w:spacing w:before="100" w:after="100"/>
        <w:rPr>
          <w:rFonts w:cs="Arial"/>
          <w:b/>
          <w:color w:val="000000"/>
          <w:szCs w:val="21"/>
        </w:rPr>
      </w:pPr>
      <w:r w:rsidRPr="00485BE9">
        <w:rPr>
          <w:rFonts w:cs="Arial"/>
          <w:b/>
          <w:color w:val="000000"/>
          <w:szCs w:val="21"/>
        </w:rPr>
        <w:t>Accessing your personal data</w:t>
      </w:r>
    </w:p>
    <w:p w14:paraId="041B236C" w14:textId="77777777" w:rsidR="005571F6" w:rsidRPr="00485BE9" w:rsidRDefault="005571F6" w:rsidP="0055490E">
      <w:pPr>
        <w:spacing w:before="100" w:after="100"/>
      </w:pPr>
      <w:r w:rsidRPr="00485BE9">
        <w:rPr>
          <w:rFonts w:cs="Arial"/>
          <w:color w:val="000000"/>
          <w:szCs w:val="21"/>
        </w:rPr>
        <w:t xml:space="preserve">Under the Data Protection Act </w:t>
      </w:r>
      <w:r>
        <w:rPr>
          <w:rFonts w:cs="Arial"/>
          <w:color w:val="000000"/>
          <w:szCs w:val="21"/>
        </w:rPr>
        <w:t>2018 and the GDPR,</w:t>
      </w:r>
      <w:r w:rsidRPr="00485BE9">
        <w:rPr>
          <w:rFonts w:cs="Arial"/>
          <w:color w:val="000000"/>
          <w:szCs w:val="21"/>
        </w:rPr>
        <w:t xml:space="preserve"> you have the right to see and receive a copy of any personal information that </w:t>
      </w:r>
      <w:r>
        <w:rPr>
          <w:rFonts w:cs="Arial"/>
          <w:color w:val="000000"/>
          <w:szCs w:val="21"/>
        </w:rPr>
        <w:t>UKRI</w:t>
      </w:r>
      <w:r w:rsidRPr="00485BE9">
        <w:rPr>
          <w:rFonts w:cs="Arial"/>
          <w:color w:val="000000"/>
          <w:szCs w:val="21"/>
        </w:rPr>
        <w:t xml:space="preserve"> holds about you. Further information about the Act and </w:t>
      </w:r>
      <w:r>
        <w:rPr>
          <w:rFonts w:cs="Arial"/>
          <w:color w:val="000000"/>
          <w:szCs w:val="21"/>
        </w:rPr>
        <w:t xml:space="preserve">GRPR, and </w:t>
      </w:r>
      <w:r w:rsidRPr="00485BE9">
        <w:rPr>
          <w:rFonts w:cs="Arial"/>
          <w:color w:val="000000"/>
          <w:szCs w:val="21"/>
        </w:rPr>
        <w:t>guidance on making a subject access request</w:t>
      </w:r>
      <w:r>
        <w:rPr>
          <w:rFonts w:cs="Arial"/>
          <w:color w:val="000000"/>
          <w:szCs w:val="21"/>
        </w:rPr>
        <w:t>,</w:t>
      </w:r>
      <w:r w:rsidRPr="00485BE9">
        <w:rPr>
          <w:rFonts w:cs="Arial"/>
          <w:color w:val="000000"/>
          <w:szCs w:val="21"/>
        </w:rPr>
        <w:t xml:space="preserve"> can be found on the </w:t>
      </w:r>
      <w:r>
        <w:rPr>
          <w:rFonts w:cs="Arial"/>
          <w:color w:val="000000"/>
          <w:szCs w:val="21"/>
        </w:rPr>
        <w:t>R</w:t>
      </w:r>
      <w:r w:rsidRPr="00485BE9">
        <w:rPr>
          <w:rFonts w:cs="Arial"/>
          <w:color w:val="000000"/>
          <w:szCs w:val="21"/>
        </w:rPr>
        <w:t xml:space="preserve">E web-site at </w:t>
      </w:r>
      <w:hyperlink r:id="rId47" w:history="1">
        <w:r w:rsidRPr="00E919C4">
          <w:rPr>
            <w:rStyle w:val="Hyperlink"/>
          </w:rPr>
          <w:t>https://re.ukri.org/about-us/policies-standards/foi-data-protection/</w:t>
        </w:r>
      </w:hyperlink>
    </w:p>
    <w:p w14:paraId="202A85EE" w14:textId="77777777" w:rsidR="005571F6" w:rsidRDefault="005571F6" w:rsidP="0055490E">
      <w:pPr>
        <w:spacing w:before="100" w:after="100"/>
        <w:rPr>
          <w:rFonts w:cs="Arial"/>
          <w:color w:val="000000"/>
          <w:szCs w:val="21"/>
        </w:rPr>
      </w:pPr>
      <w:r w:rsidRPr="00485BE9">
        <w:rPr>
          <w:rFonts w:cs="Arial"/>
          <w:color w:val="000000"/>
          <w:szCs w:val="21"/>
        </w:rPr>
        <w:t>If you have any concerns about your information being used for these purposes, please contact:</w:t>
      </w:r>
    </w:p>
    <w:p w14:paraId="1A60CEEF" w14:textId="77777777" w:rsidR="005571F6" w:rsidRDefault="005571F6" w:rsidP="0055490E">
      <w:pPr>
        <w:spacing w:before="100" w:after="100"/>
        <w:rPr>
          <w:rFonts w:cs="Arial"/>
          <w:color w:val="000000"/>
          <w:szCs w:val="21"/>
        </w:rPr>
      </w:pPr>
    </w:p>
    <w:p w14:paraId="0EEF67A4" w14:textId="77777777" w:rsidR="005571F6" w:rsidRPr="00DA1E33" w:rsidRDefault="005571F6" w:rsidP="0055490E">
      <w:pPr>
        <w:pStyle w:val="NoSpacing"/>
        <w:keepNext/>
      </w:pPr>
      <w:r w:rsidRPr="00DA1E33">
        <w:t>Data Protection Officer</w:t>
      </w:r>
    </w:p>
    <w:p w14:paraId="1167B6A1" w14:textId="77777777" w:rsidR="005571F6" w:rsidRPr="00DA1E33" w:rsidRDefault="005571F6" w:rsidP="0055490E">
      <w:pPr>
        <w:pStyle w:val="NoSpacing"/>
      </w:pPr>
      <w:r w:rsidRPr="00DA1E33">
        <w:t>UK Research and Innovation</w:t>
      </w:r>
    </w:p>
    <w:p w14:paraId="52D5ECDE" w14:textId="77777777" w:rsidR="005571F6" w:rsidRPr="00DA1E33" w:rsidRDefault="005571F6" w:rsidP="0055490E">
      <w:pPr>
        <w:pStyle w:val="NoSpacing"/>
      </w:pPr>
      <w:r w:rsidRPr="00DA1E33">
        <w:t>Polaris House</w:t>
      </w:r>
    </w:p>
    <w:p w14:paraId="73ECEB32" w14:textId="77777777" w:rsidR="005571F6" w:rsidRPr="00DA1E33" w:rsidRDefault="005571F6" w:rsidP="0055490E">
      <w:pPr>
        <w:pStyle w:val="NoSpacing"/>
      </w:pPr>
      <w:r>
        <w:t>Swindon, SN2 1FL</w:t>
      </w:r>
    </w:p>
    <w:p w14:paraId="6307C23E" w14:textId="77777777" w:rsidR="005571F6" w:rsidRDefault="005571F6" w:rsidP="0055490E">
      <w:pPr>
        <w:pStyle w:val="NoSpacing"/>
      </w:pPr>
    </w:p>
    <w:p w14:paraId="3BB39FB6" w14:textId="77777777" w:rsidR="005571F6" w:rsidRDefault="005571F6" w:rsidP="0055490E">
      <w:pPr>
        <w:spacing w:after="240"/>
        <w:rPr>
          <w:rFonts w:cs="Arial"/>
          <w:color w:val="000000"/>
          <w:szCs w:val="21"/>
        </w:rPr>
      </w:pPr>
      <w:r w:rsidRPr="00DA1E33">
        <w:rPr>
          <w:rFonts w:cs="Arial"/>
          <w:color w:val="000000"/>
          <w:szCs w:val="21"/>
        </w:rPr>
        <w:t xml:space="preserve">Email: </w:t>
      </w:r>
      <w:hyperlink r:id="rId48" w:history="1">
        <w:r w:rsidRPr="00E919C4">
          <w:rPr>
            <w:rStyle w:val="Hyperlink"/>
            <w:rFonts w:cs="Arial"/>
            <w:szCs w:val="21"/>
          </w:rPr>
          <w:t>dataprotection@ukri.org</w:t>
        </w:r>
      </w:hyperlink>
    </w:p>
    <w:p w14:paraId="7502E520" w14:textId="77777777" w:rsidR="005571F6" w:rsidRPr="00CF0F39" w:rsidRDefault="005571F6" w:rsidP="0055490E">
      <w:pPr>
        <w:spacing w:after="240"/>
        <w:rPr>
          <w:rFonts w:cs="Arial"/>
          <w:b/>
        </w:rPr>
      </w:pPr>
      <w:r>
        <w:rPr>
          <w:rFonts w:cs="Arial"/>
          <w:b/>
          <w:color w:val="000000"/>
          <w:szCs w:val="21"/>
        </w:rPr>
        <w:t xml:space="preserve">For more information on the Data Protection Policy at GCU, please refer to </w:t>
      </w:r>
      <w:hyperlink r:id="rId49" w:history="1">
        <w:r w:rsidRPr="005250F9">
          <w:rPr>
            <w:rStyle w:val="Hyperlink"/>
            <w:rFonts w:cs="Arial"/>
            <w:b/>
            <w:szCs w:val="21"/>
          </w:rPr>
          <w:t>https://www.gcu.ac.uk/dataprotection/</w:t>
        </w:r>
      </w:hyperlink>
      <w:r>
        <w:rPr>
          <w:rFonts w:cs="Arial"/>
          <w:b/>
          <w:color w:val="000000"/>
          <w:szCs w:val="21"/>
        </w:rPr>
        <w:t xml:space="preserve"> </w:t>
      </w:r>
    </w:p>
    <w:p w14:paraId="0B1CFEEE" w14:textId="77777777" w:rsidR="005571F6" w:rsidRPr="00485BE9" w:rsidRDefault="005571F6" w:rsidP="005571F6">
      <w:pPr>
        <w:spacing w:after="160" w:line="259" w:lineRule="auto"/>
        <w:rPr>
          <w:rFonts w:eastAsia="Times New Roman"/>
          <w:sz w:val="32"/>
          <w:szCs w:val="32"/>
          <w:lang w:eastAsia="en-GB"/>
        </w:rPr>
      </w:pPr>
      <w:r w:rsidRPr="00485BE9">
        <w:rPr>
          <w:sz w:val="32"/>
          <w:szCs w:val="32"/>
        </w:rPr>
        <w:br w:type="page"/>
      </w:r>
    </w:p>
    <w:p w14:paraId="726C9F23" w14:textId="77777777" w:rsidR="005571F6" w:rsidRPr="00485BE9" w:rsidRDefault="005571F6" w:rsidP="005571F6">
      <w:pPr>
        <w:pStyle w:val="Arial105ptAfter4pt"/>
        <w:spacing w:line="300" w:lineRule="atLeast"/>
        <w:rPr>
          <w:sz w:val="32"/>
          <w:szCs w:val="32"/>
          <w:lang w:val="en-GB"/>
        </w:rPr>
      </w:pPr>
      <w:r w:rsidRPr="00485BE9">
        <w:rPr>
          <w:sz w:val="32"/>
          <w:szCs w:val="32"/>
          <w:lang w:val="en-GB"/>
        </w:rPr>
        <w:lastRenderedPageBreak/>
        <w:t xml:space="preserve">Model Data Collection </w:t>
      </w:r>
      <w:r>
        <w:rPr>
          <w:sz w:val="32"/>
          <w:szCs w:val="32"/>
          <w:lang w:val="en-GB"/>
        </w:rPr>
        <w:t>Statement</w:t>
      </w:r>
      <w:r w:rsidRPr="00485BE9">
        <w:rPr>
          <w:sz w:val="32"/>
          <w:szCs w:val="32"/>
          <w:lang w:val="en-GB"/>
        </w:rPr>
        <w:t xml:space="preserve"> for the REF2021</w:t>
      </w:r>
      <w:r>
        <w:rPr>
          <w:sz w:val="32"/>
          <w:szCs w:val="32"/>
          <w:lang w:val="en-GB"/>
        </w:rPr>
        <w:t xml:space="preserve"> – Non-Staff</w:t>
      </w:r>
    </w:p>
    <w:p w14:paraId="4C220823" w14:textId="77777777" w:rsidR="005571F6" w:rsidRPr="009B5651" w:rsidRDefault="005571F6" w:rsidP="0055490E">
      <w:pPr>
        <w:autoSpaceDE w:val="0"/>
        <w:autoSpaceDN w:val="0"/>
        <w:adjustRightInd w:val="0"/>
        <w:rPr>
          <w:rFonts w:cs="Arial"/>
          <w:b/>
          <w:szCs w:val="21"/>
        </w:rPr>
      </w:pPr>
      <w:r w:rsidRPr="00B13253">
        <w:rPr>
          <w:rFonts w:cs="Arial"/>
          <w:b/>
          <w:szCs w:val="21"/>
        </w:rPr>
        <w:t>About the REF</w:t>
      </w:r>
    </w:p>
    <w:p w14:paraId="509EFB75" w14:textId="77777777" w:rsidR="005571F6" w:rsidRDefault="005571F6" w:rsidP="0055490E">
      <w:pPr>
        <w:autoSpaceDE w:val="0"/>
        <w:autoSpaceDN w:val="0"/>
        <w:adjustRightInd w:val="0"/>
      </w:pPr>
      <w:r w:rsidRPr="00485BE9">
        <w:rPr>
          <w:rFonts w:cs="Arial"/>
          <w:szCs w:val="21"/>
        </w:rPr>
        <w:t>The purpose of the Research Excellence Framework 2021 (REF2021) is to assess the quality of UK research and to inform the selective distribution of public funds for research by the four UK higher education funding bodies</w:t>
      </w:r>
      <w:r w:rsidRPr="00485BE9">
        <w:rPr>
          <w:rFonts w:cs="Arial"/>
          <w:color w:val="000000"/>
          <w:szCs w:val="21"/>
        </w:rPr>
        <w:t xml:space="preserve">. </w:t>
      </w:r>
      <w:r w:rsidRPr="003618C9">
        <w:t xml:space="preserve">The </w:t>
      </w:r>
      <w:r>
        <w:t xml:space="preserve">REF </w:t>
      </w:r>
      <w:r w:rsidRPr="003618C9">
        <w:t xml:space="preserve">outcomes </w:t>
      </w:r>
      <w:r>
        <w:t>are</w:t>
      </w:r>
      <w:r w:rsidRPr="003618C9">
        <w:t xml:space="preserve"> used to calculate </w:t>
      </w:r>
      <w:r>
        <w:t xml:space="preserve">about £2 billion per year of public </w:t>
      </w:r>
      <w:r w:rsidRPr="003618C9">
        <w:t xml:space="preserve">funding </w:t>
      </w:r>
      <w:r>
        <w:t>for universities’ research</w:t>
      </w:r>
      <w:r w:rsidRPr="003618C9">
        <w:t xml:space="preserve">, </w:t>
      </w:r>
      <w:r>
        <w:t>and affect their international reputations</w:t>
      </w:r>
      <w:r w:rsidRPr="003618C9">
        <w:t xml:space="preserve">. </w:t>
      </w:r>
      <w:r>
        <w:t>T</w:t>
      </w:r>
      <w:r w:rsidRPr="003618C9">
        <w:t xml:space="preserve">he </w:t>
      </w:r>
      <w:r>
        <w:t xml:space="preserve">results also </w:t>
      </w:r>
      <w:r w:rsidRPr="003618C9">
        <w:t xml:space="preserve">inform strategic decisions about national </w:t>
      </w:r>
      <w:r>
        <w:t xml:space="preserve">research </w:t>
      </w:r>
      <w:r w:rsidRPr="003618C9">
        <w:t>priorities.</w:t>
      </w:r>
      <w:r w:rsidRPr="00064FB8">
        <w:t xml:space="preserve"> </w:t>
      </w:r>
      <w:r>
        <w:t>The next REF will be undertaken in 2021.</w:t>
      </w:r>
    </w:p>
    <w:p w14:paraId="7E21A20C" w14:textId="77777777" w:rsidR="005571F6" w:rsidRDefault="005571F6" w:rsidP="0055490E">
      <w:pPr>
        <w:autoSpaceDE w:val="0"/>
        <w:autoSpaceDN w:val="0"/>
        <w:adjustRightInd w:val="0"/>
      </w:pPr>
    </w:p>
    <w:p w14:paraId="6B52B1CC" w14:textId="77777777" w:rsidR="005571F6" w:rsidRDefault="005571F6" w:rsidP="0055490E">
      <w:pPr>
        <w:autoSpaceDE w:val="0"/>
        <w:autoSpaceDN w:val="0"/>
        <w:adjustRightInd w:val="0"/>
      </w:pPr>
      <w:r>
        <w:t>The REF was first carried out in 2014, replacing the previous Research Assessment Exercise. It included for the first time an assessment of</w:t>
      </w:r>
      <w:r w:rsidRPr="00EA3270">
        <w:t xml:space="preserve"> the broader impact of </w:t>
      </w:r>
      <w:r>
        <w:t>universities’</w:t>
      </w:r>
      <w:r w:rsidRPr="00EA3270">
        <w:t xml:space="preserve"> research beyond academia</w:t>
      </w:r>
      <w:r>
        <w:t xml:space="preserve">: </w:t>
      </w:r>
      <w:r w:rsidRPr="00EA3270">
        <w:t>on the economy, society, culture, public policy and services, health, the environment and quality of life – wi</w:t>
      </w:r>
      <w:r>
        <w:t xml:space="preserve">thin the UK and internationally. </w:t>
      </w:r>
    </w:p>
    <w:p w14:paraId="5E7BE0A9" w14:textId="77777777" w:rsidR="005571F6" w:rsidRDefault="005571F6" w:rsidP="0055490E">
      <w:pPr>
        <w:autoSpaceDE w:val="0"/>
        <w:autoSpaceDN w:val="0"/>
        <w:adjustRightInd w:val="0"/>
      </w:pPr>
    </w:p>
    <w:p w14:paraId="51668F7B" w14:textId="77777777" w:rsidR="005571F6" w:rsidRDefault="005571F6" w:rsidP="0055490E">
      <w:pPr>
        <w:autoSpaceDE w:val="0"/>
        <w:autoSpaceDN w:val="0"/>
        <w:adjustRightInd w:val="0"/>
      </w:pPr>
      <w:r>
        <w:t>Impact is</w:t>
      </w:r>
      <w:r w:rsidRPr="00EA3270">
        <w:t xml:space="preserve"> asse</w:t>
      </w:r>
      <w:r>
        <w:t>ssed through the submission of case s</w:t>
      </w:r>
      <w:r w:rsidRPr="00EA3270">
        <w:t>tudies</w:t>
      </w:r>
      <w:r>
        <w:t>, which</w:t>
      </w:r>
      <w:r w:rsidRPr="00EA3270">
        <w:t xml:space="preserve"> describ</w:t>
      </w:r>
      <w:r>
        <w:t>e</w:t>
      </w:r>
      <w:r w:rsidRPr="00EA3270">
        <w:t xml:space="preserve"> the changes or benefits brought about by research undertaken by </w:t>
      </w:r>
      <w:r>
        <w:t>researchers</w:t>
      </w:r>
      <w:r w:rsidRPr="00EA3270">
        <w:t xml:space="preserve"> at the institution.</w:t>
      </w:r>
      <w:r>
        <w:t xml:space="preserve"> Impressive impacts were found across all disciplines, with 44 per cent of submissions judged to be outstanding. A database of case studies submitted in 2014 can be found here: </w:t>
      </w:r>
      <w:hyperlink r:id="rId50" w:history="1">
        <w:r w:rsidRPr="001B0DC9">
          <w:rPr>
            <w:rStyle w:val="Hyperlink"/>
          </w:rPr>
          <w:t>https://impact.ref.ac.uk/</w:t>
        </w:r>
      </w:hyperlink>
      <w:r>
        <w:t xml:space="preserve">.  </w:t>
      </w:r>
    </w:p>
    <w:p w14:paraId="669B4496" w14:textId="77777777" w:rsidR="005571F6" w:rsidRDefault="005571F6" w:rsidP="0055490E">
      <w:pPr>
        <w:spacing w:before="100" w:after="100"/>
        <w:rPr>
          <w:rFonts w:cs="Arial"/>
          <w:color w:val="000000"/>
          <w:szCs w:val="21"/>
        </w:rPr>
      </w:pPr>
    </w:p>
    <w:p w14:paraId="6DA325B3" w14:textId="77777777" w:rsidR="005571F6" w:rsidRPr="004F6047" w:rsidRDefault="005571F6" w:rsidP="0055490E">
      <w:pPr>
        <w:spacing w:before="100" w:after="100"/>
        <w:rPr>
          <w:rFonts w:cs="Arial"/>
          <w:b/>
          <w:color w:val="000000"/>
          <w:szCs w:val="21"/>
        </w:rPr>
      </w:pPr>
      <w:r w:rsidRPr="004F6047">
        <w:rPr>
          <w:rFonts w:cs="Arial"/>
          <w:b/>
          <w:color w:val="000000"/>
          <w:szCs w:val="21"/>
        </w:rPr>
        <w:t>Data collection</w:t>
      </w:r>
    </w:p>
    <w:p w14:paraId="26EA43DB" w14:textId="77777777" w:rsidR="005571F6" w:rsidRPr="00485BE9" w:rsidRDefault="005571F6" w:rsidP="0055490E">
      <w:pPr>
        <w:spacing w:before="100" w:after="100"/>
        <w:rPr>
          <w:rFonts w:cs="Arial"/>
          <w:color w:val="000000"/>
          <w:szCs w:val="21"/>
        </w:rPr>
      </w:pPr>
      <w:r w:rsidRPr="00485BE9">
        <w:rPr>
          <w:rFonts w:cs="Arial"/>
          <w:color w:val="000000"/>
          <w:szCs w:val="21"/>
        </w:rPr>
        <w:t>The REF is managed by the REF team, based at Research England (RE), on behalf of the four UK higher education funding bodies. RE is part of UK Research and Innovation (UKRI), and under this arrangement UKRI has the role of ‘data controller’ for personal data submitted by us to the REF.</w:t>
      </w:r>
    </w:p>
    <w:p w14:paraId="0439FDE8" w14:textId="77777777" w:rsidR="005571F6" w:rsidRPr="00485BE9" w:rsidRDefault="005571F6" w:rsidP="0055490E">
      <w:pPr>
        <w:spacing w:before="100" w:after="100"/>
        <w:rPr>
          <w:rFonts w:cs="Arial"/>
          <w:color w:val="000000"/>
          <w:szCs w:val="21"/>
        </w:rPr>
      </w:pPr>
      <w:r>
        <w:rPr>
          <w:rFonts w:cs="Arial"/>
          <w:color w:val="000000"/>
          <w:szCs w:val="21"/>
        </w:rPr>
        <w:t>Y</w:t>
      </w:r>
      <w:r w:rsidRPr="00485BE9">
        <w:rPr>
          <w:rFonts w:cs="Arial"/>
          <w:color w:val="000000"/>
          <w:szCs w:val="21"/>
        </w:rPr>
        <w:t xml:space="preserve">ou </w:t>
      </w:r>
      <w:r>
        <w:rPr>
          <w:rFonts w:cs="Arial"/>
          <w:color w:val="000000"/>
          <w:szCs w:val="21"/>
        </w:rPr>
        <w:t>may have provided information for one or more impact case studies or environment statements</w:t>
      </w:r>
      <w:r w:rsidRPr="00485BE9">
        <w:rPr>
          <w:rFonts w:cs="Arial"/>
          <w:color w:val="000000"/>
          <w:szCs w:val="21"/>
        </w:rPr>
        <w:t xml:space="preserve"> as part of our submission to the REF 2021</w:t>
      </w:r>
      <w:r>
        <w:rPr>
          <w:rFonts w:cs="Arial"/>
          <w:color w:val="000000"/>
          <w:szCs w:val="21"/>
        </w:rPr>
        <w:t>. I</w:t>
      </w:r>
      <w:r w:rsidRPr="00485BE9">
        <w:rPr>
          <w:rFonts w:cs="Arial"/>
          <w:color w:val="000000"/>
          <w:szCs w:val="21"/>
        </w:rPr>
        <w:t xml:space="preserve">n 2020 we will send information </w:t>
      </w:r>
      <w:r>
        <w:rPr>
          <w:rFonts w:cs="Arial"/>
          <w:color w:val="000000"/>
          <w:szCs w:val="21"/>
        </w:rPr>
        <w:t>about</w:t>
      </w:r>
      <w:r w:rsidRPr="00855DEB">
        <w:rPr>
          <w:rFonts w:cs="Arial"/>
          <w:color w:val="000000"/>
          <w:szCs w:val="21"/>
        </w:rPr>
        <w:t xml:space="preserve"> </w:t>
      </w:r>
      <w:r>
        <w:rPr>
          <w:rFonts w:cs="Arial"/>
          <w:color w:val="000000"/>
          <w:szCs w:val="21"/>
        </w:rPr>
        <w:t>impact case studies and environment statements</w:t>
      </w:r>
      <w:r w:rsidRPr="00485BE9">
        <w:rPr>
          <w:rFonts w:cs="Arial"/>
          <w:color w:val="000000"/>
          <w:szCs w:val="21"/>
        </w:rPr>
        <w:t xml:space="preserve"> </w:t>
      </w:r>
      <w:r>
        <w:rPr>
          <w:rFonts w:cs="Arial"/>
          <w:color w:val="000000"/>
          <w:szCs w:val="21"/>
        </w:rPr>
        <w:t>to UKRI</w:t>
      </w:r>
      <w:r w:rsidRPr="00485BE9">
        <w:rPr>
          <w:rFonts w:cs="Arial"/>
          <w:color w:val="000000"/>
          <w:szCs w:val="21"/>
        </w:rPr>
        <w:t xml:space="preserve"> for the purpose of the REF2021. The information will not be in coded form and your name </w:t>
      </w:r>
      <w:r>
        <w:rPr>
          <w:rFonts w:cs="Arial"/>
          <w:color w:val="000000"/>
          <w:szCs w:val="21"/>
        </w:rPr>
        <w:t xml:space="preserve">- </w:t>
      </w:r>
      <w:r w:rsidRPr="00485BE9">
        <w:rPr>
          <w:rFonts w:cs="Arial"/>
          <w:color w:val="000000"/>
          <w:szCs w:val="21"/>
        </w:rPr>
        <w:t xml:space="preserve">and details such as </w:t>
      </w:r>
      <w:proofErr w:type="gramStart"/>
      <w:r w:rsidRPr="00485BE9">
        <w:rPr>
          <w:rFonts w:cs="Arial"/>
          <w:color w:val="000000"/>
          <w:szCs w:val="21"/>
        </w:rPr>
        <w:t xml:space="preserve">your </w:t>
      </w:r>
      <w:r>
        <w:rPr>
          <w:rFonts w:cs="Arial"/>
          <w:color w:val="000000"/>
          <w:szCs w:val="21"/>
        </w:rPr>
        <w:t xml:space="preserve"> job</w:t>
      </w:r>
      <w:proofErr w:type="gramEnd"/>
      <w:r>
        <w:rPr>
          <w:rFonts w:cs="Arial"/>
          <w:color w:val="000000"/>
          <w:szCs w:val="21"/>
        </w:rPr>
        <w:t xml:space="preserve"> title and organisational affiliation - may be provided in these narrative statements</w:t>
      </w:r>
      <w:r w:rsidRPr="00485BE9">
        <w:rPr>
          <w:rFonts w:cs="Arial"/>
          <w:color w:val="000000"/>
          <w:szCs w:val="21"/>
        </w:rPr>
        <w:t>.</w:t>
      </w:r>
      <w:r>
        <w:rPr>
          <w:rFonts w:cs="Arial"/>
          <w:color w:val="000000"/>
          <w:szCs w:val="21"/>
        </w:rPr>
        <w:t xml:space="preserve">  We refer to this information about you as ‘your data’.</w:t>
      </w:r>
    </w:p>
    <w:p w14:paraId="3FCE5C7D" w14:textId="77777777" w:rsidR="005571F6" w:rsidRPr="00485BE9" w:rsidRDefault="005571F6" w:rsidP="0055490E">
      <w:pPr>
        <w:spacing w:before="100" w:after="100"/>
        <w:rPr>
          <w:rFonts w:cs="Arial"/>
          <w:color w:val="000000"/>
          <w:szCs w:val="21"/>
        </w:rPr>
      </w:pPr>
      <w:r w:rsidRPr="00485BE9">
        <w:rPr>
          <w:rFonts w:cs="Arial"/>
          <w:color w:val="000000"/>
          <w:szCs w:val="21"/>
        </w:rPr>
        <w:t>You can find further information about what data are</w:t>
      </w:r>
      <w:r>
        <w:rPr>
          <w:rFonts w:cs="Arial"/>
          <w:color w:val="000000"/>
          <w:szCs w:val="21"/>
        </w:rPr>
        <w:t xml:space="preserve"> being collected on the REF web</w:t>
      </w:r>
      <w:r w:rsidRPr="00485BE9">
        <w:rPr>
          <w:rFonts w:cs="Arial"/>
          <w:color w:val="000000"/>
          <w:szCs w:val="21"/>
        </w:rPr>
        <w:t xml:space="preserve">site, at </w:t>
      </w:r>
      <w:hyperlink r:id="rId51" w:history="1">
        <w:r w:rsidRPr="00485BE9">
          <w:rPr>
            <w:rStyle w:val="Hyperlink"/>
          </w:rPr>
          <w:t>www.r</w:t>
        </w:r>
      </w:hyperlink>
      <w:r w:rsidRPr="00485BE9">
        <w:rPr>
          <w:rStyle w:val="Hyperlink"/>
          <w:rFonts w:cs="Arial"/>
          <w:szCs w:val="21"/>
        </w:rPr>
        <w:t>ef.ac.uk</w:t>
      </w:r>
      <w:r w:rsidRPr="00485BE9">
        <w:rPr>
          <w:rFonts w:cs="Arial"/>
          <w:color w:val="000000"/>
          <w:szCs w:val="21"/>
        </w:rPr>
        <w:t xml:space="preserve"> in particular </w:t>
      </w:r>
      <w:r>
        <w:rPr>
          <w:rFonts w:cs="Arial"/>
          <w:color w:val="000000"/>
          <w:szCs w:val="21"/>
        </w:rPr>
        <w:t>publication</w:t>
      </w:r>
      <w:r w:rsidRPr="00485BE9">
        <w:rPr>
          <w:rFonts w:cs="Arial"/>
          <w:color w:val="000000"/>
          <w:szCs w:val="21"/>
        </w:rPr>
        <w:t xml:space="preserve"> 201</w:t>
      </w:r>
      <w:r>
        <w:rPr>
          <w:rFonts w:cs="Arial"/>
          <w:color w:val="000000"/>
          <w:szCs w:val="21"/>
        </w:rPr>
        <w:t>9/01</w:t>
      </w:r>
      <w:r w:rsidRPr="00485BE9">
        <w:rPr>
          <w:rFonts w:cs="Arial"/>
          <w:color w:val="000000"/>
          <w:szCs w:val="21"/>
        </w:rPr>
        <w:t>, ‘</w:t>
      </w:r>
      <w:r w:rsidRPr="00EB1463">
        <w:rPr>
          <w:rFonts w:cs="Arial"/>
          <w:color w:val="000000"/>
          <w:szCs w:val="21"/>
        </w:rPr>
        <w:t>G</w:t>
      </w:r>
      <w:r w:rsidRPr="00485BE9">
        <w:rPr>
          <w:rFonts w:cs="Arial"/>
          <w:color w:val="000000"/>
          <w:szCs w:val="21"/>
        </w:rPr>
        <w:t xml:space="preserve">uidance on submissions’. </w:t>
      </w:r>
      <w:r>
        <w:rPr>
          <w:rFonts w:cs="Arial"/>
          <w:color w:val="000000"/>
          <w:szCs w:val="21"/>
        </w:rPr>
        <w:t>Annex G of that document sets out the data that we will be required to share with UKRI.</w:t>
      </w:r>
    </w:p>
    <w:p w14:paraId="6ABEEB85" w14:textId="77777777" w:rsidR="005571F6" w:rsidRDefault="005571F6" w:rsidP="0055490E">
      <w:pPr>
        <w:spacing w:before="100" w:after="100"/>
        <w:rPr>
          <w:rFonts w:cs="Arial"/>
          <w:b/>
          <w:color w:val="000000"/>
          <w:szCs w:val="21"/>
        </w:rPr>
      </w:pPr>
    </w:p>
    <w:p w14:paraId="395E2B6D" w14:textId="77777777" w:rsidR="005571F6" w:rsidRPr="00485BE9" w:rsidRDefault="005571F6" w:rsidP="0055490E">
      <w:pPr>
        <w:spacing w:before="100" w:after="100"/>
        <w:rPr>
          <w:rFonts w:cs="Arial"/>
          <w:b/>
          <w:color w:val="000000"/>
          <w:szCs w:val="21"/>
        </w:rPr>
      </w:pPr>
      <w:r w:rsidRPr="00485BE9">
        <w:rPr>
          <w:rFonts w:cs="Arial"/>
          <w:b/>
          <w:color w:val="000000"/>
          <w:szCs w:val="21"/>
        </w:rPr>
        <w:t>Sharing information about you</w:t>
      </w:r>
    </w:p>
    <w:p w14:paraId="6CB4D3D4" w14:textId="77777777" w:rsidR="005571F6" w:rsidRPr="00485BE9" w:rsidRDefault="005571F6" w:rsidP="0055490E">
      <w:pPr>
        <w:spacing w:before="100" w:after="100"/>
        <w:rPr>
          <w:rFonts w:cs="Arial"/>
          <w:color w:val="000000"/>
          <w:szCs w:val="21"/>
        </w:rPr>
      </w:pPr>
      <w:r>
        <w:rPr>
          <w:rFonts w:cs="Arial"/>
          <w:color w:val="000000"/>
          <w:szCs w:val="21"/>
        </w:rPr>
        <w:t>UKRI</w:t>
      </w:r>
      <w:r w:rsidRPr="00485BE9">
        <w:rPr>
          <w:rFonts w:cs="Arial"/>
          <w:color w:val="000000"/>
          <w:szCs w:val="21"/>
        </w:rPr>
        <w:t xml:space="preserve"> may pass your data, or parts of it, to any of the following organisations that need it to inform the selective distribution of public funds for research and to carry out their statutory functions connected with funding higher education: </w:t>
      </w:r>
    </w:p>
    <w:p w14:paraId="702F670C" w14:textId="77777777" w:rsidR="005571F6" w:rsidRPr="00485BE9" w:rsidRDefault="005571F6" w:rsidP="0055490E">
      <w:pPr>
        <w:numPr>
          <w:ilvl w:val="0"/>
          <w:numId w:val="29"/>
        </w:numPr>
        <w:suppressAutoHyphens/>
        <w:spacing w:before="100" w:after="100"/>
        <w:rPr>
          <w:rFonts w:cs="Arial"/>
          <w:color w:val="000000"/>
          <w:szCs w:val="21"/>
        </w:rPr>
      </w:pPr>
      <w:r w:rsidRPr="00485BE9">
        <w:rPr>
          <w:rFonts w:cs="Arial"/>
          <w:color w:val="000000"/>
          <w:szCs w:val="21"/>
        </w:rPr>
        <w:t>Department for the Economy, Northern Ireland (</w:t>
      </w:r>
      <w:proofErr w:type="spellStart"/>
      <w:r w:rsidRPr="00485BE9">
        <w:rPr>
          <w:rFonts w:cs="Arial"/>
          <w:color w:val="000000"/>
          <w:szCs w:val="21"/>
        </w:rPr>
        <w:t>DfE</w:t>
      </w:r>
      <w:proofErr w:type="spellEnd"/>
      <w:r w:rsidRPr="00485BE9">
        <w:rPr>
          <w:rFonts w:cs="Arial"/>
          <w:color w:val="000000"/>
          <w:szCs w:val="21"/>
        </w:rPr>
        <w:t>)</w:t>
      </w:r>
    </w:p>
    <w:p w14:paraId="65911B16" w14:textId="77777777" w:rsidR="005571F6" w:rsidRPr="00485BE9" w:rsidRDefault="005571F6" w:rsidP="0055490E">
      <w:pPr>
        <w:numPr>
          <w:ilvl w:val="0"/>
          <w:numId w:val="29"/>
        </w:numPr>
        <w:suppressAutoHyphens/>
        <w:spacing w:before="100" w:after="100"/>
        <w:rPr>
          <w:rFonts w:cs="Arial"/>
          <w:color w:val="000000"/>
          <w:szCs w:val="21"/>
        </w:rPr>
      </w:pPr>
      <w:r w:rsidRPr="00485BE9">
        <w:rPr>
          <w:rFonts w:cs="Arial"/>
          <w:color w:val="000000"/>
          <w:szCs w:val="21"/>
        </w:rPr>
        <w:t>Higher Education Fu</w:t>
      </w:r>
      <w:r>
        <w:rPr>
          <w:rFonts w:cs="Arial"/>
          <w:color w:val="000000"/>
          <w:szCs w:val="21"/>
        </w:rPr>
        <w:t>nding Council for Wales (HEFCW)</w:t>
      </w:r>
    </w:p>
    <w:p w14:paraId="0AC91235" w14:textId="77777777" w:rsidR="005571F6" w:rsidRPr="00485BE9" w:rsidRDefault="005571F6" w:rsidP="0055490E">
      <w:pPr>
        <w:numPr>
          <w:ilvl w:val="0"/>
          <w:numId w:val="29"/>
        </w:numPr>
        <w:suppressAutoHyphens/>
        <w:spacing w:before="100" w:after="100"/>
        <w:rPr>
          <w:rFonts w:cs="Arial"/>
          <w:color w:val="000000"/>
          <w:szCs w:val="21"/>
        </w:rPr>
      </w:pPr>
      <w:r>
        <w:rPr>
          <w:rFonts w:cs="Arial"/>
          <w:color w:val="000000"/>
          <w:szCs w:val="21"/>
        </w:rPr>
        <w:t>Scottish Funding Council (SFC).</w:t>
      </w:r>
    </w:p>
    <w:p w14:paraId="5ECC2E5A" w14:textId="77777777" w:rsidR="005571F6" w:rsidRPr="00485BE9" w:rsidRDefault="005571F6" w:rsidP="0055490E">
      <w:pPr>
        <w:spacing w:before="100" w:after="100"/>
        <w:rPr>
          <w:rFonts w:cs="Arial"/>
          <w:color w:val="000000"/>
          <w:szCs w:val="21"/>
        </w:rPr>
      </w:pPr>
      <w:r>
        <w:rPr>
          <w:rFonts w:cs="Arial"/>
          <w:color w:val="000000"/>
          <w:szCs w:val="21"/>
        </w:rPr>
        <w:t>UKRI</w:t>
      </w:r>
      <w:r w:rsidRPr="00485BE9">
        <w:rPr>
          <w:rFonts w:cs="Arial"/>
          <w:color w:val="000000"/>
          <w:szCs w:val="21"/>
        </w:rPr>
        <w:t xml:space="preserve"> and the organisations listed above will use the information</w:t>
      </w:r>
      <w:r w:rsidRPr="00485BE9">
        <w:rPr>
          <w:rFonts w:cs="Arial"/>
          <w:szCs w:val="21"/>
        </w:rPr>
        <w:t xml:space="preserve"> to analyse and monitor the REF20</w:t>
      </w:r>
      <w:r>
        <w:rPr>
          <w:rFonts w:cs="Arial"/>
          <w:szCs w:val="21"/>
        </w:rPr>
        <w:t>21</w:t>
      </w:r>
      <w:r w:rsidRPr="00485BE9">
        <w:rPr>
          <w:rFonts w:cs="Arial"/>
          <w:szCs w:val="21"/>
        </w:rPr>
        <w:t xml:space="preserve">. </w:t>
      </w:r>
      <w:r w:rsidRPr="00485BE9">
        <w:rPr>
          <w:rFonts w:cs="Arial"/>
          <w:color w:val="000000"/>
          <w:szCs w:val="21"/>
        </w:rPr>
        <w:t xml:space="preserve">This may result in information being released to other users including academic researchers or consultants (commissioned by the funding bodies), to carry out research or analysis, in accordance with the Data Protection Act </w:t>
      </w:r>
      <w:r>
        <w:rPr>
          <w:rFonts w:cs="Arial"/>
          <w:color w:val="000000"/>
          <w:szCs w:val="21"/>
        </w:rPr>
        <w:t xml:space="preserve">2018 and the </w:t>
      </w:r>
      <w:r w:rsidRPr="00BB3089">
        <w:rPr>
          <w:rFonts w:cs="Arial"/>
          <w:color w:val="000000"/>
          <w:szCs w:val="21"/>
        </w:rPr>
        <w:t>General Data Protection Regulation</w:t>
      </w:r>
      <w:r>
        <w:rPr>
          <w:rFonts w:cs="Arial"/>
          <w:color w:val="000000"/>
          <w:szCs w:val="21"/>
        </w:rPr>
        <w:t xml:space="preserve"> (GDPR) (R</w:t>
      </w:r>
      <w:r w:rsidRPr="00BB3089">
        <w:rPr>
          <w:rFonts w:cs="Arial"/>
          <w:color w:val="000000"/>
          <w:szCs w:val="21"/>
        </w:rPr>
        <w:t>egulation (EU) 2016/679</w:t>
      </w:r>
      <w:r>
        <w:rPr>
          <w:rFonts w:cs="Arial"/>
          <w:color w:val="000000"/>
          <w:szCs w:val="21"/>
        </w:rPr>
        <w:t>)</w:t>
      </w:r>
      <w:r w:rsidRPr="00485BE9">
        <w:rPr>
          <w:rFonts w:cs="Arial"/>
          <w:color w:val="000000"/>
          <w:szCs w:val="21"/>
        </w:rPr>
        <w:t>. Where information not previously published is released to third parties, this will be anonymised where practicable.</w:t>
      </w:r>
    </w:p>
    <w:p w14:paraId="5A1B2E40" w14:textId="77777777" w:rsidR="005571F6" w:rsidRPr="00485BE9" w:rsidRDefault="005571F6" w:rsidP="0055490E">
      <w:pPr>
        <w:spacing w:before="100" w:after="100"/>
      </w:pPr>
      <w:r>
        <w:t>UKRI</w:t>
      </w:r>
      <w:r w:rsidRPr="00485BE9">
        <w:t xml:space="preserve"> will require that anyone who has access to your data, held in </w:t>
      </w:r>
      <w:r>
        <w:t>UKRI</w:t>
      </w:r>
      <w:r w:rsidRPr="00485BE9">
        <w:t xml:space="preserve">’s records, paper or electronic, will respect its confidentiality and will only process it in accordance with instructions issued for the purposes specified by </w:t>
      </w:r>
      <w:r>
        <w:t>UKRI</w:t>
      </w:r>
      <w:r w:rsidRPr="00485BE9">
        <w:t>.</w:t>
      </w:r>
    </w:p>
    <w:p w14:paraId="5FCA3B3E" w14:textId="77777777" w:rsidR="005571F6" w:rsidRDefault="005571F6" w:rsidP="0055490E">
      <w:pPr>
        <w:spacing w:before="100" w:after="100"/>
        <w:rPr>
          <w:rFonts w:cs="Arial"/>
          <w:color w:val="000000"/>
          <w:szCs w:val="21"/>
        </w:rPr>
      </w:pPr>
      <w:r w:rsidRPr="00485BE9">
        <w:rPr>
          <w:rFonts w:cs="Arial"/>
          <w:color w:val="000000"/>
          <w:szCs w:val="21"/>
        </w:rPr>
        <w:t>Parts of your data will be passed to the REF expert panels and the Equalit</w:t>
      </w:r>
      <w:r>
        <w:rPr>
          <w:rFonts w:cs="Arial"/>
          <w:color w:val="000000"/>
          <w:szCs w:val="21"/>
        </w:rPr>
        <w:t>y</w:t>
      </w:r>
      <w:r w:rsidRPr="00485BE9">
        <w:rPr>
          <w:rFonts w:cs="Arial"/>
          <w:color w:val="000000"/>
          <w:szCs w:val="21"/>
        </w:rPr>
        <w:t xml:space="preserve"> and Diversity Advisory Panel (whose members are independent of </w:t>
      </w:r>
      <w:r>
        <w:rPr>
          <w:rFonts w:cs="Arial"/>
          <w:color w:val="000000"/>
          <w:szCs w:val="21"/>
        </w:rPr>
        <w:t>UKRI</w:t>
      </w:r>
      <w:r w:rsidRPr="00485BE9">
        <w:rPr>
          <w:rFonts w:cs="Arial"/>
          <w:color w:val="000000"/>
          <w:szCs w:val="21"/>
        </w:rPr>
        <w:t>) for the purpose of conducting a systematic evaluation of submissions, in accordance with predetermined criteria and methods.</w:t>
      </w:r>
      <w:r>
        <w:rPr>
          <w:rFonts w:cs="Arial"/>
          <w:color w:val="000000"/>
          <w:szCs w:val="21"/>
        </w:rPr>
        <w:t xml:space="preserve"> </w:t>
      </w:r>
      <w:r w:rsidRPr="00485BE9">
        <w:rPr>
          <w:rFonts w:cs="Arial"/>
          <w:color w:val="000000"/>
          <w:szCs w:val="21"/>
        </w:rPr>
        <w:t>All panel members are bound by confidentiality arrangements.</w:t>
      </w:r>
    </w:p>
    <w:p w14:paraId="6C4FAC3C" w14:textId="77777777" w:rsidR="005571F6" w:rsidRPr="00485BE9" w:rsidRDefault="005571F6" w:rsidP="0055490E">
      <w:pPr>
        <w:spacing w:before="100" w:after="100"/>
        <w:rPr>
          <w:rFonts w:cs="Arial"/>
          <w:color w:val="000000"/>
          <w:szCs w:val="21"/>
        </w:rPr>
      </w:pPr>
    </w:p>
    <w:p w14:paraId="478F7D85" w14:textId="77777777" w:rsidR="005571F6" w:rsidRPr="00485BE9" w:rsidRDefault="005571F6" w:rsidP="0055490E">
      <w:pPr>
        <w:keepNext/>
        <w:spacing w:before="100" w:after="100"/>
        <w:rPr>
          <w:rFonts w:cs="Arial"/>
          <w:b/>
          <w:color w:val="000000"/>
          <w:szCs w:val="21"/>
        </w:rPr>
      </w:pPr>
      <w:r w:rsidRPr="00485BE9">
        <w:rPr>
          <w:rFonts w:cs="Arial"/>
          <w:b/>
          <w:color w:val="000000"/>
          <w:szCs w:val="21"/>
        </w:rPr>
        <w:lastRenderedPageBreak/>
        <w:t>Publishing information about your part in our submission</w:t>
      </w:r>
    </w:p>
    <w:p w14:paraId="66CF3DBE"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The results of the assessment exercise will be published by </w:t>
      </w:r>
      <w:r>
        <w:rPr>
          <w:rFonts w:cs="Arial"/>
          <w:color w:val="000000"/>
          <w:szCs w:val="21"/>
        </w:rPr>
        <w:t xml:space="preserve">UKRI, </w:t>
      </w:r>
      <w:r w:rsidRPr="00485BE9">
        <w:rPr>
          <w:rFonts w:cs="Arial"/>
          <w:color w:val="000000"/>
          <w:szCs w:val="21"/>
        </w:rPr>
        <w:t>on behalf of the four UK higher education funding bodies</w:t>
      </w:r>
      <w:r>
        <w:rPr>
          <w:rFonts w:cs="Arial"/>
          <w:color w:val="000000"/>
          <w:szCs w:val="21"/>
        </w:rPr>
        <w:t>,</w:t>
      </w:r>
      <w:r w:rsidRPr="00485BE9">
        <w:rPr>
          <w:rFonts w:cs="Arial"/>
          <w:color w:val="000000"/>
          <w:szCs w:val="21"/>
        </w:rPr>
        <w:t xml:space="preserve"> in December 20</w:t>
      </w:r>
      <w:r>
        <w:rPr>
          <w:rFonts w:cs="Arial"/>
          <w:color w:val="000000"/>
          <w:szCs w:val="21"/>
        </w:rPr>
        <w:t>21</w:t>
      </w:r>
      <w:r w:rsidRPr="00485BE9">
        <w:rPr>
          <w:rFonts w:cs="Arial"/>
          <w:color w:val="000000"/>
          <w:szCs w:val="21"/>
        </w:rPr>
        <w:t>.</w:t>
      </w:r>
    </w:p>
    <w:p w14:paraId="3780877A" w14:textId="77777777" w:rsidR="005571F6" w:rsidRPr="00485BE9" w:rsidRDefault="005571F6" w:rsidP="0055490E">
      <w:pPr>
        <w:spacing w:before="100" w:after="100"/>
        <w:rPr>
          <w:rFonts w:cs="Arial"/>
          <w:color w:val="000000"/>
          <w:szCs w:val="21"/>
        </w:rPr>
      </w:pPr>
      <w:r w:rsidRPr="00485BE9">
        <w:rPr>
          <w:rFonts w:cs="Arial"/>
          <w:color w:val="000000"/>
          <w:szCs w:val="21"/>
        </w:rPr>
        <w:t xml:space="preserve">Those parts of submissions that contain factual data and textual information about research activity will also be published by </w:t>
      </w:r>
      <w:r>
        <w:rPr>
          <w:rFonts w:cs="Arial"/>
          <w:color w:val="000000"/>
          <w:szCs w:val="21"/>
        </w:rPr>
        <w:t xml:space="preserve">UKRI, </w:t>
      </w:r>
      <w:r w:rsidRPr="00485BE9">
        <w:rPr>
          <w:rFonts w:cs="Arial"/>
          <w:color w:val="000000"/>
          <w:szCs w:val="21"/>
        </w:rPr>
        <w:t>on behalf of the four UK higher education funding bodies</w:t>
      </w:r>
      <w:r>
        <w:rPr>
          <w:rFonts w:cs="Arial"/>
          <w:color w:val="000000"/>
          <w:szCs w:val="21"/>
        </w:rPr>
        <w:t>,</w:t>
      </w:r>
      <w:r w:rsidRPr="00485BE9">
        <w:rPr>
          <w:rFonts w:cs="Arial"/>
          <w:color w:val="000000"/>
          <w:szCs w:val="21"/>
        </w:rPr>
        <w:t xml:space="preserve"> and </w:t>
      </w:r>
      <w:r>
        <w:rPr>
          <w:rFonts w:cs="Arial"/>
          <w:color w:val="000000"/>
          <w:szCs w:val="21"/>
        </w:rPr>
        <w:t xml:space="preserve">will be made </w:t>
      </w:r>
      <w:r w:rsidRPr="00485BE9">
        <w:rPr>
          <w:rFonts w:cs="Arial"/>
          <w:color w:val="000000"/>
          <w:szCs w:val="21"/>
        </w:rPr>
        <w:t xml:space="preserve">available online. Published information is likely to include </w:t>
      </w:r>
      <w:r w:rsidRPr="00485BE9">
        <w:rPr>
          <w:rFonts w:cs="Arial"/>
          <w:b/>
          <w:color w:val="000000"/>
          <w:szCs w:val="21"/>
        </w:rPr>
        <w:t>textual information including impact case studies in which you may be referenced.</w:t>
      </w:r>
      <w:r w:rsidRPr="00485BE9">
        <w:rPr>
          <w:rFonts w:cs="Arial"/>
          <w:color w:val="000000"/>
          <w:szCs w:val="21"/>
        </w:rPr>
        <w:t xml:space="preserve"> </w:t>
      </w:r>
      <w:r>
        <w:rPr>
          <w:rFonts w:cs="Arial"/>
          <w:color w:val="000000"/>
          <w:szCs w:val="21"/>
        </w:rPr>
        <w:t>Your name and job title may be included in this textual information. Other p</w:t>
      </w:r>
      <w:r w:rsidRPr="00485BE9">
        <w:rPr>
          <w:rFonts w:cs="Arial"/>
          <w:color w:val="000000"/>
          <w:szCs w:val="21"/>
        </w:rPr>
        <w:t xml:space="preserve">ersonal details will </w:t>
      </w:r>
      <w:r>
        <w:rPr>
          <w:rFonts w:cs="Arial"/>
          <w:color w:val="000000"/>
          <w:szCs w:val="21"/>
        </w:rPr>
        <w:t xml:space="preserve">normally </w:t>
      </w:r>
      <w:r w:rsidRPr="00485BE9">
        <w:rPr>
          <w:rFonts w:cs="Arial"/>
          <w:color w:val="000000"/>
          <w:szCs w:val="21"/>
        </w:rPr>
        <w:t xml:space="preserve">be removed. </w:t>
      </w:r>
      <w:r w:rsidRPr="00832A41">
        <w:rPr>
          <w:rFonts w:cs="Arial"/>
          <w:color w:val="000000"/>
          <w:szCs w:val="21"/>
        </w:rPr>
        <w:t>[</w:t>
      </w:r>
      <w:r w:rsidRPr="00966C96">
        <w:rPr>
          <w:rFonts w:cs="Arial"/>
          <w:i/>
          <w:color w:val="000000"/>
          <w:szCs w:val="21"/>
        </w:rPr>
        <w:t>Guidance to HEIs: Note that impact case studies, environment statements and other textual information should not normally be submitted with personal information (other than names and job titles), and that usually any personal information (other than names and job titles) should be removed in the redacted version(s) that are submitted. You should include here any further clarifications based on your redaction process.</w:t>
      </w:r>
      <w:r w:rsidRPr="00832A41">
        <w:rPr>
          <w:rFonts w:cs="Arial"/>
          <w:color w:val="000000"/>
          <w:szCs w:val="21"/>
        </w:rPr>
        <w:t>]</w:t>
      </w:r>
    </w:p>
    <w:p w14:paraId="58DA2AE9" w14:textId="77777777" w:rsidR="005571F6" w:rsidRPr="00485BE9" w:rsidRDefault="005571F6" w:rsidP="0055490E">
      <w:pPr>
        <w:spacing w:before="100" w:after="100"/>
        <w:rPr>
          <w:rFonts w:cs="Arial"/>
          <w:color w:val="000000"/>
          <w:szCs w:val="21"/>
        </w:rPr>
      </w:pPr>
    </w:p>
    <w:p w14:paraId="44AD1372" w14:textId="77777777" w:rsidR="005571F6" w:rsidRPr="00485BE9" w:rsidRDefault="005571F6" w:rsidP="0055490E">
      <w:pPr>
        <w:spacing w:before="100" w:after="100"/>
        <w:rPr>
          <w:rFonts w:cs="Arial"/>
          <w:b/>
          <w:color w:val="000000"/>
          <w:szCs w:val="21"/>
        </w:rPr>
      </w:pPr>
      <w:r w:rsidRPr="00485BE9">
        <w:rPr>
          <w:rFonts w:cs="Arial"/>
          <w:b/>
          <w:color w:val="000000"/>
          <w:szCs w:val="21"/>
        </w:rPr>
        <w:t>Accessing your personal data</w:t>
      </w:r>
    </w:p>
    <w:p w14:paraId="3ECFDE59" w14:textId="77777777" w:rsidR="005571F6" w:rsidRPr="00485BE9" w:rsidRDefault="005571F6" w:rsidP="0055490E">
      <w:pPr>
        <w:spacing w:before="100" w:after="100"/>
      </w:pPr>
      <w:r w:rsidRPr="00485BE9">
        <w:rPr>
          <w:rFonts w:cs="Arial"/>
          <w:color w:val="000000"/>
          <w:szCs w:val="21"/>
        </w:rPr>
        <w:t xml:space="preserve">Under the Data Protection Act </w:t>
      </w:r>
      <w:r>
        <w:rPr>
          <w:rFonts w:cs="Arial"/>
          <w:color w:val="000000"/>
          <w:szCs w:val="21"/>
        </w:rPr>
        <w:t>2018 and the GDPR,</w:t>
      </w:r>
      <w:r w:rsidRPr="00485BE9">
        <w:rPr>
          <w:rFonts w:cs="Arial"/>
          <w:color w:val="000000"/>
          <w:szCs w:val="21"/>
        </w:rPr>
        <w:t xml:space="preserve"> you have the right to see and receive a copy of any personal information that </w:t>
      </w:r>
      <w:r>
        <w:rPr>
          <w:rFonts w:cs="Arial"/>
          <w:color w:val="000000"/>
          <w:szCs w:val="21"/>
        </w:rPr>
        <w:t>UKRI</w:t>
      </w:r>
      <w:r w:rsidRPr="00485BE9">
        <w:rPr>
          <w:rFonts w:cs="Arial"/>
          <w:color w:val="000000"/>
          <w:szCs w:val="21"/>
        </w:rPr>
        <w:t xml:space="preserve"> holds about you. Further information about the Act and </w:t>
      </w:r>
      <w:r>
        <w:rPr>
          <w:rFonts w:cs="Arial"/>
          <w:color w:val="000000"/>
          <w:szCs w:val="21"/>
        </w:rPr>
        <w:t xml:space="preserve">GRPR, and </w:t>
      </w:r>
      <w:r w:rsidRPr="00485BE9">
        <w:rPr>
          <w:rFonts w:cs="Arial"/>
          <w:color w:val="000000"/>
          <w:szCs w:val="21"/>
        </w:rPr>
        <w:t>guidance on making a subject access request</w:t>
      </w:r>
      <w:r>
        <w:rPr>
          <w:rFonts w:cs="Arial"/>
          <w:color w:val="000000"/>
          <w:szCs w:val="21"/>
        </w:rPr>
        <w:t>,</w:t>
      </w:r>
      <w:r w:rsidRPr="00485BE9">
        <w:rPr>
          <w:rFonts w:cs="Arial"/>
          <w:color w:val="000000"/>
          <w:szCs w:val="21"/>
        </w:rPr>
        <w:t xml:space="preserve"> can be found on the </w:t>
      </w:r>
      <w:r>
        <w:rPr>
          <w:rFonts w:cs="Arial"/>
          <w:color w:val="000000"/>
          <w:szCs w:val="21"/>
        </w:rPr>
        <w:t>R</w:t>
      </w:r>
      <w:r w:rsidRPr="00485BE9">
        <w:rPr>
          <w:rFonts w:cs="Arial"/>
          <w:color w:val="000000"/>
          <w:szCs w:val="21"/>
        </w:rPr>
        <w:t xml:space="preserve">E web-site at </w:t>
      </w:r>
      <w:hyperlink r:id="rId52" w:history="1">
        <w:r w:rsidRPr="00E919C4">
          <w:rPr>
            <w:rStyle w:val="Hyperlink"/>
          </w:rPr>
          <w:t>https://re.ukri.org/about-us/policies-standards/foi-data-protection/</w:t>
        </w:r>
      </w:hyperlink>
    </w:p>
    <w:p w14:paraId="4791BF51" w14:textId="77777777" w:rsidR="005571F6" w:rsidRDefault="005571F6" w:rsidP="0055490E">
      <w:pPr>
        <w:spacing w:before="100" w:after="100"/>
        <w:rPr>
          <w:rFonts w:cs="Arial"/>
          <w:color w:val="000000"/>
          <w:szCs w:val="21"/>
        </w:rPr>
      </w:pPr>
      <w:r w:rsidRPr="00485BE9">
        <w:rPr>
          <w:rFonts w:cs="Arial"/>
          <w:color w:val="000000"/>
          <w:szCs w:val="21"/>
        </w:rPr>
        <w:t>If you have any concerns about your information being used for these purposes, please contact:</w:t>
      </w:r>
    </w:p>
    <w:p w14:paraId="3D656F1A" w14:textId="77777777" w:rsidR="005571F6" w:rsidRDefault="005571F6" w:rsidP="0055490E">
      <w:pPr>
        <w:spacing w:before="100" w:after="100"/>
        <w:rPr>
          <w:rFonts w:cs="Arial"/>
          <w:color w:val="000000"/>
          <w:szCs w:val="21"/>
        </w:rPr>
      </w:pPr>
    </w:p>
    <w:p w14:paraId="776408C4" w14:textId="77777777" w:rsidR="005571F6" w:rsidRPr="00DA1E33" w:rsidRDefault="005571F6" w:rsidP="0055490E">
      <w:pPr>
        <w:pStyle w:val="NoSpacing"/>
      </w:pPr>
      <w:r w:rsidRPr="00DA1E33">
        <w:t>Data Protection Officer</w:t>
      </w:r>
    </w:p>
    <w:p w14:paraId="53B13C9D" w14:textId="77777777" w:rsidR="005571F6" w:rsidRPr="00DA1E33" w:rsidRDefault="005571F6" w:rsidP="0055490E">
      <w:pPr>
        <w:pStyle w:val="NoSpacing"/>
      </w:pPr>
      <w:r w:rsidRPr="00DA1E33">
        <w:t>UK Research and Innovation</w:t>
      </w:r>
    </w:p>
    <w:p w14:paraId="516F4526" w14:textId="77777777" w:rsidR="005571F6" w:rsidRPr="00DA1E33" w:rsidRDefault="005571F6" w:rsidP="0055490E">
      <w:pPr>
        <w:pStyle w:val="NoSpacing"/>
      </w:pPr>
      <w:r w:rsidRPr="00DA1E33">
        <w:t>Polaris House</w:t>
      </w:r>
    </w:p>
    <w:p w14:paraId="34BCB525" w14:textId="77777777" w:rsidR="005571F6" w:rsidRPr="00DA1E33" w:rsidRDefault="005571F6" w:rsidP="0055490E">
      <w:pPr>
        <w:pStyle w:val="NoSpacing"/>
      </w:pPr>
      <w:r>
        <w:t>Swindon, SN2 1FL</w:t>
      </w:r>
    </w:p>
    <w:p w14:paraId="467E2D53" w14:textId="77777777" w:rsidR="005571F6" w:rsidRDefault="005571F6" w:rsidP="0055490E">
      <w:pPr>
        <w:pStyle w:val="NoSpacing"/>
      </w:pPr>
    </w:p>
    <w:p w14:paraId="719D9DAB" w14:textId="77777777" w:rsidR="005571F6" w:rsidRDefault="005571F6" w:rsidP="0055490E">
      <w:pPr>
        <w:spacing w:after="240"/>
        <w:rPr>
          <w:rFonts w:cs="Arial"/>
          <w:color w:val="000000"/>
          <w:szCs w:val="21"/>
        </w:rPr>
      </w:pPr>
      <w:r w:rsidRPr="00DA1E33">
        <w:rPr>
          <w:rFonts w:cs="Arial"/>
          <w:color w:val="000000"/>
          <w:szCs w:val="21"/>
        </w:rPr>
        <w:t xml:space="preserve">Email: </w:t>
      </w:r>
      <w:hyperlink r:id="rId53" w:history="1">
        <w:r w:rsidRPr="00E919C4">
          <w:rPr>
            <w:rStyle w:val="Hyperlink"/>
            <w:rFonts w:cs="Arial"/>
            <w:szCs w:val="21"/>
          </w:rPr>
          <w:t>dataprotection@ukri.org</w:t>
        </w:r>
      </w:hyperlink>
    </w:p>
    <w:p w14:paraId="46B6A521" w14:textId="77777777" w:rsidR="005571F6" w:rsidRPr="00CF0F39" w:rsidRDefault="005571F6" w:rsidP="0055490E">
      <w:pPr>
        <w:spacing w:after="240"/>
        <w:rPr>
          <w:rFonts w:cs="Arial"/>
          <w:b/>
        </w:rPr>
      </w:pPr>
      <w:r>
        <w:rPr>
          <w:rFonts w:cs="Arial"/>
          <w:b/>
          <w:color w:val="000000"/>
          <w:szCs w:val="21"/>
        </w:rPr>
        <w:t xml:space="preserve">For more information on the Data Protection Policy at GCU, please refer to </w:t>
      </w:r>
      <w:hyperlink r:id="rId54" w:history="1">
        <w:r w:rsidRPr="005250F9">
          <w:rPr>
            <w:rStyle w:val="Hyperlink"/>
            <w:rFonts w:cs="Arial"/>
            <w:b/>
            <w:szCs w:val="21"/>
          </w:rPr>
          <w:t>https://www.gcu.ac.uk/dataprotection/</w:t>
        </w:r>
      </w:hyperlink>
      <w:r>
        <w:rPr>
          <w:rFonts w:cs="Arial"/>
          <w:b/>
          <w:color w:val="000000"/>
          <w:szCs w:val="21"/>
        </w:rPr>
        <w:t xml:space="preserve"> </w:t>
      </w:r>
    </w:p>
    <w:p w14:paraId="792B2A1D" w14:textId="0ACA7C0A" w:rsidR="005571F6" w:rsidRDefault="005571F6">
      <w:pPr>
        <w:rPr>
          <w:rFonts w:asciiTheme="minorHAnsi" w:eastAsia="Calibri" w:hAnsiTheme="minorHAnsi" w:cstheme="majorBidi"/>
          <w:b/>
          <w:color w:val="2F5496" w:themeColor="accent1" w:themeShade="BF"/>
          <w:sz w:val="32"/>
          <w:szCs w:val="32"/>
        </w:rPr>
      </w:pPr>
      <w:r>
        <w:rPr>
          <w:rFonts w:asciiTheme="minorHAnsi" w:eastAsia="Calibri" w:hAnsiTheme="minorHAnsi" w:cstheme="majorBidi"/>
          <w:b/>
          <w:color w:val="2F5496" w:themeColor="accent1" w:themeShade="BF"/>
          <w:sz w:val="32"/>
          <w:szCs w:val="32"/>
        </w:rPr>
        <w:br w:type="page"/>
      </w:r>
    </w:p>
    <w:p w14:paraId="00176380" w14:textId="34275FDF" w:rsidR="000636E4" w:rsidRDefault="000636E4" w:rsidP="0055490E">
      <w:pPr>
        <w:pStyle w:val="Heading1"/>
        <w:ind w:left="2160" w:hanging="2160"/>
        <w:rPr>
          <w:rFonts w:asciiTheme="minorHAnsi" w:hAnsiTheme="minorHAnsi" w:cstheme="minorHAnsi"/>
        </w:rPr>
      </w:pPr>
      <w:r w:rsidRPr="00457795">
        <w:rPr>
          <w:rFonts w:asciiTheme="minorHAnsi" w:eastAsia="Calibri" w:hAnsiTheme="minorHAnsi"/>
          <w:lang w:val="en-US"/>
        </w:rPr>
        <w:lastRenderedPageBreak/>
        <w:t xml:space="preserve">Appendix </w:t>
      </w:r>
      <w:r w:rsidR="00096A56">
        <w:rPr>
          <w:rFonts w:asciiTheme="minorHAnsi" w:eastAsia="Calibri" w:hAnsiTheme="minorHAnsi"/>
          <w:lang w:val="en-US"/>
        </w:rPr>
        <w:t>5</w:t>
      </w:r>
      <w:r w:rsidRPr="00457795">
        <w:rPr>
          <w:rFonts w:asciiTheme="minorHAnsi" w:eastAsia="Calibri" w:hAnsiTheme="minorHAnsi"/>
          <w:lang w:val="en-US"/>
        </w:rPr>
        <w:t>:</w:t>
      </w:r>
      <w:r w:rsidR="0055490E">
        <w:rPr>
          <w:rFonts w:asciiTheme="minorHAnsi" w:eastAsia="Calibri" w:hAnsiTheme="minorHAnsi"/>
          <w:lang w:val="en-US"/>
        </w:rPr>
        <w:tab/>
      </w:r>
      <w:r w:rsidRPr="00792F04">
        <w:rPr>
          <w:rFonts w:cstheme="minorHAnsi"/>
        </w:rPr>
        <w:t>Proposed timetable leading up to REF2021 Submission</w:t>
      </w:r>
    </w:p>
    <w:p w14:paraId="76D2E49F" w14:textId="77777777" w:rsidR="0055490E" w:rsidRPr="0055490E" w:rsidRDefault="0055490E" w:rsidP="0055490E"/>
    <w:tbl>
      <w:tblPr>
        <w:tblW w:w="10490" w:type="dxa"/>
        <w:tblInd w:w="-715" w:type="dxa"/>
        <w:tblLayout w:type="fixed"/>
        <w:tblCellMar>
          <w:left w:w="0" w:type="dxa"/>
          <w:right w:w="0" w:type="dxa"/>
        </w:tblCellMar>
        <w:tblLook w:val="01E0" w:firstRow="1" w:lastRow="1" w:firstColumn="1" w:lastColumn="1" w:noHBand="0" w:noVBand="0"/>
      </w:tblPr>
      <w:tblGrid>
        <w:gridCol w:w="2269"/>
        <w:gridCol w:w="8221"/>
      </w:tblGrid>
      <w:tr w:rsidR="00C339F2" w:rsidRPr="00BA759B" w14:paraId="2D3B4A0E" w14:textId="77777777" w:rsidTr="000636E4">
        <w:trPr>
          <w:trHeight w:hRule="exact" w:val="240"/>
        </w:trPr>
        <w:tc>
          <w:tcPr>
            <w:tcW w:w="2269" w:type="dxa"/>
            <w:tcBorders>
              <w:top w:val="single" w:sz="5" w:space="0" w:color="000000"/>
              <w:left w:val="single" w:sz="5" w:space="0" w:color="000000"/>
              <w:bottom w:val="single" w:sz="5" w:space="0" w:color="000000"/>
              <w:right w:val="single" w:sz="5" w:space="0" w:color="000000"/>
            </w:tcBorders>
          </w:tcPr>
          <w:p w14:paraId="643F04E4" w14:textId="463BBE42" w:rsidR="00C339F2" w:rsidRPr="00BA759B" w:rsidRDefault="00C339F2" w:rsidP="008500F6">
            <w:pPr>
              <w:widowControl w:val="0"/>
              <w:spacing w:line="228" w:lineRule="exact"/>
              <w:ind w:left="102"/>
              <w:jc w:val="both"/>
              <w:rPr>
                <w:rFonts w:eastAsia="Calibri" w:cs="Calibri"/>
                <w:szCs w:val="19"/>
                <w:lang w:val="en-US"/>
              </w:rPr>
            </w:pPr>
            <w:r w:rsidRPr="00BA759B">
              <w:rPr>
                <w:rFonts w:eastAsia="Calibri"/>
                <w:b/>
                <w:spacing w:val="-1"/>
                <w:lang w:val="en-US"/>
              </w:rPr>
              <w:t>Date</w:t>
            </w:r>
            <w:r w:rsidR="00764470">
              <w:rPr>
                <w:rFonts w:eastAsia="Calibri"/>
                <w:b/>
                <w:spacing w:val="-1"/>
                <w:lang w:val="en-US"/>
              </w:rPr>
              <w:t>/time period</w:t>
            </w:r>
          </w:p>
        </w:tc>
        <w:tc>
          <w:tcPr>
            <w:tcW w:w="8221" w:type="dxa"/>
            <w:tcBorders>
              <w:top w:val="single" w:sz="5" w:space="0" w:color="000000"/>
              <w:left w:val="single" w:sz="5" w:space="0" w:color="000000"/>
              <w:bottom w:val="single" w:sz="5" w:space="0" w:color="000000"/>
              <w:right w:val="single" w:sz="5" w:space="0" w:color="000000"/>
            </w:tcBorders>
          </w:tcPr>
          <w:p w14:paraId="60AB7884" w14:textId="2FD38463" w:rsidR="00C339F2" w:rsidRPr="00BA759B" w:rsidRDefault="00C339F2" w:rsidP="008500F6">
            <w:pPr>
              <w:widowControl w:val="0"/>
              <w:spacing w:line="228" w:lineRule="exact"/>
              <w:ind w:left="102"/>
              <w:jc w:val="both"/>
              <w:rPr>
                <w:rFonts w:eastAsia="Calibri" w:cs="Calibri"/>
                <w:szCs w:val="19"/>
                <w:lang w:val="en-US"/>
              </w:rPr>
            </w:pPr>
            <w:r w:rsidRPr="00BA759B">
              <w:rPr>
                <w:rFonts w:eastAsia="Calibri"/>
                <w:b/>
                <w:spacing w:val="-1"/>
                <w:lang w:val="en-US"/>
              </w:rPr>
              <w:t>Action</w:t>
            </w:r>
            <w:r w:rsidR="00764470">
              <w:rPr>
                <w:rFonts w:eastAsia="Calibri"/>
                <w:b/>
                <w:spacing w:val="-1"/>
                <w:lang w:val="en-US"/>
              </w:rPr>
              <w:t>s</w:t>
            </w:r>
          </w:p>
        </w:tc>
      </w:tr>
      <w:tr w:rsidR="00764470" w:rsidRPr="00BA759B" w14:paraId="4EC19C18" w14:textId="77777777" w:rsidTr="00764470">
        <w:trPr>
          <w:trHeight w:hRule="exact" w:val="279"/>
        </w:trPr>
        <w:tc>
          <w:tcPr>
            <w:tcW w:w="2269" w:type="dxa"/>
            <w:tcBorders>
              <w:top w:val="single" w:sz="5" w:space="0" w:color="000000"/>
              <w:left w:val="single" w:sz="5" w:space="0" w:color="000000"/>
              <w:bottom w:val="single" w:sz="5" w:space="0" w:color="000000"/>
              <w:right w:val="single" w:sz="5" w:space="0" w:color="000000"/>
            </w:tcBorders>
          </w:tcPr>
          <w:p w14:paraId="1D34CE53" w14:textId="27804FB1" w:rsidR="00764470" w:rsidRPr="00764470" w:rsidRDefault="00764470" w:rsidP="008500F6">
            <w:pPr>
              <w:widowControl w:val="0"/>
              <w:spacing w:after="120"/>
              <w:ind w:left="102"/>
              <w:jc w:val="both"/>
              <w:rPr>
                <w:rFonts w:asciiTheme="minorHAnsi" w:eastAsia="Calibri" w:hAnsiTheme="minorHAnsi"/>
                <w:b/>
                <w:sz w:val="20"/>
                <w:szCs w:val="20"/>
                <w:lang w:val="en-US"/>
              </w:rPr>
            </w:pPr>
            <w:r w:rsidRPr="00764470">
              <w:rPr>
                <w:rFonts w:asciiTheme="minorHAnsi" w:eastAsia="Calibri" w:hAnsiTheme="minorHAnsi"/>
                <w:b/>
                <w:sz w:val="20"/>
                <w:szCs w:val="20"/>
                <w:lang w:val="en-US"/>
              </w:rPr>
              <w:t>2018</w:t>
            </w:r>
          </w:p>
        </w:tc>
        <w:tc>
          <w:tcPr>
            <w:tcW w:w="8221" w:type="dxa"/>
            <w:tcBorders>
              <w:top w:val="single" w:sz="5" w:space="0" w:color="000000"/>
              <w:left w:val="single" w:sz="5" w:space="0" w:color="000000"/>
              <w:bottom w:val="single" w:sz="5" w:space="0" w:color="000000"/>
              <w:right w:val="single" w:sz="5" w:space="0" w:color="000000"/>
            </w:tcBorders>
          </w:tcPr>
          <w:p w14:paraId="0DDC1295" w14:textId="77777777" w:rsidR="00764470" w:rsidRPr="00764470" w:rsidRDefault="00764470" w:rsidP="008500F6">
            <w:pPr>
              <w:widowControl w:val="0"/>
              <w:spacing w:after="120"/>
              <w:ind w:left="102" w:right="108"/>
              <w:jc w:val="both"/>
              <w:rPr>
                <w:rFonts w:asciiTheme="minorHAnsi" w:eastAsia="Calibri" w:hAnsiTheme="minorHAnsi"/>
                <w:sz w:val="20"/>
                <w:szCs w:val="20"/>
                <w:lang w:val="en-US"/>
              </w:rPr>
            </w:pPr>
          </w:p>
        </w:tc>
      </w:tr>
      <w:tr w:rsidR="00C339F2" w:rsidRPr="00BA759B" w14:paraId="6F7CF090" w14:textId="77777777" w:rsidTr="000636E4">
        <w:trPr>
          <w:trHeight w:hRule="exact" w:val="508"/>
        </w:trPr>
        <w:tc>
          <w:tcPr>
            <w:tcW w:w="2269" w:type="dxa"/>
            <w:tcBorders>
              <w:top w:val="single" w:sz="5" w:space="0" w:color="000000"/>
              <w:left w:val="single" w:sz="5" w:space="0" w:color="000000"/>
              <w:bottom w:val="single" w:sz="5" w:space="0" w:color="000000"/>
              <w:right w:val="single" w:sz="5" w:space="0" w:color="000000"/>
            </w:tcBorders>
          </w:tcPr>
          <w:p w14:paraId="5694B65A"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Ongoing</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pacing w:val="-1"/>
                <w:sz w:val="20"/>
                <w:szCs w:val="20"/>
                <w:lang w:val="en-US"/>
              </w:rPr>
              <w:t>throughout</w:t>
            </w:r>
            <w:r w:rsidRPr="00764470">
              <w:rPr>
                <w:rFonts w:asciiTheme="minorHAnsi" w:eastAsia="Calibri" w:hAnsiTheme="minorHAnsi"/>
                <w:spacing w:val="-15"/>
                <w:sz w:val="20"/>
                <w:szCs w:val="20"/>
                <w:lang w:val="en-US"/>
              </w:rPr>
              <w:t xml:space="preserve"> </w:t>
            </w:r>
            <w:r w:rsidRPr="00764470">
              <w:rPr>
                <w:rFonts w:asciiTheme="minorHAnsi" w:eastAsia="Calibri" w:hAnsiTheme="minorHAnsi"/>
                <w:spacing w:val="-1"/>
                <w:sz w:val="20"/>
                <w:szCs w:val="20"/>
                <w:lang w:val="en-US"/>
              </w:rPr>
              <w:t>preparations</w:t>
            </w:r>
          </w:p>
        </w:tc>
        <w:tc>
          <w:tcPr>
            <w:tcW w:w="8221" w:type="dxa"/>
            <w:tcBorders>
              <w:top w:val="single" w:sz="5" w:space="0" w:color="000000"/>
              <w:left w:val="single" w:sz="5" w:space="0" w:color="000000"/>
              <w:bottom w:val="single" w:sz="5" w:space="0" w:color="000000"/>
              <w:right w:val="single" w:sz="5" w:space="0" w:color="000000"/>
            </w:tcBorders>
          </w:tcPr>
          <w:p w14:paraId="22248E89" w14:textId="77777777" w:rsidR="00C339F2" w:rsidRPr="00764470" w:rsidRDefault="00C339F2" w:rsidP="008500F6">
            <w:pPr>
              <w:widowControl w:val="0"/>
              <w:spacing w:after="120"/>
              <w:ind w:left="102" w:right="108"/>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REF</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pacing w:val="-1"/>
                <w:sz w:val="20"/>
                <w:szCs w:val="20"/>
                <w:lang w:val="en-US"/>
              </w:rPr>
              <w:t>Management,</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z w:val="20"/>
                <w:szCs w:val="20"/>
                <w:lang w:val="en-US"/>
              </w:rPr>
              <w:t>Impact</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z w:val="20"/>
                <w:szCs w:val="20"/>
                <w:lang w:val="en-US"/>
              </w:rPr>
              <w:t>and</w:t>
            </w:r>
            <w:r w:rsidRPr="00764470">
              <w:rPr>
                <w:rFonts w:asciiTheme="minorHAnsi" w:eastAsia="Calibri" w:hAnsiTheme="minorHAnsi"/>
                <w:spacing w:val="18"/>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pacing w:val="-1"/>
                <w:sz w:val="20"/>
                <w:szCs w:val="20"/>
                <w:lang w:val="en-US"/>
              </w:rPr>
              <w:t>Data</w:t>
            </w:r>
            <w:r w:rsidRPr="00764470">
              <w:rPr>
                <w:rFonts w:asciiTheme="minorHAnsi" w:eastAsia="Calibri" w:hAnsiTheme="minorHAnsi"/>
                <w:spacing w:val="34"/>
                <w:w w:val="99"/>
                <w:sz w:val="20"/>
                <w:szCs w:val="20"/>
                <w:lang w:val="en-US"/>
              </w:rPr>
              <w:t xml:space="preserve"> </w:t>
            </w:r>
            <w:r w:rsidRPr="00764470">
              <w:rPr>
                <w:rFonts w:asciiTheme="minorHAnsi" w:eastAsia="Calibri" w:hAnsiTheme="minorHAnsi"/>
                <w:spacing w:val="-1"/>
                <w:sz w:val="20"/>
                <w:szCs w:val="20"/>
                <w:lang w:val="en-US"/>
              </w:rPr>
              <w:t>Management</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meetings</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with</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pacing w:val="-1"/>
                <w:sz w:val="20"/>
                <w:szCs w:val="20"/>
                <w:lang w:val="en-US"/>
              </w:rPr>
              <w:t>outcomes/actions</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applied</w:t>
            </w:r>
            <w:r w:rsidRPr="00764470">
              <w:rPr>
                <w:rFonts w:asciiTheme="minorHAnsi" w:eastAsia="Calibri" w:hAnsiTheme="minorHAnsi"/>
                <w:spacing w:val="67"/>
                <w:w w:val="99"/>
                <w:sz w:val="20"/>
                <w:szCs w:val="20"/>
                <w:lang w:val="en-US"/>
              </w:rPr>
              <w:t xml:space="preserve"> </w:t>
            </w:r>
            <w:r w:rsidRPr="00764470">
              <w:rPr>
                <w:rFonts w:asciiTheme="minorHAnsi" w:eastAsia="Calibri" w:hAnsiTheme="minorHAnsi"/>
                <w:sz w:val="20"/>
                <w:szCs w:val="20"/>
                <w:lang w:val="en-US"/>
              </w:rPr>
              <w:t>as</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pacing w:val="-1"/>
                <w:sz w:val="20"/>
                <w:szCs w:val="20"/>
                <w:lang w:val="en-US"/>
              </w:rPr>
              <w:t>appropriate.</w:t>
            </w:r>
          </w:p>
        </w:tc>
      </w:tr>
      <w:tr w:rsidR="00C339F2" w:rsidRPr="00BA759B" w14:paraId="549E7E96"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2725B981"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Summer</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2018</w:t>
            </w:r>
          </w:p>
        </w:tc>
        <w:tc>
          <w:tcPr>
            <w:tcW w:w="8221" w:type="dxa"/>
            <w:tcBorders>
              <w:top w:val="single" w:sz="5" w:space="0" w:color="000000"/>
              <w:left w:val="single" w:sz="5" w:space="0" w:color="000000"/>
              <w:bottom w:val="single" w:sz="5" w:space="0" w:color="000000"/>
              <w:right w:val="single" w:sz="5" w:space="0" w:color="000000"/>
            </w:tcBorders>
          </w:tcPr>
          <w:p w14:paraId="6D4A40A2"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School</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z w:val="20"/>
                <w:szCs w:val="20"/>
                <w:lang w:val="en-US"/>
              </w:rPr>
              <w:t>and</w:t>
            </w:r>
            <w:r w:rsidRPr="00764470">
              <w:rPr>
                <w:rFonts w:asciiTheme="minorHAnsi" w:eastAsia="Calibri" w:hAnsiTheme="minorHAnsi"/>
                <w:spacing w:val="-7"/>
                <w:sz w:val="20"/>
                <w:szCs w:val="20"/>
                <w:lang w:val="en-US"/>
              </w:rPr>
              <w:t xml:space="preserve"> </w:t>
            </w:r>
            <w:proofErr w:type="spellStart"/>
            <w:r w:rsidRPr="00764470">
              <w:rPr>
                <w:rFonts w:asciiTheme="minorHAnsi" w:eastAsia="Calibri" w:hAnsiTheme="minorHAnsi"/>
                <w:spacing w:val="-1"/>
                <w:sz w:val="20"/>
                <w:szCs w:val="20"/>
                <w:lang w:val="en-US"/>
              </w:rPr>
              <w:t>Yunus</w:t>
            </w:r>
            <w:proofErr w:type="spellEnd"/>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Centre</w:t>
            </w:r>
            <w:r w:rsidRPr="00764470">
              <w:rPr>
                <w:rFonts w:asciiTheme="minorHAnsi" w:eastAsia="Calibri" w:hAnsiTheme="minorHAnsi"/>
                <w:spacing w:val="-8"/>
                <w:sz w:val="20"/>
                <w:szCs w:val="20"/>
                <w:lang w:val="en-US"/>
              </w:rPr>
              <w:t xml:space="preserve"> </w:t>
            </w:r>
            <w:proofErr w:type="spellStart"/>
            <w:r w:rsidRPr="00764470">
              <w:rPr>
                <w:rFonts w:asciiTheme="minorHAnsi" w:eastAsia="Calibri" w:hAnsiTheme="minorHAnsi"/>
                <w:sz w:val="20"/>
                <w:szCs w:val="20"/>
                <w:lang w:val="en-US"/>
              </w:rPr>
              <w:t>stocktakes</w:t>
            </w:r>
            <w:proofErr w:type="spellEnd"/>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complete</w:t>
            </w:r>
          </w:p>
        </w:tc>
      </w:tr>
      <w:tr w:rsidR="00C339F2" w:rsidRPr="00BA759B" w14:paraId="37303BBE"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5F6B2485"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Summer</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2018</w:t>
            </w:r>
          </w:p>
        </w:tc>
        <w:tc>
          <w:tcPr>
            <w:tcW w:w="8221" w:type="dxa"/>
            <w:tcBorders>
              <w:top w:val="single" w:sz="5" w:space="0" w:color="000000"/>
              <w:left w:val="single" w:sz="5" w:space="0" w:color="000000"/>
              <w:bottom w:val="single" w:sz="5" w:space="0" w:color="000000"/>
              <w:right w:val="single" w:sz="5" w:space="0" w:color="000000"/>
            </w:tcBorders>
          </w:tcPr>
          <w:p w14:paraId="2C64EEF7" w14:textId="65CFEBAB"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Guidance</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issued</w:t>
            </w:r>
            <w:r w:rsidRPr="00764470">
              <w:rPr>
                <w:rFonts w:asciiTheme="minorHAnsi" w:eastAsia="Calibri" w:hAnsiTheme="minorHAnsi"/>
                <w:spacing w:val="-4"/>
                <w:sz w:val="20"/>
                <w:szCs w:val="20"/>
                <w:lang w:val="en-US"/>
              </w:rPr>
              <w:t xml:space="preserve"> </w:t>
            </w:r>
            <w:r w:rsidRPr="00764470">
              <w:rPr>
                <w:rFonts w:asciiTheme="minorHAnsi" w:eastAsia="Calibri" w:hAnsiTheme="minorHAnsi"/>
                <w:sz w:val="20"/>
                <w:szCs w:val="20"/>
                <w:lang w:val="en-US"/>
              </w:rPr>
              <w:t>on</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Codes</w:t>
            </w:r>
            <w:r w:rsidRPr="00764470">
              <w:rPr>
                <w:rFonts w:asciiTheme="minorHAnsi" w:eastAsia="Calibri" w:hAnsiTheme="minorHAnsi"/>
                <w:spacing w:val="-4"/>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3"/>
                <w:sz w:val="20"/>
                <w:szCs w:val="20"/>
                <w:lang w:val="en-US"/>
              </w:rPr>
              <w:t xml:space="preserve"> </w:t>
            </w:r>
            <w:r w:rsidRPr="00764470">
              <w:rPr>
                <w:rFonts w:asciiTheme="minorHAnsi" w:eastAsia="Calibri" w:hAnsiTheme="minorHAnsi"/>
                <w:spacing w:val="-1"/>
                <w:sz w:val="20"/>
                <w:szCs w:val="20"/>
                <w:lang w:val="en-US"/>
              </w:rPr>
              <w:t>Practice</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2021</w:t>
            </w:r>
          </w:p>
        </w:tc>
      </w:tr>
      <w:tr w:rsidR="00C339F2" w:rsidRPr="00BA759B" w14:paraId="4BF34CF9"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5070C2D6"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Sept-Oct</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z w:val="20"/>
                <w:szCs w:val="20"/>
                <w:lang w:val="en-US"/>
              </w:rPr>
              <w:t>2018</w:t>
            </w:r>
          </w:p>
        </w:tc>
        <w:tc>
          <w:tcPr>
            <w:tcW w:w="8221" w:type="dxa"/>
            <w:tcBorders>
              <w:top w:val="single" w:sz="5" w:space="0" w:color="000000"/>
              <w:left w:val="single" w:sz="5" w:space="0" w:color="000000"/>
              <w:bottom w:val="single" w:sz="5" w:space="0" w:color="000000"/>
              <w:right w:val="single" w:sz="5" w:space="0" w:color="000000"/>
            </w:tcBorders>
          </w:tcPr>
          <w:p w14:paraId="10EF6B47"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Prepare</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response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consultation</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z w:val="20"/>
                <w:szCs w:val="20"/>
                <w:lang w:val="en-US"/>
              </w:rPr>
              <w:t>document</w:t>
            </w:r>
          </w:p>
        </w:tc>
      </w:tr>
      <w:tr w:rsidR="00325F3E" w:rsidRPr="00BA759B" w14:paraId="06D00BB5"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15440A24" w14:textId="775FD2CD" w:rsidR="00325F3E" w:rsidRPr="00764470" w:rsidRDefault="00325F3E" w:rsidP="008500F6">
            <w:pPr>
              <w:widowControl w:val="0"/>
              <w:spacing w:after="120"/>
              <w:ind w:left="102"/>
              <w:jc w:val="both"/>
              <w:rPr>
                <w:rFonts w:asciiTheme="minorHAnsi" w:eastAsia="Calibri" w:hAnsiTheme="minorHAnsi"/>
                <w:spacing w:val="-1"/>
                <w:sz w:val="20"/>
                <w:szCs w:val="20"/>
                <w:lang w:val="en-US"/>
              </w:rPr>
            </w:pPr>
            <w:r>
              <w:rPr>
                <w:rFonts w:asciiTheme="minorHAnsi" w:eastAsia="Calibri" w:hAnsiTheme="minorHAnsi"/>
                <w:spacing w:val="-1"/>
                <w:sz w:val="20"/>
                <w:szCs w:val="20"/>
                <w:lang w:val="en-US"/>
              </w:rPr>
              <w:t>October 2018</w:t>
            </w:r>
          </w:p>
        </w:tc>
        <w:tc>
          <w:tcPr>
            <w:tcW w:w="8221" w:type="dxa"/>
            <w:tcBorders>
              <w:top w:val="single" w:sz="5" w:space="0" w:color="000000"/>
              <w:left w:val="single" w:sz="5" w:space="0" w:color="000000"/>
              <w:bottom w:val="single" w:sz="5" w:space="0" w:color="000000"/>
              <w:right w:val="single" w:sz="5" w:space="0" w:color="000000"/>
            </w:tcBorders>
          </w:tcPr>
          <w:p w14:paraId="6E45CCD5" w14:textId="136F78F5" w:rsidR="00325F3E" w:rsidRPr="00764470" w:rsidRDefault="00325F3E" w:rsidP="00325F3E">
            <w:pPr>
              <w:widowControl w:val="0"/>
              <w:spacing w:after="120"/>
              <w:ind w:left="102"/>
              <w:jc w:val="both"/>
              <w:rPr>
                <w:rFonts w:asciiTheme="minorHAnsi" w:eastAsia="Calibri" w:hAnsiTheme="minorHAnsi"/>
                <w:sz w:val="20"/>
                <w:szCs w:val="20"/>
                <w:lang w:val="en-US"/>
              </w:rPr>
            </w:pPr>
            <w:r>
              <w:rPr>
                <w:rFonts w:asciiTheme="minorHAnsi" w:eastAsia="Calibri" w:hAnsiTheme="minorHAnsi"/>
                <w:sz w:val="20"/>
                <w:szCs w:val="20"/>
                <w:lang w:val="en-US"/>
              </w:rPr>
              <w:t>Agree appointment of Unit of Assessment Leads with Deans and Executive Board</w:t>
            </w:r>
          </w:p>
        </w:tc>
      </w:tr>
      <w:tr w:rsidR="00325F3E" w:rsidRPr="00BA759B" w14:paraId="6CE9E0A4"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55976391" w14:textId="4FFE324D" w:rsidR="00325F3E" w:rsidRDefault="00325F3E" w:rsidP="008500F6">
            <w:pPr>
              <w:widowControl w:val="0"/>
              <w:spacing w:after="120"/>
              <w:ind w:left="102"/>
              <w:jc w:val="both"/>
              <w:rPr>
                <w:rFonts w:asciiTheme="minorHAnsi" w:eastAsia="Calibri" w:hAnsiTheme="minorHAnsi"/>
                <w:spacing w:val="-1"/>
                <w:sz w:val="20"/>
                <w:szCs w:val="20"/>
                <w:lang w:val="en-US"/>
              </w:rPr>
            </w:pPr>
            <w:r>
              <w:rPr>
                <w:rFonts w:asciiTheme="minorHAnsi" w:eastAsia="Calibri" w:hAnsiTheme="minorHAnsi"/>
                <w:spacing w:val="-1"/>
                <w:sz w:val="20"/>
                <w:szCs w:val="20"/>
                <w:lang w:val="en-US"/>
              </w:rPr>
              <w:t>15</w:t>
            </w:r>
            <w:r w:rsidRPr="00325F3E">
              <w:rPr>
                <w:rFonts w:asciiTheme="minorHAnsi" w:eastAsia="Calibri" w:hAnsiTheme="minorHAnsi"/>
                <w:spacing w:val="-1"/>
                <w:sz w:val="20"/>
                <w:szCs w:val="20"/>
                <w:vertAlign w:val="superscript"/>
                <w:lang w:val="en-US"/>
              </w:rPr>
              <w:t>th</w:t>
            </w:r>
            <w:r>
              <w:rPr>
                <w:rFonts w:asciiTheme="minorHAnsi" w:eastAsia="Calibri" w:hAnsiTheme="minorHAnsi"/>
                <w:spacing w:val="-1"/>
                <w:sz w:val="20"/>
                <w:szCs w:val="20"/>
                <w:lang w:val="en-US"/>
              </w:rPr>
              <w:t xml:space="preserve"> October 2018</w:t>
            </w:r>
          </w:p>
        </w:tc>
        <w:tc>
          <w:tcPr>
            <w:tcW w:w="8221" w:type="dxa"/>
            <w:tcBorders>
              <w:top w:val="single" w:sz="5" w:space="0" w:color="000000"/>
              <w:left w:val="single" w:sz="5" w:space="0" w:color="000000"/>
              <w:bottom w:val="single" w:sz="5" w:space="0" w:color="000000"/>
              <w:right w:val="single" w:sz="5" w:space="0" w:color="000000"/>
            </w:tcBorders>
          </w:tcPr>
          <w:p w14:paraId="2BD386DF" w14:textId="7F86218C" w:rsidR="00325F3E" w:rsidRDefault="00325F3E" w:rsidP="00325F3E">
            <w:pPr>
              <w:widowControl w:val="0"/>
              <w:spacing w:after="120"/>
              <w:ind w:left="102"/>
              <w:jc w:val="both"/>
              <w:rPr>
                <w:rFonts w:asciiTheme="minorHAnsi" w:eastAsia="Calibri" w:hAnsiTheme="minorHAnsi"/>
                <w:sz w:val="20"/>
                <w:szCs w:val="20"/>
                <w:lang w:val="en-US"/>
              </w:rPr>
            </w:pPr>
            <w:r>
              <w:rPr>
                <w:rFonts w:asciiTheme="minorHAnsi" w:eastAsia="Calibri" w:hAnsiTheme="minorHAnsi"/>
                <w:sz w:val="20"/>
                <w:szCs w:val="20"/>
                <w:lang w:val="en-US"/>
              </w:rPr>
              <w:t>Deadline for response to Guidance consultation document</w:t>
            </w:r>
          </w:p>
        </w:tc>
      </w:tr>
      <w:tr w:rsidR="00C339F2" w:rsidRPr="00BA759B" w14:paraId="32852063" w14:textId="77777777" w:rsidTr="000636E4">
        <w:trPr>
          <w:trHeight w:hRule="exact" w:val="473"/>
        </w:trPr>
        <w:tc>
          <w:tcPr>
            <w:tcW w:w="2269" w:type="dxa"/>
            <w:tcBorders>
              <w:top w:val="single" w:sz="5" w:space="0" w:color="000000"/>
              <w:left w:val="single" w:sz="5" w:space="0" w:color="000000"/>
              <w:bottom w:val="single" w:sz="5" w:space="0" w:color="000000"/>
              <w:right w:val="single" w:sz="5" w:space="0" w:color="000000"/>
            </w:tcBorders>
          </w:tcPr>
          <w:p w14:paraId="4FDCBF8D" w14:textId="383EC58A" w:rsidR="00C339F2" w:rsidRPr="00764470" w:rsidRDefault="007858C8"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cs="Calibri"/>
                <w:spacing w:val="-1"/>
                <w:sz w:val="20"/>
                <w:szCs w:val="20"/>
                <w:lang w:val="en-US"/>
              </w:rPr>
              <w:t>Oct</w:t>
            </w:r>
            <w:r w:rsidR="005571F6">
              <w:rPr>
                <w:rFonts w:asciiTheme="minorHAnsi" w:eastAsia="Calibri" w:hAnsiTheme="minorHAnsi" w:cs="Calibri"/>
                <w:spacing w:val="-1"/>
                <w:sz w:val="20"/>
                <w:szCs w:val="20"/>
                <w:lang w:val="en-US"/>
              </w:rPr>
              <w:t>ober</w:t>
            </w:r>
            <w:r w:rsidRPr="00764470">
              <w:rPr>
                <w:rFonts w:asciiTheme="minorHAnsi" w:eastAsia="Calibri" w:hAnsiTheme="minorHAnsi" w:cs="Calibri"/>
                <w:spacing w:val="-1"/>
                <w:sz w:val="20"/>
                <w:szCs w:val="20"/>
                <w:lang w:val="en-US"/>
              </w:rPr>
              <w:t xml:space="preserve"> </w:t>
            </w:r>
            <w:r w:rsidR="0059503D">
              <w:rPr>
                <w:rFonts w:asciiTheme="minorHAnsi" w:eastAsia="Calibri" w:hAnsiTheme="minorHAnsi" w:cs="Calibri"/>
                <w:spacing w:val="-1"/>
                <w:sz w:val="20"/>
                <w:szCs w:val="20"/>
                <w:lang w:val="en-US"/>
              </w:rPr>
              <w:t xml:space="preserve">2018 </w:t>
            </w:r>
            <w:r w:rsidR="00C339F2" w:rsidRPr="00764470">
              <w:rPr>
                <w:rFonts w:asciiTheme="minorHAnsi" w:eastAsia="Calibri" w:hAnsiTheme="minorHAnsi" w:cs="Calibri"/>
                <w:spacing w:val="-5"/>
                <w:sz w:val="20"/>
                <w:szCs w:val="20"/>
                <w:lang w:val="en-US"/>
              </w:rPr>
              <w:t xml:space="preserve"> </w:t>
            </w:r>
            <w:r w:rsidR="00C339F2" w:rsidRPr="00764470">
              <w:rPr>
                <w:rFonts w:asciiTheme="minorHAnsi" w:eastAsia="Calibri" w:hAnsiTheme="minorHAnsi" w:cs="Calibri"/>
                <w:sz w:val="20"/>
                <w:szCs w:val="20"/>
                <w:lang w:val="en-US"/>
              </w:rPr>
              <w:t>–</w:t>
            </w:r>
            <w:r w:rsidR="00C339F2" w:rsidRPr="00764470">
              <w:rPr>
                <w:rFonts w:asciiTheme="minorHAnsi" w:eastAsia="Calibri" w:hAnsiTheme="minorHAnsi" w:cs="Calibri"/>
                <w:spacing w:val="-5"/>
                <w:sz w:val="20"/>
                <w:szCs w:val="20"/>
                <w:lang w:val="en-US"/>
              </w:rPr>
              <w:t xml:space="preserve"> </w:t>
            </w:r>
            <w:r w:rsidR="0059503D">
              <w:rPr>
                <w:rFonts w:asciiTheme="minorHAnsi" w:eastAsia="Calibri" w:hAnsiTheme="minorHAnsi" w:cs="Calibri"/>
                <w:sz w:val="20"/>
                <w:szCs w:val="20"/>
                <w:lang w:val="en-US"/>
              </w:rPr>
              <w:t>April</w:t>
            </w:r>
            <w:r w:rsidR="0059503D" w:rsidRPr="00764470">
              <w:rPr>
                <w:rFonts w:asciiTheme="minorHAnsi" w:eastAsia="Calibri" w:hAnsiTheme="minorHAnsi" w:cs="Calibri"/>
                <w:spacing w:val="-4"/>
                <w:sz w:val="20"/>
                <w:szCs w:val="20"/>
                <w:lang w:val="en-US"/>
              </w:rPr>
              <w:t xml:space="preserve"> </w:t>
            </w:r>
            <w:r w:rsidR="00C339F2" w:rsidRPr="00764470">
              <w:rPr>
                <w:rFonts w:asciiTheme="minorHAnsi" w:eastAsia="Calibri" w:hAnsiTheme="minorHAnsi" w:cs="Calibri"/>
                <w:sz w:val="20"/>
                <w:szCs w:val="20"/>
                <w:lang w:val="en-US"/>
              </w:rPr>
              <w:t>201</w:t>
            </w:r>
            <w:r w:rsidRPr="00764470">
              <w:rPr>
                <w:rFonts w:asciiTheme="minorHAnsi" w:eastAsia="Calibri" w:hAnsiTheme="minorHAnsi" w:cs="Calibri"/>
                <w:sz w:val="20"/>
                <w:szCs w:val="20"/>
                <w:lang w:val="en-US"/>
              </w:rPr>
              <w:t>9</w:t>
            </w:r>
          </w:p>
        </w:tc>
        <w:tc>
          <w:tcPr>
            <w:tcW w:w="8221" w:type="dxa"/>
            <w:tcBorders>
              <w:top w:val="single" w:sz="5" w:space="0" w:color="000000"/>
              <w:left w:val="single" w:sz="5" w:space="0" w:color="000000"/>
              <w:bottom w:val="single" w:sz="5" w:space="0" w:color="000000"/>
              <w:right w:val="single" w:sz="5" w:space="0" w:color="000000"/>
            </w:tcBorders>
          </w:tcPr>
          <w:p w14:paraId="62AD6EEB" w14:textId="42A4FE86" w:rsidR="00C339F2" w:rsidRPr="00764470" w:rsidRDefault="00C339F2" w:rsidP="008500F6">
            <w:pPr>
              <w:widowControl w:val="0"/>
              <w:spacing w:after="120"/>
              <w:ind w:left="102" w:right="108"/>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Prepare draft Code of</w:t>
            </w:r>
            <w:r w:rsidRPr="00764470">
              <w:rPr>
                <w:rFonts w:asciiTheme="minorHAnsi" w:eastAsia="Calibri" w:hAnsiTheme="minorHAnsi"/>
                <w:spacing w:val="1"/>
                <w:sz w:val="20"/>
                <w:szCs w:val="20"/>
                <w:lang w:val="en-US"/>
              </w:rPr>
              <w:t xml:space="preserve"> </w:t>
            </w:r>
            <w:r w:rsidRPr="00764470">
              <w:rPr>
                <w:rFonts w:asciiTheme="minorHAnsi" w:eastAsia="Calibri" w:hAnsiTheme="minorHAnsi"/>
                <w:spacing w:val="-1"/>
                <w:sz w:val="20"/>
                <w:szCs w:val="20"/>
                <w:lang w:val="en-US"/>
              </w:rPr>
              <w:t>Practice/Equality</w:t>
            </w:r>
            <w:r w:rsidRPr="00764470">
              <w:rPr>
                <w:rFonts w:asciiTheme="minorHAnsi" w:eastAsia="Calibri" w:hAnsiTheme="minorHAnsi"/>
                <w:spacing w:val="1"/>
                <w:sz w:val="20"/>
                <w:szCs w:val="20"/>
                <w:lang w:val="en-US"/>
              </w:rPr>
              <w:t xml:space="preserve"> </w:t>
            </w:r>
            <w:r w:rsidRPr="00764470">
              <w:rPr>
                <w:rFonts w:asciiTheme="minorHAnsi" w:eastAsia="Calibri" w:hAnsiTheme="minorHAnsi"/>
                <w:spacing w:val="-1"/>
                <w:sz w:val="20"/>
                <w:szCs w:val="20"/>
                <w:lang w:val="en-US"/>
              </w:rPr>
              <w:t>Impact</w:t>
            </w:r>
            <w:r w:rsidRPr="00764470">
              <w:rPr>
                <w:rFonts w:asciiTheme="minorHAnsi" w:eastAsia="Calibri" w:hAnsiTheme="minorHAnsi"/>
                <w:spacing w:val="46"/>
                <w:w w:val="99"/>
                <w:sz w:val="20"/>
                <w:szCs w:val="20"/>
                <w:lang w:val="en-US"/>
              </w:rPr>
              <w:t xml:space="preserve"> </w:t>
            </w:r>
            <w:r w:rsidRPr="00764470">
              <w:rPr>
                <w:rFonts w:asciiTheme="minorHAnsi" w:eastAsia="Calibri" w:hAnsiTheme="minorHAnsi"/>
                <w:spacing w:val="-1"/>
                <w:sz w:val="20"/>
                <w:szCs w:val="20"/>
                <w:lang w:val="en-US"/>
              </w:rPr>
              <w:t>Assessment</w:t>
            </w:r>
            <w:r w:rsidRPr="00764470">
              <w:rPr>
                <w:rFonts w:asciiTheme="minorHAnsi" w:eastAsia="Calibri" w:hAnsiTheme="minorHAnsi"/>
                <w:spacing w:val="-9"/>
                <w:sz w:val="20"/>
                <w:szCs w:val="20"/>
                <w:lang w:val="en-US"/>
              </w:rPr>
              <w:t xml:space="preserve"> </w:t>
            </w:r>
            <w:r w:rsidR="007858C8" w:rsidRPr="00764470">
              <w:rPr>
                <w:rFonts w:asciiTheme="minorHAnsi" w:eastAsia="Calibri" w:hAnsiTheme="minorHAnsi"/>
                <w:spacing w:val="-9"/>
                <w:sz w:val="20"/>
                <w:szCs w:val="20"/>
                <w:lang w:val="en-US"/>
              </w:rPr>
              <w:t>for</w:t>
            </w:r>
            <w:r w:rsidR="007858C8" w:rsidRPr="00764470">
              <w:rPr>
                <w:rFonts w:asciiTheme="minorHAnsi" w:eastAsia="Calibri" w:hAnsiTheme="minorHAnsi"/>
                <w:sz w:val="20"/>
                <w:szCs w:val="20"/>
                <w:lang w:val="en-US"/>
              </w:rPr>
              <w:t xml:space="preserve"> REF Management Group, University Research Committee and Executive Board </w:t>
            </w:r>
            <w:r w:rsidRPr="00764470">
              <w:rPr>
                <w:rFonts w:asciiTheme="minorHAnsi" w:eastAsia="Calibri" w:hAnsiTheme="minorHAnsi"/>
                <w:spacing w:val="-1"/>
                <w:sz w:val="20"/>
                <w:szCs w:val="20"/>
                <w:lang w:val="en-US"/>
              </w:rPr>
              <w:t>approval.</w:t>
            </w:r>
          </w:p>
        </w:tc>
      </w:tr>
      <w:tr w:rsidR="00C339F2" w:rsidRPr="00BA759B" w14:paraId="0E13D3CA" w14:textId="77777777" w:rsidTr="003F1672">
        <w:trPr>
          <w:trHeight w:hRule="exact" w:val="274"/>
        </w:trPr>
        <w:tc>
          <w:tcPr>
            <w:tcW w:w="2269" w:type="dxa"/>
            <w:tcBorders>
              <w:top w:val="single" w:sz="5" w:space="0" w:color="000000"/>
              <w:left w:val="single" w:sz="5" w:space="0" w:color="000000"/>
              <w:bottom w:val="single" w:sz="5" w:space="0" w:color="000000"/>
              <w:right w:val="single" w:sz="5" w:space="0" w:color="000000"/>
            </w:tcBorders>
          </w:tcPr>
          <w:p w14:paraId="383848D6" w14:textId="13B1F5AD"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cs="Calibri"/>
                <w:spacing w:val="-1"/>
                <w:sz w:val="20"/>
                <w:szCs w:val="20"/>
                <w:lang w:val="en-US"/>
              </w:rPr>
              <w:t>Oct</w:t>
            </w:r>
            <w:r w:rsidR="00325F3E">
              <w:rPr>
                <w:rFonts w:asciiTheme="minorHAnsi" w:eastAsia="Calibri" w:hAnsiTheme="minorHAnsi" w:cs="Calibri"/>
                <w:spacing w:val="-1"/>
                <w:sz w:val="20"/>
                <w:szCs w:val="20"/>
                <w:lang w:val="en-US"/>
              </w:rPr>
              <w:t>ober</w:t>
            </w:r>
            <w:r w:rsidRPr="00764470">
              <w:rPr>
                <w:rFonts w:asciiTheme="minorHAnsi" w:eastAsia="Calibri" w:hAnsiTheme="minorHAnsi" w:cs="Calibri"/>
                <w:spacing w:val="-6"/>
                <w:sz w:val="20"/>
                <w:szCs w:val="20"/>
                <w:lang w:val="en-US"/>
              </w:rPr>
              <w:t xml:space="preserve"> </w:t>
            </w:r>
            <w:r w:rsidRPr="00764470">
              <w:rPr>
                <w:rFonts w:asciiTheme="minorHAnsi" w:eastAsia="Calibri" w:hAnsiTheme="minorHAnsi" w:cs="Calibri"/>
                <w:sz w:val="20"/>
                <w:szCs w:val="20"/>
                <w:lang w:val="en-US"/>
              </w:rPr>
              <w:t>2018</w:t>
            </w:r>
            <w:r w:rsidRPr="00764470">
              <w:rPr>
                <w:rFonts w:asciiTheme="minorHAnsi" w:eastAsia="Calibri" w:hAnsiTheme="minorHAnsi" w:cs="Calibri"/>
                <w:spacing w:val="-4"/>
                <w:sz w:val="20"/>
                <w:szCs w:val="20"/>
                <w:lang w:val="en-US"/>
              </w:rPr>
              <w:t xml:space="preserve"> </w:t>
            </w:r>
            <w:r w:rsidRPr="00764470">
              <w:rPr>
                <w:rFonts w:asciiTheme="minorHAnsi" w:eastAsia="Calibri" w:hAnsiTheme="minorHAnsi" w:cs="Calibri"/>
                <w:sz w:val="20"/>
                <w:szCs w:val="20"/>
                <w:lang w:val="en-US"/>
              </w:rPr>
              <w:t>–</w:t>
            </w:r>
            <w:r w:rsidRPr="00764470">
              <w:rPr>
                <w:rFonts w:asciiTheme="minorHAnsi" w:eastAsia="Calibri" w:hAnsiTheme="minorHAnsi" w:cs="Calibri"/>
                <w:spacing w:val="-6"/>
                <w:sz w:val="20"/>
                <w:szCs w:val="20"/>
                <w:lang w:val="en-US"/>
              </w:rPr>
              <w:t xml:space="preserve"> </w:t>
            </w:r>
            <w:r w:rsidR="0059503D">
              <w:rPr>
                <w:rFonts w:asciiTheme="minorHAnsi" w:eastAsia="Calibri" w:hAnsiTheme="minorHAnsi" w:cs="Calibri"/>
                <w:sz w:val="20"/>
                <w:szCs w:val="20"/>
                <w:lang w:val="en-US"/>
              </w:rPr>
              <w:t>May</w:t>
            </w:r>
            <w:r w:rsidR="0059503D" w:rsidRPr="00764470">
              <w:rPr>
                <w:rFonts w:asciiTheme="minorHAnsi" w:eastAsia="Calibri" w:hAnsiTheme="minorHAnsi" w:cs="Calibri"/>
                <w:spacing w:val="-5"/>
                <w:sz w:val="20"/>
                <w:szCs w:val="20"/>
                <w:lang w:val="en-US"/>
              </w:rPr>
              <w:t xml:space="preserve"> </w:t>
            </w:r>
            <w:r w:rsidRPr="00764470">
              <w:rPr>
                <w:rFonts w:asciiTheme="minorHAnsi" w:eastAsia="Calibri" w:hAnsiTheme="minorHAnsi" w:cs="Calibr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624F0F89" w14:textId="77777777" w:rsidR="00C339F2" w:rsidRPr="00764470" w:rsidRDefault="00C339F2" w:rsidP="008500F6">
            <w:pPr>
              <w:widowControl w:val="0"/>
              <w:spacing w:after="120"/>
              <w:ind w:left="102" w:right="106"/>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Liaise</w:t>
            </w:r>
            <w:r w:rsidRPr="00764470">
              <w:rPr>
                <w:rFonts w:asciiTheme="minorHAnsi" w:eastAsia="Calibri" w:hAnsiTheme="minorHAnsi"/>
                <w:spacing w:val="26"/>
                <w:sz w:val="20"/>
                <w:szCs w:val="20"/>
                <w:lang w:val="en-US"/>
              </w:rPr>
              <w:t xml:space="preserve"> </w:t>
            </w:r>
            <w:r w:rsidRPr="00764470">
              <w:rPr>
                <w:rFonts w:asciiTheme="minorHAnsi" w:eastAsia="Calibri" w:hAnsiTheme="minorHAnsi"/>
                <w:spacing w:val="-1"/>
                <w:sz w:val="20"/>
                <w:szCs w:val="20"/>
                <w:lang w:val="en-US"/>
              </w:rPr>
              <w:t>with</w:t>
            </w:r>
            <w:r w:rsidRPr="00764470">
              <w:rPr>
                <w:rFonts w:asciiTheme="minorHAnsi" w:eastAsia="Calibri" w:hAnsiTheme="minorHAnsi"/>
                <w:spacing w:val="26"/>
                <w:sz w:val="20"/>
                <w:szCs w:val="20"/>
                <w:lang w:val="en-US"/>
              </w:rPr>
              <w:t xml:space="preserve"> </w:t>
            </w:r>
            <w:r w:rsidRPr="00764470">
              <w:rPr>
                <w:rFonts w:asciiTheme="minorHAnsi" w:eastAsia="Calibri" w:hAnsiTheme="minorHAnsi"/>
                <w:sz w:val="20"/>
                <w:szCs w:val="20"/>
                <w:lang w:val="en-US"/>
              </w:rPr>
              <w:t>People</w:t>
            </w:r>
            <w:r w:rsidRPr="00764470">
              <w:rPr>
                <w:rFonts w:asciiTheme="minorHAnsi" w:eastAsia="Calibri" w:hAnsiTheme="minorHAnsi"/>
                <w:spacing w:val="25"/>
                <w:sz w:val="20"/>
                <w:szCs w:val="20"/>
                <w:lang w:val="en-US"/>
              </w:rPr>
              <w:t xml:space="preserve"> </w:t>
            </w:r>
            <w:r w:rsidRPr="00764470">
              <w:rPr>
                <w:rFonts w:asciiTheme="minorHAnsi" w:eastAsia="Calibri" w:hAnsiTheme="minorHAnsi"/>
                <w:spacing w:val="-1"/>
                <w:sz w:val="20"/>
                <w:szCs w:val="20"/>
                <w:lang w:val="en-US"/>
              </w:rPr>
              <w:t>Services</w:t>
            </w:r>
            <w:r w:rsidRPr="00764470">
              <w:rPr>
                <w:rFonts w:asciiTheme="minorHAnsi" w:eastAsia="Calibri" w:hAnsiTheme="minorHAnsi"/>
                <w:spacing w:val="27"/>
                <w:sz w:val="20"/>
                <w:szCs w:val="20"/>
                <w:lang w:val="en-US"/>
              </w:rPr>
              <w:t xml:space="preserve"> </w:t>
            </w:r>
            <w:r w:rsidRPr="00764470">
              <w:rPr>
                <w:rFonts w:asciiTheme="minorHAnsi" w:eastAsia="Calibri" w:hAnsiTheme="minorHAnsi"/>
                <w:sz w:val="20"/>
                <w:szCs w:val="20"/>
                <w:lang w:val="en-US"/>
              </w:rPr>
              <w:t>regarding</w:t>
            </w:r>
            <w:r w:rsidRPr="00764470">
              <w:rPr>
                <w:rFonts w:asciiTheme="minorHAnsi" w:eastAsia="Calibri" w:hAnsiTheme="minorHAnsi"/>
                <w:spacing w:val="24"/>
                <w:sz w:val="20"/>
                <w:szCs w:val="20"/>
                <w:lang w:val="en-US"/>
              </w:rPr>
              <w:t xml:space="preserve"> </w:t>
            </w:r>
            <w:r w:rsidRPr="00764470">
              <w:rPr>
                <w:rFonts w:asciiTheme="minorHAnsi" w:eastAsia="Calibri" w:hAnsiTheme="minorHAnsi"/>
                <w:sz w:val="20"/>
                <w:szCs w:val="20"/>
                <w:lang w:val="en-US"/>
              </w:rPr>
              <w:t>HESA</w:t>
            </w:r>
            <w:r w:rsidRPr="00764470">
              <w:rPr>
                <w:rFonts w:asciiTheme="minorHAnsi" w:eastAsia="Calibri" w:hAnsiTheme="minorHAnsi"/>
                <w:spacing w:val="24"/>
                <w:sz w:val="20"/>
                <w:szCs w:val="20"/>
                <w:lang w:val="en-US"/>
              </w:rPr>
              <w:t xml:space="preserve"> </w:t>
            </w:r>
            <w:r w:rsidRPr="00764470">
              <w:rPr>
                <w:rFonts w:asciiTheme="minorHAnsi" w:eastAsia="Calibri" w:hAnsiTheme="minorHAnsi"/>
                <w:spacing w:val="-1"/>
                <w:sz w:val="20"/>
                <w:szCs w:val="20"/>
                <w:lang w:val="en-US"/>
              </w:rPr>
              <w:t>data/staff</w:t>
            </w:r>
            <w:r w:rsidRPr="00764470">
              <w:rPr>
                <w:rFonts w:asciiTheme="minorHAnsi" w:eastAsia="Calibri" w:hAnsiTheme="minorHAnsi"/>
                <w:spacing w:val="43"/>
                <w:w w:val="99"/>
                <w:sz w:val="20"/>
                <w:szCs w:val="20"/>
                <w:lang w:val="en-US"/>
              </w:rPr>
              <w:t xml:space="preserve"> </w:t>
            </w:r>
            <w:r w:rsidRPr="00764470">
              <w:rPr>
                <w:rFonts w:asciiTheme="minorHAnsi" w:eastAsia="Calibri" w:hAnsiTheme="minorHAnsi"/>
                <w:spacing w:val="-1"/>
                <w:sz w:val="20"/>
                <w:szCs w:val="20"/>
                <w:lang w:val="en-US"/>
              </w:rPr>
              <w:t>eligibility</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submission.</w:t>
            </w:r>
          </w:p>
        </w:tc>
      </w:tr>
      <w:tr w:rsidR="00325F3E" w:rsidRPr="00BA759B" w14:paraId="1195EE29" w14:textId="77777777" w:rsidTr="00325F3E">
        <w:trPr>
          <w:trHeight w:hRule="exact" w:val="502"/>
        </w:trPr>
        <w:tc>
          <w:tcPr>
            <w:tcW w:w="2269" w:type="dxa"/>
            <w:tcBorders>
              <w:top w:val="single" w:sz="5" w:space="0" w:color="000000"/>
              <w:left w:val="single" w:sz="5" w:space="0" w:color="000000"/>
              <w:bottom w:val="single" w:sz="5" w:space="0" w:color="000000"/>
              <w:right w:val="single" w:sz="5" w:space="0" w:color="000000"/>
            </w:tcBorders>
          </w:tcPr>
          <w:p w14:paraId="45AC385D" w14:textId="5EBBD8DE" w:rsidR="00325F3E" w:rsidRPr="00764470" w:rsidRDefault="00325F3E" w:rsidP="00325F3E">
            <w:pPr>
              <w:widowControl w:val="0"/>
              <w:spacing w:after="120"/>
              <w:ind w:left="102"/>
              <w:jc w:val="both"/>
              <w:rPr>
                <w:rFonts w:asciiTheme="minorHAnsi" w:eastAsia="Calibri" w:hAnsiTheme="minorHAnsi" w:cs="Calibri"/>
                <w:spacing w:val="-1"/>
                <w:sz w:val="20"/>
                <w:szCs w:val="20"/>
                <w:lang w:val="en-US"/>
              </w:rPr>
            </w:pPr>
            <w:r>
              <w:rPr>
                <w:rFonts w:asciiTheme="minorHAnsi" w:eastAsia="Calibri" w:hAnsiTheme="minorHAnsi" w:cs="Calibri"/>
                <w:spacing w:val="-1"/>
                <w:sz w:val="20"/>
                <w:szCs w:val="20"/>
                <w:lang w:val="en-US"/>
              </w:rPr>
              <w:t>October 2018-May 2019</w:t>
            </w:r>
          </w:p>
        </w:tc>
        <w:tc>
          <w:tcPr>
            <w:tcW w:w="8221" w:type="dxa"/>
            <w:tcBorders>
              <w:top w:val="single" w:sz="5" w:space="0" w:color="000000"/>
              <w:left w:val="single" w:sz="5" w:space="0" w:color="000000"/>
              <w:bottom w:val="single" w:sz="5" w:space="0" w:color="000000"/>
              <w:right w:val="single" w:sz="5" w:space="0" w:color="000000"/>
            </w:tcBorders>
          </w:tcPr>
          <w:p w14:paraId="7AFB310E" w14:textId="1E55FA91" w:rsidR="00325F3E" w:rsidRPr="00764470" w:rsidRDefault="00325F3E" w:rsidP="00325F3E">
            <w:pPr>
              <w:widowControl w:val="0"/>
              <w:spacing w:after="120"/>
              <w:ind w:left="102" w:right="106"/>
              <w:jc w:val="both"/>
              <w:rPr>
                <w:rFonts w:asciiTheme="minorHAnsi" w:eastAsia="Calibri" w:hAnsiTheme="minorHAnsi"/>
                <w:spacing w:val="-1"/>
                <w:sz w:val="20"/>
                <w:szCs w:val="20"/>
                <w:lang w:val="en-US"/>
              </w:rPr>
            </w:pPr>
            <w:r>
              <w:rPr>
                <w:rFonts w:asciiTheme="minorHAnsi" w:eastAsia="Calibri" w:hAnsiTheme="minorHAnsi"/>
                <w:spacing w:val="-1"/>
                <w:sz w:val="20"/>
                <w:szCs w:val="20"/>
                <w:lang w:val="en-US"/>
              </w:rPr>
              <w:t xml:space="preserve">Internal scoping of </w:t>
            </w:r>
            <w:proofErr w:type="spellStart"/>
            <w:r>
              <w:rPr>
                <w:rFonts w:asciiTheme="minorHAnsi" w:eastAsia="Calibri" w:hAnsiTheme="minorHAnsi"/>
                <w:spacing w:val="-1"/>
                <w:sz w:val="20"/>
                <w:szCs w:val="20"/>
                <w:lang w:val="en-US"/>
              </w:rPr>
              <w:t>Signiifcant</w:t>
            </w:r>
            <w:proofErr w:type="spellEnd"/>
            <w:r>
              <w:rPr>
                <w:rFonts w:asciiTheme="minorHAnsi" w:eastAsia="Calibri" w:hAnsiTheme="minorHAnsi"/>
                <w:spacing w:val="-1"/>
                <w:sz w:val="20"/>
                <w:szCs w:val="20"/>
                <w:lang w:val="en-US"/>
              </w:rPr>
              <w:t xml:space="preserve"> Responsibility for Research, research independence and outputs, working towards </w:t>
            </w:r>
            <w:proofErr w:type="spellStart"/>
            <w:r>
              <w:rPr>
                <w:rFonts w:asciiTheme="minorHAnsi" w:eastAsia="Calibri" w:hAnsiTheme="minorHAnsi"/>
                <w:spacing w:val="-1"/>
                <w:sz w:val="20"/>
                <w:szCs w:val="20"/>
                <w:lang w:val="en-US"/>
              </w:rPr>
              <w:t>iitial</w:t>
            </w:r>
            <w:proofErr w:type="spellEnd"/>
            <w:r>
              <w:rPr>
                <w:rFonts w:asciiTheme="minorHAnsi" w:eastAsia="Calibri" w:hAnsiTheme="minorHAnsi"/>
                <w:spacing w:val="-1"/>
                <w:sz w:val="20"/>
                <w:szCs w:val="20"/>
                <w:lang w:val="en-US"/>
              </w:rPr>
              <w:t xml:space="preserve"> estimates to be submitted and size of submission for each </w:t>
            </w:r>
            <w:proofErr w:type="spellStart"/>
            <w:r>
              <w:rPr>
                <w:rFonts w:asciiTheme="minorHAnsi" w:eastAsia="Calibri" w:hAnsiTheme="minorHAnsi"/>
                <w:spacing w:val="-1"/>
                <w:sz w:val="20"/>
                <w:szCs w:val="20"/>
                <w:lang w:val="en-US"/>
              </w:rPr>
              <w:t>UoA</w:t>
            </w:r>
            <w:proofErr w:type="spellEnd"/>
          </w:p>
        </w:tc>
      </w:tr>
      <w:tr w:rsidR="00764470" w:rsidRPr="00BA759B" w14:paraId="0D4504D9" w14:textId="77777777" w:rsidTr="003F1672">
        <w:trPr>
          <w:trHeight w:hRule="exact" w:val="261"/>
        </w:trPr>
        <w:tc>
          <w:tcPr>
            <w:tcW w:w="2269" w:type="dxa"/>
            <w:tcBorders>
              <w:top w:val="single" w:sz="5" w:space="0" w:color="000000"/>
              <w:left w:val="single" w:sz="5" w:space="0" w:color="000000"/>
              <w:bottom w:val="single" w:sz="5" w:space="0" w:color="000000"/>
              <w:right w:val="single" w:sz="5" w:space="0" w:color="000000"/>
            </w:tcBorders>
          </w:tcPr>
          <w:p w14:paraId="3D29950E" w14:textId="5CB00C19" w:rsidR="00764470" w:rsidRPr="00764470" w:rsidRDefault="00764470" w:rsidP="008500F6">
            <w:pPr>
              <w:widowControl w:val="0"/>
              <w:spacing w:after="120"/>
              <w:ind w:left="102"/>
              <w:jc w:val="both"/>
              <w:rPr>
                <w:rFonts w:asciiTheme="minorHAnsi" w:eastAsia="Calibri" w:hAnsiTheme="minorHAnsi"/>
                <w:b/>
                <w:sz w:val="20"/>
                <w:szCs w:val="20"/>
                <w:lang w:val="en-US"/>
              </w:rPr>
            </w:pPr>
            <w:r w:rsidRPr="00764470">
              <w:rPr>
                <w:rFonts w:asciiTheme="minorHAnsi" w:eastAsia="Calibri" w:hAnsiTheme="minorHAnsi"/>
                <w:b/>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7F4821C8" w14:textId="77777777" w:rsidR="00764470" w:rsidRPr="00764470" w:rsidRDefault="00764470" w:rsidP="008500F6">
            <w:pPr>
              <w:widowControl w:val="0"/>
              <w:spacing w:after="120"/>
              <w:ind w:left="102" w:right="104"/>
              <w:jc w:val="both"/>
              <w:rPr>
                <w:rFonts w:asciiTheme="minorHAnsi" w:eastAsia="Calibri" w:hAnsiTheme="minorHAnsi"/>
                <w:spacing w:val="-1"/>
                <w:sz w:val="20"/>
                <w:szCs w:val="20"/>
                <w:lang w:val="en-US"/>
              </w:rPr>
            </w:pPr>
          </w:p>
        </w:tc>
      </w:tr>
      <w:tr w:rsidR="00C339F2" w:rsidRPr="00BA759B" w14:paraId="36C3408E" w14:textId="77777777" w:rsidTr="003F1672">
        <w:trPr>
          <w:trHeight w:hRule="exact" w:val="261"/>
        </w:trPr>
        <w:tc>
          <w:tcPr>
            <w:tcW w:w="2269" w:type="dxa"/>
            <w:tcBorders>
              <w:top w:val="single" w:sz="5" w:space="0" w:color="000000"/>
              <w:left w:val="single" w:sz="5" w:space="0" w:color="000000"/>
              <w:bottom w:val="single" w:sz="5" w:space="0" w:color="000000"/>
              <w:right w:val="single" w:sz="5" w:space="0" w:color="000000"/>
            </w:tcBorders>
          </w:tcPr>
          <w:p w14:paraId="373F1CB3"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January</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0B3CCE4E" w14:textId="77777777" w:rsidR="00C339F2" w:rsidRPr="00764470" w:rsidRDefault="00C339F2" w:rsidP="008500F6">
            <w:pPr>
              <w:widowControl w:val="0"/>
              <w:spacing w:after="120"/>
              <w:ind w:left="102" w:right="104"/>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Publication</w:t>
            </w:r>
            <w:r w:rsidRPr="00764470">
              <w:rPr>
                <w:rFonts w:asciiTheme="minorHAnsi" w:eastAsia="Calibri" w:hAnsiTheme="minorHAnsi"/>
                <w:sz w:val="20"/>
                <w:szCs w:val="20"/>
                <w:lang w:val="en-US"/>
              </w:rPr>
              <w:t xml:space="preserve"> of</w:t>
            </w:r>
            <w:r w:rsidRPr="00764470">
              <w:rPr>
                <w:rFonts w:asciiTheme="minorHAnsi" w:eastAsia="Calibri" w:hAnsiTheme="minorHAnsi"/>
                <w:spacing w:val="-1"/>
                <w:sz w:val="20"/>
                <w:szCs w:val="20"/>
                <w:lang w:val="en-US"/>
              </w:rPr>
              <w:t xml:space="preserve"> final</w:t>
            </w:r>
            <w:r w:rsidRPr="00764470">
              <w:rPr>
                <w:rFonts w:asciiTheme="minorHAnsi" w:eastAsia="Calibri" w:hAnsiTheme="minorHAnsi"/>
                <w:spacing w:val="-2"/>
                <w:sz w:val="20"/>
                <w:szCs w:val="20"/>
                <w:lang w:val="en-US"/>
              </w:rPr>
              <w:t xml:space="preserve"> </w:t>
            </w:r>
            <w:r w:rsidRPr="00764470">
              <w:rPr>
                <w:rFonts w:asciiTheme="minorHAnsi" w:eastAsia="Calibri" w:hAnsiTheme="minorHAnsi"/>
                <w:sz w:val="20"/>
                <w:szCs w:val="20"/>
                <w:lang w:val="en-US"/>
              </w:rPr>
              <w:t>Guidance</w:t>
            </w:r>
            <w:r w:rsidRPr="00764470">
              <w:rPr>
                <w:rFonts w:asciiTheme="minorHAnsi" w:eastAsia="Calibri" w:hAnsiTheme="minorHAnsi"/>
                <w:spacing w:val="-1"/>
                <w:sz w:val="20"/>
                <w:szCs w:val="20"/>
                <w:lang w:val="en-US"/>
              </w:rPr>
              <w:t xml:space="preserve"> </w:t>
            </w:r>
            <w:r w:rsidRPr="00764470">
              <w:rPr>
                <w:rFonts w:asciiTheme="minorHAnsi" w:eastAsia="Calibri" w:hAnsiTheme="minorHAnsi"/>
                <w:sz w:val="20"/>
                <w:szCs w:val="20"/>
                <w:lang w:val="en-US"/>
              </w:rPr>
              <w:t>on</w:t>
            </w:r>
            <w:r w:rsidRPr="00764470">
              <w:rPr>
                <w:rFonts w:asciiTheme="minorHAnsi" w:eastAsia="Calibri" w:hAnsiTheme="minorHAnsi"/>
                <w:spacing w:val="-1"/>
                <w:sz w:val="20"/>
                <w:szCs w:val="20"/>
                <w:lang w:val="en-US"/>
              </w:rPr>
              <w:t xml:space="preserve"> Submissions</w:t>
            </w:r>
            <w:r w:rsidRPr="00764470">
              <w:rPr>
                <w:rFonts w:asciiTheme="minorHAnsi" w:eastAsia="Calibri" w:hAnsiTheme="minorHAnsi"/>
                <w:sz w:val="20"/>
                <w:szCs w:val="20"/>
                <w:lang w:val="en-US"/>
              </w:rPr>
              <w:t xml:space="preserve"> </w:t>
            </w:r>
            <w:r w:rsidRPr="00764470">
              <w:rPr>
                <w:rFonts w:asciiTheme="minorHAnsi" w:eastAsia="Calibri" w:hAnsiTheme="minorHAnsi"/>
                <w:spacing w:val="-1"/>
                <w:sz w:val="20"/>
                <w:szCs w:val="20"/>
                <w:lang w:val="en-US"/>
              </w:rPr>
              <w:t xml:space="preserve">and </w:t>
            </w:r>
            <w:r w:rsidRPr="00764470">
              <w:rPr>
                <w:rFonts w:asciiTheme="minorHAnsi" w:eastAsia="Calibri" w:hAnsiTheme="minorHAnsi"/>
                <w:sz w:val="20"/>
                <w:szCs w:val="20"/>
                <w:lang w:val="en-US"/>
              </w:rPr>
              <w:t>Panel</w:t>
            </w:r>
            <w:r w:rsidRPr="00764470">
              <w:rPr>
                <w:rFonts w:asciiTheme="minorHAnsi" w:eastAsia="Calibri" w:hAnsiTheme="minorHAnsi"/>
                <w:spacing w:val="53"/>
                <w:sz w:val="20"/>
                <w:szCs w:val="20"/>
                <w:lang w:val="en-US"/>
              </w:rPr>
              <w:t xml:space="preserve"> </w:t>
            </w:r>
            <w:r w:rsidRPr="00764470">
              <w:rPr>
                <w:rFonts w:asciiTheme="minorHAnsi" w:eastAsia="Calibri" w:hAnsiTheme="minorHAnsi"/>
                <w:spacing w:val="-1"/>
                <w:sz w:val="20"/>
                <w:szCs w:val="20"/>
                <w:lang w:val="en-US"/>
              </w:rPr>
              <w:t>Criteria.</w:t>
            </w:r>
          </w:p>
        </w:tc>
      </w:tr>
      <w:tr w:rsidR="00C339F2" w:rsidRPr="00BA759B" w14:paraId="23CDD56D" w14:textId="77777777" w:rsidTr="00325F3E">
        <w:trPr>
          <w:trHeight w:hRule="exact" w:val="758"/>
        </w:trPr>
        <w:tc>
          <w:tcPr>
            <w:tcW w:w="2269" w:type="dxa"/>
            <w:tcBorders>
              <w:top w:val="single" w:sz="5" w:space="0" w:color="000000"/>
              <w:left w:val="single" w:sz="5" w:space="0" w:color="000000"/>
              <w:bottom w:val="single" w:sz="5" w:space="0" w:color="000000"/>
              <w:right w:val="single" w:sz="5" w:space="0" w:color="000000"/>
            </w:tcBorders>
          </w:tcPr>
          <w:p w14:paraId="5887C8AA"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January</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6C2A09FB" w14:textId="2CBCB57B" w:rsidR="00C339F2" w:rsidRPr="00764470" w:rsidRDefault="00043A51" w:rsidP="008500F6">
            <w:pPr>
              <w:widowControl w:val="0"/>
              <w:spacing w:after="120"/>
              <w:ind w:left="102" w:right="108"/>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Issue draft</w:t>
            </w:r>
            <w:r w:rsidRPr="00764470">
              <w:rPr>
                <w:rFonts w:asciiTheme="minorHAnsi" w:eastAsia="Calibri" w:hAnsiTheme="minorHAnsi"/>
                <w:sz w:val="20"/>
                <w:szCs w:val="20"/>
                <w:lang w:val="en-US"/>
              </w:rPr>
              <w:t xml:space="preserve"> </w:t>
            </w:r>
            <w:r w:rsidR="00C339F2" w:rsidRPr="00764470">
              <w:rPr>
                <w:rFonts w:asciiTheme="minorHAnsi" w:eastAsia="Calibri" w:hAnsiTheme="minorHAnsi"/>
                <w:sz w:val="20"/>
                <w:szCs w:val="20"/>
                <w:lang w:val="en-US"/>
              </w:rPr>
              <w:t>Code</w:t>
            </w:r>
            <w:r w:rsidR="00C339F2" w:rsidRPr="00764470">
              <w:rPr>
                <w:rFonts w:asciiTheme="minorHAnsi" w:eastAsia="Calibri" w:hAnsiTheme="minorHAnsi"/>
                <w:spacing w:val="18"/>
                <w:sz w:val="20"/>
                <w:szCs w:val="20"/>
                <w:lang w:val="en-US"/>
              </w:rPr>
              <w:t xml:space="preserve"> </w:t>
            </w:r>
            <w:r w:rsidR="00C339F2" w:rsidRPr="00764470">
              <w:rPr>
                <w:rFonts w:asciiTheme="minorHAnsi" w:eastAsia="Calibri" w:hAnsiTheme="minorHAnsi"/>
                <w:sz w:val="20"/>
                <w:szCs w:val="20"/>
                <w:lang w:val="en-US"/>
              </w:rPr>
              <w:t xml:space="preserve">of </w:t>
            </w:r>
            <w:r w:rsidR="00C339F2" w:rsidRPr="00764470">
              <w:rPr>
                <w:rFonts w:asciiTheme="minorHAnsi" w:eastAsia="Calibri" w:hAnsiTheme="minorHAnsi"/>
                <w:spacing w:val="-1"/>
                <w:sz w:val="20"/>
                <w:szCs w:val="20"/>
                <w:lang w:val="en-US"/>
              </w:rPr>
              <w:t>Practice</w:t>
            </w:r>
            <w:r w:rsidR="00C339F2" w:rsidRPr="00764470">
              <w:rPr>
                <w:rFonts w:asciiTheme="minorHAnsi" w:eastAsia="Calibri" w:hAnsiTheme="minorHAnsi"/>
                <w:sz w:val="20"/>
                <w:szCs w:val="20"/>
                <w:lang w:val="en-US"/>
              </w:rPr>
              <w:t xml:space="preserve"> </w:t>
            </w:r>
            <w:r w:rsidRPr="00764470">
              <w:rPr>
                <w:rFonts w:asciiTheme="minorHAnsi" w:eastAsia="Calibri" w:hAnsiTheme="minorHAnsi"/>
                <w:sz w:val="20"/>
                <w:szCs w:val="20"/>
                <w:lang w:val="en-US"/>
              </w:rPr>
              <w:t>for approval by REF Management Group, University Research Committee and Executive Board as well as for University-wide consultation</w:t>
            </w:r>
            <w:r w:rsidR="00325F3E">
              <w:rPr>
                <w:rFonts w:asciiTheme="minorHAnsi" w:eastAsia="Calibri" w:hAnsiTheme="minorHAnsi"/>
                <w:sz w:val="20"/>
                <w:szCs w:val="20"/>
                <w:lang w:val="en-US"/>
              </w:rPr>
              <w:t>, including Senate and Court</w:t>
            </w:r>
            <w:r w:rsidRPr="00764470">
              <w:rPr>
                <w:rFonts w:asciiTheme="minorHAnsi" w:eastAsia="Calibri" w:hAnsiTheme="minorHAnsi"/>
                <w:sz w:val="20"/>
                <w:szCs w:val="20"/>
                <w:lang w:val="en-US"/>
              </w:rPr>
              <w:t>.</w:t>
            </w:r>
          </w:p>
        </w:tc>
      </w:tr>
      <w:tr w:rsidR="00AA12E9" w:rsidRPr="00BA759B" w14:paraId="39379177" w14:textId="77777777" w:rsidTr="003F1672">
        <w:trPr>
          <w:trHeight w:hRule="exact" w:val="233"/>
        </w:trPr>
        <w:tc>
          <w:tcPr>
            <w:tcW w:w="2269" w:type="dxa"/>
            <w:tcBorders>
              <w:top w:val="single" w:sz="5" w:space="0" w:color="000000"/>
              <w:left w:val="single" w:sz="5" w:space="0" w:color="000000"/>
              <w:bottom w:val="single" w:sz="5" w:space="0" w:color="000000"/>
              <w:right w:val="single" w:sz="5" w:space="0" w:color="000000"/>
            </w:tcBorders>
          </w:tcPr>
          <w:p w14:paraId="1BB334F7" w14:textId="4F345770" w:rsidR="00AA12E9" w:rsidRPr="00764470" w:rsidRDefault="0059503D" w:rsidP="008500F6">
            <w:pPr>
              <w:widowControl w:val="0"/>
              <w:spacing w:after="120"/>
              <w:ind w:left="102"/>
              <w:jc w:val="both"/>
              <w:rPr>
                <w:rFonts w:asciiTheme="minorHAnsi" w:eastAsia="Calibri" w:hAnsiTheme="minorHAnsi"/>
                <w:sz w:val="20"/>
                <w:szCs w:val="20"/>
                <w:lang w:val="en-US"/>
              </w:rPr>
            </w:pPr>
            <w:r>
              <w:rPr>
                <w:rFonts w:asciiTheme="minorHAnsi" w:eastAsia="Calibri" w:hAnsiTheme="minorHAnsi"/>
                <w:sz w:val="20"/>
                <w:szCs w:val="20"/>
                <w:lang w:val="en-US"/>
              </w:rPr>
              <w:t>April</w:t>
            </w:r>
            <w:r w:rsidRPr="00764470">
              <w:rPr>
                <w:rFonts w:asciiTheme="minorHAnsi" w:eastAsia="Calibri" w:hAnsiTheme="minorHAnsi"/>
                <w:sz w:val="20"/>
                <w:szCs w:val="20"/>
                <w:lang w:val="en-US"/>
              </w:rPr>
              <w:t xml:space="preserve"> </w:t>
            </w:r>
            <w:r w:rsidR="00AA12E9"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4503AE03" w14:textId="32A5DF50" w:rsidR="00AA12E9" w:rsidRPr="00764470" w:rsidDel="00043A51" w:rsidRDefault="00AA12E9" w:rsidP="008500F6">
            <w:pPr>
              <w:widowControl w:val="0"/>
              <w:spacing w:after="120"/>
              <w:ind w:left="102" w:right="108"/>
              <w:jc w:val="both"/>
              <w:rPr>
                <w:rFonts w:asciiTheme="minorHAnsi" w:eastAsia="Calibri" w:hAnsiTheme="minorHAnsi"/>
                <w:spacing w:val="-1"/>
                <w:sz w:val="20"/>
                <w:szCs w:val="20"/>
                <w:lang w:val="en-US"/>
              </w:rPr>
            </w:pPr>
            <w:r w:rsidRPr="00764470">
              <w:rPr>
                <w:rFonts w:asciiTheme="minorHAnsi" w:eastAsia="Calibri" w:hAnsiTheme="minorHAnsi"/>
                <w:spacing w:val="-1"/>
                <w:sz w:val="20"/>
                <w:szCs w:val="20"/>
                <w:lang w:val="en-US"/>
              </w:rPr>
              <w:t>Send Code of Practice to funders for feedback</w:t>
            </w:r>
            <w:r w:rsidR="00674E31">
              <w:rPr>
                <w:rFonts w:asciiTheme="minorHAnsi" w:eastAsia="Calibri" w:hAnsiTheme="minorHAnsi"/>
                <w:spacing w:val="-1"/>
                <w:sz w:val="20"/>
                <w:szCs w:val="20"/>
                <w:lang w:val="en-US"/>
              </w:rPr>
              <w:t>.</w:t>
            </w:r>
          </w:p>
        </w:tc>
      </w:tr>
      <w:tr w:rsidR="00C339F2" w:rsidRPr="00BA759B" w14:paraId="1BC20825" w14:textId="77777777" w:rsidTr="003F1672">
        <w:trPr>
          <w:trHeight w:hRule="exact" w:val="223"/>
        </w:trPr>
        <w:tc>
          <w:tcPr>
            <w:tcW w:w="2269" w:type="dxa"/>
            <w:tcBorders>
              <w:top w:val="single" w:sz="5" w:space="0" w:color="000000"/>
              <w:left w:val="single" w:sz="5" w:space="0" w:color="000000"/>
              <w:bottom w:val="single" w:sz="5" w:space="0" w:color="000000"/>
              <w:right w:val="single" w:sz="5" w:space="0" w:color="000000"/>
            </w:tcBorders>
          </w:tcPr>
          <w:p w14:paraId="57A7B694"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Spring</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58143F02" w14:textId="7C065FB6" w:rsidR="00C339F2" w:rsidRPr="00764470" w:rsidRDefault="00C339F2" w:rsidP="008500F6">
            <w:pPr>
              <w:widowControl w:val="0"/>
              <w:spacing w:after="120"/>
              <w:ind w:left="102" w:right="108"/>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Issue</w:t>
            </w:r>
            <w:r w:rsidRPr="00764470">
              <w:rPr>
                <w:rFonts w:asciiTheme="minorHAnsi" w:eastAsia="Calibri" w:hAnsiTheme="minorHAnsi"/>
                <w:spacing w:val="24"/>
                <w:sz w:val="20"/>
                <w:szCs w:val="20"/>
                <w:lang w:val="en-US"/>
              </w:rPr>
              <w:t xml:space="preserve"> </w:t>
            </w:r>
            <w:r w:rsidRPr="00764470">
              <w:rPr>
                <w:rFonts w:asciiTheme="minorHAnsi" w:eastAsia="Calibri" w:hAnsiTheme="minorHAnsi"/>
                <w:spacing w:val="-1"/>
                <w:sz w:val="20"/>
                <w:szCs w:val="20"/>
                <w:lang w:val="en-US"/>
              </w:rPr>
              <w:t>Code</w:t>
            </w:r>
            <w:r w:rsidRPr="00764470">
              <w:rPr>
                <w:rFonts w:asciiTheme="minorHAnsi" w:eastAsia="Calibri" w:hAnsiTheme="minorHAnsi"/>
                <w:spacing w:val="27"/>
                <w:sz w:val="20"/>
                <w:szCs w:val="20"/>
                <w:lang w:val="en-US"/>
              </w:rPr>
              <w:t xml:space="preserve"> </w:t>
            </w:r>
            <w:r w:rsidRPr="00764470">
              <w:rPr>
                <w:rFonts w:asciiTheme="minorHAnsi" w:eastAsia="Calibri" w:hAnsiTheme="minorHAnsi"/>
                <w:spacing w:val="1"/>
                <w:sz w:val="20"/>
                <w:szCs w:val="20"/>
                <w:lang w:val="en-US"/>
              </w:rPr>
              <w:t>of</w:t>
            </w:r>
            <w:r w:rsidRPr="00764470">
              <w:rPr>
                <w:rFonts w:asciiTheme="minorHAnsi" w:eastAsia="Calibri" w:hAnsiTheme="minorHAnsi"/>
                <w:spacing w:val="26"/>
                <w:sz w:val="20"/>
                <w:szCs w:val="20"/>
                <w:lang w:val="en-US"/>
              </w:rPr>
              <w:t xml:space="preserve"> </w:t>
            </w:r>
            <w:r w:rsidRPr="00764470">
              <w:rPr>
                <w:rFonts w:asciiTheme="minorHAnsi" w:eastAsia="Calibri" w:hAnsiTheme="minorHAnsi"/>
                <w:spacing w:val="-1"/>
                <w:sz w:val="20"/>
                <w:szCs w:val="20"/>
                <w:lang w:val="en-US"/>
              </w:rPr>
              <w:t>Practice</w:t>
            </w:r>
            <w:r w:rsidRPr="00764470">
              <w:rPr>
                <w:rFonts w:asciiTheme="minorHAnsi" w:eastAsia="Calibri" w:hAnsiTheme="minorHAnsi"/>
                <w:spacing w:val="27"/>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25"/>
                <w:sz w:val="20"/>
                <w:szCs w:val="20"/>
                <w:lang w:val="en-US"/>
              </w:rPr>
              <w:t xml:space="preserve"> </w:t>
            </w:r>
            <w:r w:rsidRPr="00764470">
              <w:rPr>
                <w:rFonts w:asciiTheme="minorHAnsi" w:eastAsia="Calibri" w:hAnsiTheme="minorHAnsi"/>
                <w:sz w:val="20"/>
                <w:szCs w:val="20"/>
                <w:lang w:val="en-US"/>
              </w:rPr>
              <w:t>staff</w:t>
            </w:r>
            <w:r w:rsidRPr="00764470">
              <w:rPr>
                <w:rFonts w:asciiTheme="minorHAnsi" w:eastAsia="Calibri" w:hAnsiTheme="minorHAnsi"/>
                <w:spacing w:val="26"/>
                <w:sz w:val="20"/>
                <w:szCs w:val="20"/>
                <w:lang w:val="en-US"/>
              </w:rPr>
              <w:t xml:space="preserve"> </w:t>
            </w:r>
            <w:r w:rsidRPr="00764470">
              <w:rPr>
                <w:rFonts w:asciiTheme="minorHAnsi" w:eastAsia="Calibri" w:hAnsiTheme="minorHAnsi"/>
                <w:sz w:val="20"/>
                <w:szCs w:val="20"/>
                <w:lang w:val="en-US"/>
              </w:rPr>
              <w:t>once</w:t>
            </w:r>
            <w:r w:rsidRPr="00764470">
              <w:rPr>
                <w:rFonts w:asciiTheme="minorHAnsi" w:eastAsia="Calibri" w:hAnsiTheme="minorHAnsi"/>
                <w:spacing w:val="47"/>
                <w:w w:val="99"/>
                <w:sz w:val="20"/>
                <w:szCs w:val="20"/>
                <w:lang w:val="en-US"/>
              </w:rPr>
              <w:t xml:space="preserve"> </w:t>
            </w:r>
            <w:r w:rsidRPr="00764470">
              <w:rPr>
                <w:rFonts w:asciiTheme="minorHAnsi" w:eastAsia="Calibri" w:hAnsiTheme="minorHAnsi"/>
                <w:sz w:val="20"/>
                <w:szCs w:val="20"/>
                <w:lang w:val="en-US"/>
              </w:rPr>
              <w:t>approved.</w:t>
            </w:r>
          </w:p>
        </w:tc>
      </w:tr>
      <w:tr w:rsidR="00C339F2" w:rsidRPr="00BA759B" w14:paraId="6849BFBA" w14:textId="77777777" w:rsidTr="000636E4">
        <w:trPr>
          <w:trHeight w:hRule="exact" w:val="243"/>
        </w:trPr>
        <w:tc>
          <w:tcPr>
            <w:tcW w:w="2269" w:type="dxa"/>
            <w:tcBorders>
              <w:top w:val="single" w:sz="5" w:space="0" w:color="000000"/>
              <w:left w:val="single" w:sz="5" w:space="0" w:color="000000"/>
              <w:bottom w:val="single" w:sz="5" w:space="0" w:color="000000"/>
              <w:right w:val="single" w:sz="5" w:space="0" w:color="000000"/>
            </w:tcBorders>
          </w:tcPr>
          <w:p w14:paraId="7DBF33CD"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Spring</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2B3340CD" w14:textId="395C3FD4"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Prepare</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Mock</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REF</w:t>
            </w:r>
            <w:r w:rsidR="00674E31">
              <w:rPr>
                <w:rFonts w:asciiTheme="minorHAnsi" w:eastAsia="Calibri" w:hAnsiTheme="minorHAnsi"/>
                <w:sz w:val="20"/>
                <w:szCs w:val="20"/>
                <w:lang w:val="en-US"/>
              </w:rPr>
              <w:t>.</w:t>
            </w:r>
            <w:r w:rsidRPr="00764470">
              <w:rPr>
                <w:rFonts w:asciiTheme="minorHAnsi" w:eastAsia="Calibri" w:hAnsiTheme="minorHAnsi"/>
                <w:spacing w:val="-5"/>
                <w:sz w:val="20"/>
                <w:szCs w:val="20"/>
                <w:lang w:val="en-US"/>
              </w:rPr>
              <w:t xml:space="preserve"> </w:t>
            </w:r>
          </w:p>
        </w:tc>
      </w:tr>
      <w:tr w:rsidR="009D5558" w:rsidRPr="00BA759B" w14:paraId="50AA1A3D" w14:textId="77777777" w:rsidTr="003F1672">
        <w:trPr>
          <w:trHeight w:hRule="exact" w:val="944"/>
        </w:trPr>
        <w:tc>
          <w:tcPr>
            <w:tcW w:w="2269" w:type="dxa"/>
            <w:tcBorders>
              <w:top w:val="single" w:sz="5" w:space="0" w:color="000000"/>
              <w:left w:val="single" w:sz="5" w:space="0" w:color="000000"/>
              <w:bottom w:val="single" w:sz="5" w:space="0" w:color="000000"/>
              <w:right w:val="single" w:sz="5" w:space="0" w:color="000000"/>
            </w:tcBorders>
          </w:tcPr>
          <w:p w14:paraId="7A168964" w14:textId="18E2A7AB" w:rsidR="009D5558" w:rsidRPr="00764470" w:rsidRDefault="009D5558" w:rsidP="008500F6">
            <w:pPr>
              <w:widowControl w:val="0"/>
              <w:spacing w:after="120"/>
              <w:ind w:left="102"/>
              <w:jc w:val="both"/>
              <w:rPr>
                <w:rFonts w:asciiTheme="minorHAnsi" w:eastAsia="Calibri" w:hAnsiTheme="minorHAnsi"/>
                <w:spacing w:val="-1"/>
                <w:sz w:val="20"/>
                <w:szCs w:val="20"/>
                <w:lang w:val="en-US"/>
              </w:rPr>
            </w:pPr>
            <w:r w:rsidRPr="00764470">
              <w:rPr>
                <w:rFonts w:asciiTheme="minorHAnsi" w:eastAsia="Calibri" w:hAnsiTheme="minorHAnsi"/>
                <w:spacing w:val="-1"/>
                <w:sz w:val="20"/>
                <w:szCs w:val="20"/>
                <w:lang w:val="en-US"/>
              </w:rPr>
              <w:t>7</w:t>
            </w:r>
            <w:r w:rsidR="003F1672" w:rsidRPr="00764470">
              <w:rPr>
                <w:rFonts w:asciiTheme="minorHAnsi" w:eastAsia="Calibri" w:hAnsiTheme="minorHAnsi"/>
                <w:spacing w:val="-1"/>
                <w:sz w:val="20"/>
                <w:szCs w:val="20"/>
                <w:vertAlign w:val="superscript"/>
                <w:lang w:val="en-US"/>
              </w:rPr>
              <w:t>th</w:t>
            </w:r>
            <w:r w:rsidR="003F1672" w:rsidRPr="00764470">
              <w:rPr>
                <w:rFonts w:asciiTheme="minorHAnsi" w:eastAsia="Calibri" w:hAnsiTheme="minorHAnsi"/>
                <w:spacing w:val="-1"/>
                <w:sz w:val="20"/>
                <w:szCs w:val="20"/>
                <w:lang w:val="en-US"/>
              </w:rPr>
              <w:t xml:space="preserve"> </w:t>
            </w:r>
            <w:r w:rsidR="003F1672" w:rsidRPr="00764470">
              <w:rPr>
                <w:rFonts w:asciiTheme="minorHAnsi" w:eastAsia="Calibri" w:hAnsiTheme="minorHAnsi"/>
                <w:sz w:val="20"/>
                <w:szCs w:val="20"/>
                <w:lang w:val="en-US"/>
              </w:rPr>
              <w:t>Ju</w:t>
            </w:r>
            <w:r w:rsidRPr="00764470">
              <w:rPr>
                <w:rFonts w:asciiTheme="minorHAnsi" w:eastAsia="Calibri" w:hAnsiTheme="minorHAnsi"/>
                <w:sz w:val="20"/>
                <w:szCs w:val="20"/>
                <w:lang w:val="en-US"/>
              </w:rPr>
              <w:t>ne 2019</w:t>
            </w:r>
          </w:p>
        </w:tc>
        <w:tc>
          <w:tcPr>
            <w:tcW w:w="8221" w:type="dxa"/>
            <w:tcBorders>
              <w:top w:val="single" w:sz="5" w:space="0" w:color="000000"/>
              <w:left w:val="single" w:sz="5" w:space="0" w:color="000000"/>
              <w:bottom w:val="single" w:sz="5" w:space="0" w:color="000000"/>
              <w:right w:val="single" w:sz="5" w:space="0" w:color="000000"/>
            </w:tcBorders>
          </w:tcPr>
          <w:p w14:paraId="2453A9E6" w14:textId="469A910B" w:rsidR="009D5558" w:rsidRPr="00764470" w:rsidRDefault="009D5558"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 xml:space="preserve">Deadline </w:t>
            </w:r>
            <w:r w:rsidRPr="00764470">
              <w:rPr>
                <w:rFonts w:asciiTheme="minorHAnsi" w:eastAsia="Calibri" w:hAnsiTheme="minorHAnsi"/>
                <w:spacing w:val="-1"/>
                <w:sz w:val="20"/>
                <w:szCs w:val="20"/>
                <w:lang w:val="en-US"/>
              </w:rPr>
              <w:t>for</w:t>
            </w:r>
            <w:r w:rsidRPr="00764470">
              <w:rPr>
                <w:rFonts w:asciiTheme="minorHAnsi" w:eastAsia="Calibri" w:hAnsiTheme="minorHAnsi"/>
                <w:sz w:val="20"/>
                <w:szCs w:val="20"/>
                <w:lang w:val="en-US"/>
              </w:rPr>
              <w:t xml:space="preserve"> Code of </w:t>
            </w:r>
            <w:r w:rsidRPr="00764470">
              <w:rPr>
                <w:rFonts w:asciiTheme="minorHAnsi" w:eastAsia="Calibri" w:hAnsiTheme="minorHAnsi"/>
                <w:spacing w:val="-1"/>
                <w:sz w:val="20"/>
                <w:szCs w:val="20"/>
                <w:lang w:val="en-US"/>
              </w:rPr>
              <w:t>Practice</w:t>
            </w:r>
            <w:r w:rsidRPr="00764470">
              <w:rPr>
                <w:rFonts w:asciiTheme="minorHAnsi" w:eastAsia="Calibri" w:hAnsiTheme="minorHAnsi"/>
                <w:spacing w:val="23"/>
                <w:sz w:val="20"/>
                <w:szCs w:val="20"/>
                <w:lang w:val="en-US"/>
              </w:rPr>
              <w:t xml:space="preserve"> </w:t>
            </w:r>
            <w:r w:rsidRPr="00764470">
              <w:rPr>
                <w:rFonts w:asciiTheme="minorHAnsi" w:eastAsia="Calibri" w:hAnsiTheme="minorHAnsi"/>
                <w:spacing w:val="-1"/>
                <w:sz w:val="20"/>
                <w:szCs w:val="20"/>
                <w:lang w:val="en-US"/>
              </w:rPr>
              <w:t>submission</w:t>
            </w:r>
            <w:r w:rsidR="00674E31">
              <w:rPr>
                <w:rFonts w:asciiTheme="minorHAnsi" w:eastAsia="Calibri" w:hAnsiTheme="minorHAnsi"/>
                <w:spacing w:val="-1"/>
                <w:sz w:val="20"/>
                <w:szCs w:val="20"/>
                <w:lang w:val="en-US"/>
              </w:rPr>
              <w:t>.</w:t>
            </w:r>
          </w:p>
          <w:p w14:paraId="4DA1BBAF" w14:textId="38A9AF34" w:rsidR="009D5558" w:rsidRPr="00764470" w:rsidRDefault="009D5558" w:rsidP="008500F6">
            <w:pPr>
              <w:widowControl w:val="0"/>
              <w:spacing w:after="120"/>
              <w:ind w:left="102" w:right="104"/>
              <w:jc w:val="both"/>
              <w:rPr>
                <w:rFonts w:asciiTheme="minorHAnsi" w:eastAsia="Calibri" w:hAnsiTheme="minorHAnsi" w:cs="Calibri"/>
                <w:spacing w:val="-1"/>
                <w:sz w:val="20"/>
                <w:szCs w:val="20"/>
                <w:lang w:val="en-US"/>
              </w:rPr>
            </w:pPr>
            <w:r w:rsidRPr="00764470">
              <w:rPr>
                <w:rFonts w:asciiTheme="minorHAnsi" w:eastAsia="Calibri" w:hAnsiTheme="minorHAnsi"/>
                <w:spacing w:val="-1"/>
                <w:sz w:val="20"/>
                <w:szCs w:val="20"/>
                <w:lang w:val="en-US"/>
              </w:rPr>
              <w:t>(intention</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z w:val="20"/>
                <w:szCs w:val="20"/>
                <w:lang w:val="en-US"/>
              </w:rPr>
              <w:t>is</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z w:val="20"/>
                <w:szCs w:val="20"/>
                <w:lang w:val="en-US"/>
              </w:rPr>
              <w:t>submit</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z w:val="20"/>
                <w:szCs w:val="20"/>
                <w:lang w:val="en-US"/>
              </w:rPr>
              <w:t>as</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z w:val="20"/>
                <w:szCs w:val="20"/>
                <w:lang w:val="en-US"/>
              </w:rPr>
              <w:t>early</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as</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possible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prior</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this</w:t>
            </w:r>
            <w:r w:rsidRPr="00764470">
              <w:rPr>
                <w:rFonts w:asciiTheme="minorHAnsi" w:eastAsia="Calibri" w:hAnsiTheme="minorHAnsi"/>
                <w:spacing w:val="35"/>
                <w:w w:val="99"/>
                <w:sz w:val="20"/>
                <w:szCs w:val="20"/>
                <w:lang w:val="en-US"/>
              </w:rPr>
              <w:t xml:space="preserve"> </w:t>
            </w:r>
            <w:r w:rsidRPr="00764470">
              <w:rPr>
                <w:rFonts w:asciiTheme="minorHAnsi" w:eastAsia="Calibri" w:hAnsiTheme="minorHAnsi"/>
                <w:sz w:val="20"/>
                <w:szCs w:val="20"/>
                <w:lang w:val="en-US"/>
              </w:rPr>
              <w:t>date</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as</w:t>
            </w:r>
            <w:r w:rsidRPr="00764470">
              <w:rPr>
                <w:rFonts w:asciiTheme="minorHAnsi" w:eastAsia="Calibri" w:hAnsiTheme="minorHAnsi"/>
                <w:spacing w:val="15"/>
                <w:sz w:val="20"/>
                <w:szCs w:val="20"/>
                <w:lang w:val="en-US"/>
              </w:rPr>
              <w:t xml:space="preserve"> </w:t>
            </w:r>
            <w:r w:rsidRPr="00764470">
              <w:rPr>
                <w:rFonts w:asciiTheme="minorHAnsi" w:eastAsia="Calibri" w:hAnsiTheme="minorHAnsi"/>
                <w:sz w:val="20"/>
                <w:szCs w:val="20"/>
                <w:lang w:val="en-US"/>
              </w:rPr>
              <w:t>Code</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pacing w:val="-1"/>
                <w:sz w:val="20"/>
                <w:szCs w:val="20"/>
                <w:lang w:val="en-US"/>
              </w:rPr>
              <w:t>Practice</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is</w:t>
            </w:r>
            <w:r w:rsidRPr="00764470">
              <w:rPr>
                <w:rFonts w:asciiTheme="minorHAnsi" w:eastAsia="Calibri" w:hAnsiTheme="minorHAnsi"/>
                <w:spacing w:val="15"/>
                <w:sz w:val="20"/>
                <w:szCs w:val="20"/>
                <w:lang w:val="en-US"/>
              </w:rPr>
              <w:t xml:space="preserve"> </w:t>
            </w:r>
            <w:r w:rsidRPr="00764470">
              <w:rPr>
                <w:rFonts w:asciiTheme="minorHAnsi" w:eastAsia="Calibri" w:hAnsiTheme="minorHAnsi"/>
                <w:sz w:val="20"/>
                <w:szCs w:val="20"/>
                <w:lang w:val="en-US"/>
              </w:rPr>
              <w:t>not</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pacing w:val="-1"/>
                <w:sz w:val="20"/>
                <w:szCs w:val="20"/>
                <w:lang w:val="en-US"/>
              </w:rPr>
              <w:t>implemented</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z w:val="20"/>
                <w:szCs w:val="20"/>
                <w:lang w:val="en-US"/>
              </w:rPr>
              <w:t>until</w:t>
            </w:r>
            <w:r w:rsidRPr="00764470">
              <w:rPr>
                <w:rFonts w:asciiTheme="minorHAnsi" w:eastAsia="Calibri" w:hAnsiTheme="minorHAnsi"/>
                <w:spacing w:val="21"/>
                <w:sz w:val="20"/>
                <w:szCs w:val="20"/>
                <w:lang w:val="en-US"/>
              </w:rPr>
              <w:t xml:space="preserve"> </w:t>
            </w:r>
            <w:r w:rsidRPr="00764470">
              <w:rPr>
                <w:rFonts w:asciiTheme="minorHAnsi" w:eastAsia="Calibri" w:hAnsiTheme="minorHAnsi"/>
                <w:spacing w:val="-1"/>
                <w:sz w:val="20"/>
                <w:szCs w:val="20"/>
                <w:lang w:val="en-US"/>
              </w:rPr>
              <w:t>approved</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by</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team).</w:t>
            </w:r>
          </w:p>
        </w:tc>
      </w:tr>
      <w:tr w:rsidR="00C339F2" w:rsidRPr="00BA759B" w14:paraId="20ABBC08" w14:textId="77777777" w:rsidTr="003F1672">
        <w:trPr>
          <w:trHeight w:hRule="exact" w:val="324"/>
        </w:trPr>
        <w:tc>
          <w:tcPr>
            <w:tcW w:w="2269" w:type="dxa"/>
            <w:tcBorders>
              <w:top w:val="single" w:sz="5" w:space="0" w:color="000000"/>
              <w:left w:val="single" w:sz="5" w:space="0" w:color="000000"/>
              <w:bottom w:val="single" w:sz="5" w:space="0" w:color="000000"/>
              <w:right w:val="single" w:sz="5" w:space="0" w:color="000000"/>
            </w:tcBorders>
          </w:tcPr>
          <w:p w14:paraId="7E696E5E" w14:textId="4393042C" w:rsidR="00C339F2" w:rsidRPr="00764470" w:rsidRDefault="009D5558"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7</w:t>
            </w:r>
            <w:r w:rsidRPr="00764470">
              <w:rPr>
                <w:rFonts w:asciiTheme="minorHAnsi" w:eastAsia="Calibri" w:hAnsiTheme="minorHAnsi"/>
                <w:spacing w:val="-1"/>
                <w:sz w:val="20"/>
                <w:szCs w:val="20"/>
                <w:vertAlign w:val="superscript"/>
                <w:lang w:val="en-US"/>
              </w:rPr>
              <w:t>th</w:t>
            </w:r>
            <w:r w:rsidRPr="00764470">
              <w:rPr>
                <w:rFonts w:asciiTheme="minorHAnsi" w:eastAsia="Calibri" w:hAnsiTheme="minorHAnsi"/>
                <w:spacing w:val="-1"/>
                <w:sz w:val="20"/>
                <w:szCs w:val="20"/>
                <w:lang w:val="en-US"/>
              </w:rPr>
              <w:t xml:space="preserve"> June 2019</w:t>
            </w:r>
          </w:p>
        </w:tc>
        <w:tc>
          <w:tcPr>
            <w:tcW w:w="8221" w:type="dxa"/>
            <w:tcBorders>
              <w:top w:val="single" w:sz="5" w:space="0" w:color="000000"/>
              <w:left w:val="single" w:sz="5" w:space="0" w:color="000000"/>
              <w:bottom w:val="single" w:sz="5" w:space="0" w:color="000000"/>
              <w:right w:val="single" w:sz="5" w:space="0" w:color="000000"/>
            </w:tcBorders>
          </w:tcPr>
          <w:p w14:paraId="2DBC0229" w14:textId="7367644C" w:rsidR="00C339F2" w:rsidRPr="00764470" w:rsidRDefault="00C339F2" w:rsidP="00325F3E">
            <w:pPr>
              <w:widowControl w:val="0"/>
              <w:spacing w:after="120"/>
              <w:ind w:left="102" w:right="104"/>
              <w:jc w:val="both"/>
              <w:rPr>
                <w:rFonts w:asciiTheme="minorHAnsi" w:eastAsia="Calibri" w:hAnsiTheme="minorHAnsi" w:cs="Calibri"/>
                <w:sz w:val="20"/>
                <w:szCs w:val="20"/>
                <w:lang w:val="en-US"/>
              </w:rPr>
            </w:pPr>
            <w:r w:rsidRPr="00764470">
              <w:rPr>
                <w:rFonts w:asciiTheme="minorHAnsi" w:eastAsia="Calibri" w:hAnsiTheme="minorHAnsi" w:cs="Calibri"/>
                <w:spacing w:val="-1"/>
                <w:sz w:val="20"/>
                <w:szCs w:val="20"/>
                <w:lang w:val="en-US"/>
              </w:rPr>
              <w:t>Flagging</w:t>
            </w:r>
            <w:r w:rsidRPr="00764470">
              <w:rPr>
                <w:rFonts w:asciiTheme="minorHAnsi" w:eastAsia="Calibri" w:hAnsiTheme="minorHAnsi" w:cs="Calibri"/>
                <w:sz w:val="20"/>
                <w:szCs w:val="20"/>
                <w:lang w:val="en-US"/>
              </w:rPr>
              <w:t xml:space="preserve"> of HESA data </w:t>
            </w:r>
            <w:r w:rsidRPr="00764470">
              <w:rPr>
                <w:rFonts w:asciiTheme="minorHAnsi" w:eastAsia="Calibri" w:hAnsiTheme="minorHAnsi" w:cs="Calibri"/>
                <w:spacing w:val="-1"/>
                <w:sz w:val="20"/>
                <w:szCs w:val="20"/>
                <w:lang w:val="en-US"/>
              </w:rPr>
              <w:t>for</w:t>
            </w:r>
            <w:r w:rsidRPr="00764470">
              <w:rPr>
                <w:rFonts w:asciiTheme="minorHAnsi" w:eastAsia="Calibri" w:hAnsiTheme="minorHAnsi" w:cs="Calibri"/>
                <w:sz w:val="20"/>
                <w:szCs w:val="20"/>
                <w:lang w:val="en-US"/>
              </w:rPr>
              <w:t xml:space="preserve"> </w:t>
            </w:r>
            <w:r w:rsidRPr="00764470">
              <w:rPr>
                <w:rFonts w:asciiTheme="minorHAnsi" w:eastAsia="Calibri" w:hAnsiTheme="minorHAnsi" w:cs="Calibri"/>
                <w:spacing w:val="-1"/>
                <w:sz w:val="20"/>
                <w:szCs w:val="20"/>
                <w:lang w:val="en-US"/>
              </w:rPr>
              <w:t>those</w:t>
            </w:r>
            <w:r w:rsidRPr="00764470">
              <w:rPr>
                <w:rFonts w:asciiTheme="minorHAnsi" w:eastAsia="Calibri" w:hAnsiTheme="minorHAnsi" w:cs="Calibri"/>
                <w:sz w:val="20"/>
                <w:szCs w:val="20"/>
                <w:lang w:val="en-US"/>
              </w:rPr>
              <w:t xml:space="preserve"> </w:t>
            </w:r>
            <w:r w:rsidRPr="00764470">
              <w:rPr>
                <w:rFonts w:asciiTheme="minorHAnsi" w:eastAsia="Calibri" w:hAnsiTheme="minorHAnsi" w:cs="Calibri"/>
                <w:spacing w:val="-1"/>
                <w:sz w:val="20"/>
                <w:szCs w:val="20"/>
                <w:lang w:val="en-US"/>
              </w:rPr>
              <w:t>with</w:t>
            </w:r>
            <w:r w:rsidRPr="00764470">
              <w:rPr>
                <w:rFonts w:asciiTheme="minorHAnsi" w:eastAsia="Calibri" w:hAnsiTheme="minorHAnsi" w:cs="Calibri"/>
                <w:spacing w:val="40"/>
                <w:sz w:val="20"/>
                <w:szCs w:val="20"/>
                <w:lang w:val="en-US"/>
              </w:rPr>
              <w:t xml:space="preserve"> </w:t>
            </w:r>
            <w:r w:rsidRPr="00764470">
              <w:rPr>
                <w:rFonts w:asciiTheme="minorHAnsi" w:eastAsia="Calibri" w:hAnsiTheme="minorHAnsi" w:cs="Calibri"/>
                <w:spacing w:val="-1"/>
                <w:sz w:val="20"/>
                <w:szCs w:val="20"/>
                <w:lang w:val="en-US"/>
              </w:rPr>
              <w:t>‘Significant</w:t>
            </w:r>
            <w:r w:rsidRPr="00764470">
              <w:rPr>
                <w:rFonts w:asciiTheme="minorHAnsi" w:eastAsia="Calibri" w:hAnsiTheme="minorHAnsi" w:cs="Calibri"/>
                <w:spacing w:val="39"/>
                <w:w w:val="99"/>
                <w:sz w:val="20"/>
                <w:szCs w:val="20"/>
                <w:lang w:val="en-US"/>
              </w:rPr>
              <w:t xml:space="preserve"> </w:t>
            </w:r>
            <w:r w:rsidR="00325F3E">
              <w:rPr>
                <w:rFonts w:asciiTheme="minorHAnsi" w:eastAsia="Calibri" w:hAnsiTheme="minorHAnsi" w:cs="Calibri"/>
                <w:spacing w:val="-1"/>
                <w:sz w:val="20"/>
                <w:szCs w:val="20"/>
                <w:lang w:val="en-US"/>
              </w:rPr>
              <w:t>R</w:t>
            </w:r>
            <w:r w:rsidRPr="00764470">
              <w:rPr>
                <w:rFonts w:asciiTheme="minorHAnsi" w:eastAsia="Calibri" w:hAnsiTheme="minorHAnsi" w:cs="Calibri"/>
                <w:spacing w:val="-1"/>
                <w:sz w:val="20"/>
                <w:szCs w:val="20"/>
                <w:lang w:val="en-US"/>
              </w:rPr>
              <w:t>esponsibility</w:t>
            </w:r>
            <w:r w:rsidRPr="00764470">
              <w:rPr>
                <w:rFonts w:asciiTheme="minorHAnsi" w:eastAsia="Calibri" w:hAnsiTheme="minorHAnsi" w:cs="Calibri"/>
                <w:spacing w:val="-10"/>
                <w:sz w:val="20"/>
                <w:szCs w:val="20"/>
                <w:lang w:val="en-US"/>
              </w:rPr>
              <w:t xml:space="preserve"> </w:t>
            </w:r>
            <w:r w:rsidRPr="00764470">
              <w:rPr>
                <w:rFonts w:asciiTheme="minorHAnsi" w:eastAsia="Calibri" w:hAnsiTheme="minorHAnsi" w:cs="Calibri"/>
                <w:sz w:val="20"/>
                <w:szCs w:val="20"/>
                <w:lang w:val="en-US"/>
              </w:rPr>
              <w:t>for</w:t>
            </w:r>
            <w:r w:rsidRPr="00764470">
              <w:rPr>
                <w:rFonts w:asciiTheme="minorHAnsi" w:eastAsia="Calibri" w:hAnsiTheme="minorHAnsi" w:cs="Calibri"/>
                <w:spacing w:val="-11"/>
                <w:sz w:val="20"/>
                <w:szCs w:val="20"/>
                <w:lang w:val="en-US"/>
              </w:rPr>
              <w:t xml:space="preserve"> </w:t>
            </w:r>
            <w:r w:rsidR="00325F3E">
              <w:rPr>
                <w:rFonts w:asciiTheme="minorHAnsi" w:eastAsia="Calibri" w:hAnsiTheme="minorHAnsi" w:cs="Calibri"/>
                <w:spacing w:val="-1"/>
                <w:sz w:val="20"/>
                <w:szCs w:val="20"/>
                <w:lang w:val="en-US"/>
              </w:rPr>
              <w:t>R</w:t>
            </w:r>
            <w:r w:rsidRPr="00764470">
              <w:rPr>
                <w:rFonts w:asciiTheme="minorHAnsi" w:eastAsia="Calibri" w:hAnsiTheme="minorHAnsi" w:cs="Calibri"/>
                <w:spacing w:val="-1"/>
                <w:sz w:val="20"/>
                <w:szCs w:val="20"/>
                <w:lang w:val="en-US"/>
              </w:rPr>
              <w:t>esearch’</w:t>
            </w:r>
            <w:r w:rsidR="00674E31">
              <w:rPr>
                <w:rFonts w:asciiTheme="minorHAnsi" w:eastAsia="Calibri" w:hAnsiTheme="minorHAnsi" w:cs="Calibri"/>
                <w:spacing w:val="-1"/>
                <w:sz w:val="20"/>
                <w:szCs w:val="20"/>
                <w:lang w:val="en-US"/>
              </w:rPr>
              <w:t>.</w:t>
            </w:r>
          </w:p>
        </w:tc>
      </w:tr>
      <w:tr w:rsidR="00C339F2" w:rsidRPr="00BA759B" w14:paraId="45EC8045" w14:textId="77777777" w:rsidTr="003F1672">
        <w:trPr>
          <w:trHeight w:hRule="exact" w:val="289"/>
        </w:trPr>
        <w:tc>
          <w:tcPr>
            <w:tcW w:w="2269" w:type="dxa"/>
            <w:tcBorders>
              <w:top w:val="single" w:sz="5" w:space="0" w:color="000000"/>
              <w:left w:val="single" w:sz="5" w:space="0" w:color="000000"/>
              <w:bottom w:val="single" w:sz="5" w:space="0" w:color="000000"/>
              <w:right w:val="single" w:sz="5" w:space="0" w:color="000000"/>
            </w:tcBorders>
          </w:tcPr>
          <w:p w14:paraId="77595046"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Summer</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386997AC" w14:textId="77777777" w:rsidR="00C339F2" w:rsidRPr="00764470" w:rsidRDefault="00C339F2" w:rsidP="008500F6">
            <w:pPr>
              <w:widowControl w:val="0"/>
              <w:spacing w:after="120"/>
              <w:ind w:left="102" w:right="104"/>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Beta</w:t>
            </w:r>
            <w:r w:rsidRPr="00764470">
              <w:rPr>
                <w:rFonts w:asciiTheme="minorHAnsi" w:eastAsia="Calibri" w:hAnsiTheme="minorHAnsi"/>
                <w:spacing w:val="19"/>
                <w:sz w:val="20"/>
                <w:szCs w:val="20"/>
                <w:lang w:val="en-US"/>
              </w:rPr>
              <w:t xml:space="preserve"> </w:t>
            </w:r>
            <w:r w:rsidRPr="00764470">
              <w:rPr>
                <w:rFonts w:asciiTheme="minorHAnsi" w:eastAsia="Calibri" w:hAnsiTheme="minorHAnsi"/>
                <w:spacing w:val="-1"/>
                <w:sz w:val="20"/>
                <w:szCs w:val="20"/>
                <w:lang w:val="en-US"/>
              </w:rPr>
              <w:t>versions</w:t>
            </w:r>
            <w:r w:rsidRPr="00764470">
              <w:rPr>
                <w:rFonts w:asciiTheme="minorHAnsi" w:eastAsia="Calibri" w:hAnsiTheme="minorHAnsi"/>
                <w:spacing w:val="19"/>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19"/>
                <w:sz w:val="20"/>
                <w:szCs w:val="20"/>
                <w:lang w:val="en-US"/>
              </w:rPr>
              <w:t xml:space="preserve"> </w:t>
            </w:r>
            <w:r w:rsidRPr="00764470">
              <w:rPr>
                <w:rFonts w:asciiTheme="minorHAnsi" w:eastAsia="Calibri" w:hAnsiTheme="minorHAnsi"/>
                <w:spacing w:val="-1"/>
                <w:sz w:val="20"/>
                <w:szCs w:val="20"/>
                <w:lang w:val="en-US"/>
              </w:rPr>
              <w:t>submission</w:t>
            </w:r>
            <w:r w:rsidRPr="00764470">
              <w:rPr>
                <w:rFonts w:asciiTheme="minorHAnsi" w:eastAsia="Calibri" w:hAnsiTheme="minorHAnsi"/>
                <w:spacing w:val="20"/>
                <w:sz w:val="20"/>
                <w:szCs w:val="20"/>
                <w:lang w:val="en-US"/>
              </w:rPr>
              <w:t xml:space="preserve"> </w:t>
            </w:r>
            <w:r w:rsidRPr="00764470">
              <w:rPr>
                <w:rFonts w:asciiTheme="minorHAnsi" w:eastAsia="Calibri" w:hAnsiTheme="minorHAnsi"/>
                <w:spacing w:val="-1"/>
                <w:sz w:val="20"/>
                <w:szCs w:val="20"/>
                <w:lang w:val="en-US"/>
              </w:rPr>
              <w:t>system</w:t>
            </w:r>
            <w:r w:rsidRPr="00764470">
              <w:rPr>
                <w:rFonts w:asciiTheme="minorHAnsi" w:eastAsia="Calibri" w:hAnsiTheme="minorHAnsi"/>
                <w:spacing w:val="18"/>
                <w:sz w:val="20"/>
                <w:szCs w:val="20"/>
                <w:lang w:val="en-US"/>
              </w:rPr>
              <w:t xml:space="preserve"> </w:t>
            </w:r>
            <w:r w:rsidRPr="00764470">
              <w:rPr>
                <w:rFonts w:asciiTheme="minorHAnsi" w:eastAsia="Calibri" w:hAnsiTheme="minorHAnsi"/>
                <w:sz w:val="20"/>
                <w:szCs w:val="20"/>
                <w:lang w:val="en-US"/>
              </w:rPr>
              <w:t>(test</w:t>
            </w:r>
            <w:r w:rsidRPr="00764470">
              <w:rPr>
                <w:rFonts w:asciiTheme="minorHAnsi" w:eastAsia="Calibri" w:hAnsiTheme="minorHAnsi"/>
                <w:spacing w:val="18"/>
                <w:sz w:val="20"/>
                <w:szCs w:val="20"/>
                <w:lang w:val="en-US"/>
              </w:rPr>
              <w:t xml:space="preserve"> </w:t>
            </w:r>
            <w:r w:rsidRPr="00764470">
              <w:rPr>
                <w:rFonts w:asciiTheme="minorHAnsi" w:eastAsia="Calibri" w:hAnsiTheme="minorHAnsi"/>
                <w:sz w:val="20"/>
                <w:szCs w:val="20"/>
                <w:lang w:val="en-US"/>
              </w:rPr>
              <w:t>and</w:t>
            </w:r>
            <w:r w:rsidRPr="00764470">
              <w:rPr>
                <w:rFonts w:asciiTheme="minorHAnsi" w:eastAsia="Calibri" w:hAnsiTheme="minorHAnsi"/>
                <w:spacing w:val="20"/>
                <w:sz w:val="20"/>
                <w:szCs w:val="20"/>
                <w:lang w:val="en-US"/>
              </w:rPr>
              <w:t xml:space="preserve"> </w:t>
            </w:r>
            <w:r w:rsidRPr="00764470">
              <w:rPr>
                <w:rFonts w:asciiTheme="minorHAnsi" w:eastAsia="Calibri" w:hAnsiTheme="minorHAnsi"/>
                <w:sz w:val="20"/>
                <w:szCs w:val="20"/>
                <w:lang w:val="en-US"/>
              </w:rPr>
              <w:t>live)</w:t>
            </w:r>
            <w:r w:rsidRPr="00764470">
              <w:rPr>
                <w:rFonts w:asciiTheme="minorHAnsi" w:eastAsia="Calibri" w:hAnsiTheme="minorHAnsi"/>
                <w:spacing w:val="19"/>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47"/>
                <w:w w:val="99"/>
                <w:sz w:val="20"/>
                <w:szCs w:val="20"/>
                <w:lang w:val="en-US"/>
              </w:rPr>
              <w:t xml:space="preserve"> </w:t>
            </w:r>
            <w:r w:rsidRPr="00764470">
              <w:rPr>
                <w:rFonts w:asciiTheme="minorHAnsi" w:eastAsia="Calibri" w:hAnsiTheme="minorHAnsi"/>
                <w:spacing w:val="-1"/>
                <w:sz w:val="20"/>
                <w:szCs w:val="20"/>
                <w:lang w:val="en-US"/>
              </w:rPr>
              <w:t>institutions</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use.</w:t>
            </w:r>
          </w:p>
        </w:tc>
      </w:tr>
      <w:tr w:rsidR="00C339F2" w:rsidRPr="00BA759B" w14:paraId="573A299A" w14:textId="77777777" w:rsidTr="003F1672">
        <w:trPr>
          <w:trHeight w:hRule="exact" w:val="508"/>
        </w:trPr>
        <w:tc>
          <w:tcPr>
            <w:tcW w:w="2269" w:type="dxa"/>
            <w:tcBorders>
              <w:top w:val="single" w:sz="5" w:space="0" w:color="000000"/>
              <w:left w:val="single" w:sz="5" w:space="0" w:color="000000"/>
              <w:bottom w:val="single" w:sz="5" w:space="0" w:color="000000"/>
              <w:right w:val="single" w:sz="5" w:space="0" w:color="000000"/>
            </w:tcBorders>
          </w:tcPr>
          <w:p w14:paraId="1D01A84B"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Autumn</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63A1F4D3" w14:textId="77777777" w:rsidR="00C339F2" w:rsidRPr="00764470" w:rsidRDefault="00C339F2" w:rsidP="008500F6">
            <w:pPr>
              <w:widowControl w:val="0"/>
              <w:spacing w:after="120"/>
              <w:ind w:left="102" w:right="105"/>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Pilot</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pacing w:val="-1"/>
                <w:sz w:val="20"/>
                <w:szCs w:val="20"/>
                <w:lang w:val="en-US"/>
              </w:rPr>
              <w:t>the</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submission</w:t>
            </w:r>
            <w:r w:rsidRPr="00764470">
              <w:rPr>
                <w:rFonts w:asciiTheme="minorHAnsi" w:eastAsia="Calibri" w:hAnsiTheme="minorHAnsi"/>
                <w:spacing w:val="16"/>
                <w:sz w:val="20"/>
                <w:szCs w:val="20"/>
                <w:lang w:val="en-US"/>
              </w:rPr>
              <w:t xml:space="preserve"> </w:t>
            </w:r>
            <w:r w:rsidRPr="00764470">
              <w:rPr>
                <w:rFonts w:asciiTheme="minorHAnsi" w:eastAsia="Calibri" w:hAnsiTheme="minorHAnsi"/>
                <w:spacing w:val="-1"/>
                <w:sz w:val="20"/>
                <w:szCs w:val="20"/>
                <w:lang w:val="en-US"/>
              </w:rPr>
              <w:t>system</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available</w:t>
            </w:r>
            <w:r w:rsidRPr="00764470">
              <w:rPr>
                <w:rFonts w:asciiTheme="minorHAnsi" w:eastAsia="Calibri" w:hAnsiTheme="minorHAnsi"/>
                <w:spacing w:val="28"/>
                <w:w w:val="99"/>
                <w:sz w:val="20"/>
                <w:szCs w:val="20"/>
                <w:lang w:val="en-US"/>
              </w:rPr>
              <w:t xml:space="preserve"> </w:t>
            </w:r>
            <w:r w:rsidRPr="00764470">
              <w:rPr>
                <w:rFonts w:asciiTheme="minorHAnsi" w:eastAsia="Calibri" w:hAnsiTheme="minorHAnsi"/>
                <w:spacing w:val="-1"/>
                <w:sz w:val="20"/>
                <w:szCs w:val="20"/>
                <w:lang w:val="en-US"/>
              </w:rPr>
              <w:t>(opportunity</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HEIs</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pacing w:val="-1"/>
                <w:sz w:val="20"/>
                <w:szCs w:val="20"/>
                <w:lang w:val="en-US"/>
              </w:rPr>
              <w:t>put</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pacing w:val="-1"/>
                <w:sz w:val="20"/>
                <w:szCs w:val="20"/>
                <w:lang w:val="en-US"/>
              </w:rPr>
              <w:t>themselves</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pacing w:val="-1"/>
                <w:sz w:val="20"/>
                <w:szCs w:val="20"/>
                <w:lang w:val="en-US"/>
              </w:rPr>
              <w:t>forward</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13"/>
                <w:sz w:val="20"/>
                <w:szCs w:val="20"/>
                <w:lang w:val="en-US"/>
              </w:rPr>
              <w:t xml:space="preserve"> </w:t>
            </w:r>
            <w:r w:rsidRPr="00764470">
              <w:rPr>
                <w:rFonts w:asciiTheme="minorHAnsi" w:eastAsia="Calibri" w:hAnsiTheme="minorHAnsi"/>
                <w:sz w:val="20"/>
                <w:szCs w:val="20"/>
                <w:lang w:val="en-US"/>
              </w:rPr>
              <w:t>be</w:t>
            </w:r>
            <w:r w:rsidRPr="00764470">
              <w:rPr>
                <w:rFonts w:asciiTheme="minorHAnsi" w:eastAsia="Calibri" w:hAnsiTheme="minorHAnsi"/>
                <w:spacing w:val="53"/>
                <w:w w:val="99"/>
                <w:sz w:val="20"/>
                <w:szCs w:val="20"/>
                <w:lang w:val="en-US"/>
              </w:rPr>
              <w:t xml:space="preserve"> </w:t>
            </w:r>
            <w:r w:rsidRPr="00764470">
              <w:rPr>
                <w:rFonts w:asciiTheme="minorHAnsi" w:eastAsia="Calibri" w:hAnsiTheme="minorHAnsi"/>
                <w:sz w:val="20"/>
                <w:szCs w:val="20"/>
                <w:lang w:val="en-US"/>
              </w:rPr>
              <w:t>involved</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in</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pilot).</w:t>
            </w:r>
          </w:p>
        </w:tc>
      </w:tr>
      <w:tr w:rsidR="00C339F2" w:rsidRPr="00BA759B" w14:paraId="15970D8C"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6D5AE8D0"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Autumn</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53A254AB"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GCU</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Mock</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REF.</w:t>
            </w:r>
          </w:p>
        </w:tc>
      </w:tr>
      <w:tr w:rsidR="00C339F2" w:rsidRPr="00BA759B" w14:paraId="404B8B95" w14:textId="77777777" w:rsidTr="003F1672">
        <w:trPr>
          <w:trHeight w:hRule="exact" w:val="281"/>
        </w:trPr>
        <w:tc>
          <w:tcPr>
            <w:tcW w:w="2269" w:type="dxa"/>
            <w:tcBorders>
              <w:top w:val="single" w:sz="5" w:space="0" w:color="000000"/>
              <w:left w:val="single" w:sz="5" w:space="0" w:color="000000"/>
              <w:bottom w:val="single" w:sz="5" w:space="0" w:color="000000"/>
              <w:right w:val="single" w:sz="5" w:space="0" w:color="000000"/>
            </w:tcBorders>
          </w:tcPr>
          <w:p w14:paraId="5EEF7D23"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October-December</w:t>
            </w:r>
            <w:r w:rsidRPr="00764470">
              <w:rPr>
                <w:rFonts w:asciiTheme="minorHAnsi" w:eastAsia="Calibri" w:hAnsiTheme="minorHAnsi"/>
                <w:spacing w:val="-19"/>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24A09A48" w14:textId="77777777" w:rsidR="00C339F2" w:rsidRPr="00764470" w:rsidRDefault="00C339F2" w:rsidP="008500F6">
            <w:pPr>
              <w:widowControl w:val="0"/>
              <w:spacing w:after="120"/>
              <w:ind w:left="102" w:right="101"/>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Survey</w:t>
            </w:r>
            <w:r w:rsidRPr="00764470">
              <w:rPr>
                <w:rFonts w:asciiTheme="minorHAnsi" w:eastAsia="Calibri" w:hAnsiTheme="minorHAnsi"/>
                <w:spacing w:val="2"/>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2"/>
                <w:sz w:val="20"/>
                <w:szCs w:val="20"/>
                <w:lang w:val="en-US"/>
              </w:rPr>
              <w:t xml:space="preserve"> </w:t>
            </w:r>
            <w:r w:rsidRPr="00764470">
              <w:rPr>
                <w:rFonts w:asciiTheme="minorHAnsi" w:eastAsia="Calibri" w:hAnsiTheme="minorHAnsi"/>
                <w:spacing w:val="-1"/>
                <w:sz w:val="20"/>
                <w:szCs w:val="20"/>
                <w:lang w:val="en-US"/>
              </w:rPr>
              <w:t>intentions</w:t>
            </w:r>
            <w:r w:rsidRPr="00764470">
              <w:rPr>
                <w:rFonts w:asciiTheme="minorHAnsi" w:eastAsia="Calibri" w:hAnsiTheme="minorHAnsi"/>
                <w:spacing w:val="2"/>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3"/>
                <w:sz w:val="20"/>
                <w:szCs w:val="20"/>
                <w:lang w:val="en-US"/>
              </w:rPr>
              <w:t xml:space="preserve"> </w:t>
            </w:r>
            <w:r w:rsidRPr="00764470">
              <w:rPr>
                <w:rFonts w:asciiTheme="minorHAnsi" w:eastAsia="Calibri" w:hAnsiTheme="minorHAnsi"/>
                <w:spacing w:val="-1"/>
                <w:sz w:val="20"/>
                <w:szCs w:val="20"/>
                <w:lang w:val="en-US"/>
              </w:rPr>
              <w:t>submit</w:t>
            </w:r>
            <w:r w:rsidRPr="00764470">
              <w:rPr>
                <w:rFonts w:asciiTheme="minorHAnsi" w:eastAsia="Calibri" w:hAnsiTheme="minorHAnsi"/>
                <w:spacing w:val="1"/>
                <w:sz w:val="20"/>
                <w:szCs w:val="20"/>
                <w:lang w:val="en-US"/>
              </w:rPr>
              <w:t xml:space="preserve"> </w:t>
            </w:r>
            <w:r w:rsidRPr="00764470">
              <w:rPr>
                <w:rFonts w:asciiTheme="minorHAnsi" w:eastAsia="Calibri" w:hAnsiTheme="minorHAnsi"/>
                <w:sz w:val="20"/>
                <w:szCs w:val="20"/>
                <w:lang w:val="en-US"/>
              </w:rPr>
              <w:t>opens</w:t>
            </w:r>
            <w:r w:rsidRPr="00764470">
              <w:rPr>
                <w:rFonts w:asciiTheme="minorHAnsi" w:eastAsia="Calibri" w:hAnsiTheme="minorHAnsi"/>
                <w:spacing w:val="3"/>
                <w:sz w:val="20"/>
                <w:szCs w:val="20"/>
                <w:lang w:val="en-US"/>
              </w:rPr>
              <w:t xml:space="preserve"> </w:t>
            </w:r>
            <w:r w:rsidRPr="00764470">
              <w:rPr>
                <w:rFonts w:asciiTheme="minorHAnsi" w:eastAsia="Calibri" w:hAnsiTheme="minorHAnsi"/>
                <w:spacing w:val="-1"/>
                <w:sz w:val="20"/>
                <w:szCs w:val="20"/>
                <w:lang w:val="en-US"/>
              </w:rPr>
              <w:t>(which</w:t>
            </w:r>
            <w:r w:rsidRPr="00764470">
              <w:rPr>
                <w:rFonts w:asciiTheme="minorHAnsi" w:eastAsia="Calibri" w:hAnsiTheme="minorHAnsi"/>
                <w:spacing w:val="6"/>
                <w:sz w:val="20"/>
                <w:szCs w:val="20"/>
                <w:lang w:val="en-US"/>
              </w:rPr>
              <w:t xml:space="preserve"> </w:t>
            </w:r>
            <w:proofErr w:type="spellStart"/>
            <w:r w:rsidRPr="00764470">
              <w:rPr>
                <w:rFonts w:asciiTheme="minorHAnsi" w:eastAsia="Calibri" w:hAnsiTheme="minorHAnsi"/>
                <w:sz w:val="20"/>
                <w:szCs w:val="20"/>
                <w:lang w:val="en-US"/>
              </w:rPr>
              <w:t>UoAs</w:t>
            </w:r>
            <w:proofErr w:type="spellEnd"/>
            <w:r w:rsidRPr="00764470">
              <w:rPr>
                <w:rFonts w:asciiTheme="minorHAnsi" w:eastAsia="Calibri" w:hAnsiTheme="minorHAnsi"/>
                <w:spacing w:val="1"/>
                <w:sz w:val="20"/>
                <w:szCs w:val="20"/>
                <w:lang w:val="en-US"/>
              </w:rPr>
              <w:t xml:space="preserve"> </w:t>
            </w:r>
            <w:r w:rsidRPr="00764470">
              <w:rPr>
                <w:rFonts w:asciiTheme="minorHAnsi" w:eastAsia="Calibri" w:hAnsiTheme="minorHAnsi"/>
                <w:sz w:val="20"/>
                <w:szCs w:val="20"/>
                <w:lang w:val="en-US"/>
              </w:rPr>
              <w:t>GCU</w:t>
            </w:r>
            <w:r w:rsidRPr="00764470">
              <w:rPr>
                <w:rFonts w:asciiTheme="minorHAnsi" w:eastAsia="Calibri" w:hAnsiTheme="minorHAnsi"/>
                <w:spacing w:val="39"/>
                <w:w w:val="99"/>
                <w:sz w:val="20"/>
                <w:szCs w:val="20"/>
                <w:lang w:val="en-US"/>
              </w:rPr>
              <w:t xml:space="preserve"> </w:t>
            </w:r>
            <w:r w:rsidRPr="00764470">
              <w:rPr>
                <w:rFonts w:asciiTheme="minorHAnsi" w:eastAsia="Calibri" w:hAnsiTheme="minorHAnsi"/>
                <w:spacing w:val="-1"/>
                <w:sz w:val="20"/>
                <w:szCs w:val="20"/>
                <w:lang w:val="en-US"/>
              </w:rPr>
              <w:t>will</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submit</w:t>
            </w:r>
            <w:r w:rsidRPr="00764470">
              <w:rPr>
                <w:rFonts w:asciiTheme="minorHAnsi" w:eastAsia="Calibri" w:hAnsiTheme="minorHAnsi"/>
                <w:spacing w:val="-3"/>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and</w:t>
            </w:r>
            <w:r w:rsidRPr="00764470">
              <w:rPr>
                <w:rFonts w:asciiTheme="minorHAnsi" w:eastAsia="Calibri" w:hAnsiTheme="minorHAnsi"/>
                <w:spacing w:val="-4"/>
                <w:sz w:val="20"/>
                <w:szCs w:val="20"/>
                <w:lang w:val="en-US"/>
              </w:rPr>
              <w:t xml:space="preserve"> </w:t>
            </w:r>
            <w:r w:rsidRPr="00764470">
              <w:rPr>
                <w:rFonts w:asciiTheme="minorHAnsi" w:eastAsia="Calibri" w:hAnsiTheme="minorHAnsi"/>
                <w:spacing w:val="-1"/>
                <w:sz w:val="20"/>
                <w:szCs w:val="20"/>
                <w:lang w:val="en-US"/>
              </w:rPr>
              <w:t>overall</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size</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of</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submission).</w:t>
            </w:r>
          </w:p>
        </w:tc>
      </w:tr>
      <w:tr w:rsidR="00C339F2" w:rsidRPr="00BA759B" w14:paraId="6F93D565" w14:textId="77777777" w:rsidTr="003F1672">
        <w:trPr>
          <w:trHeight w:hRule="exact" w:val="231"/>
        </w:trPr>
        <w:tc>
          <w:tcPr>
            <w:tcW w:w="2269" w:type="dxa"/>
            <w:tcBorders>
              <w:top w:val="single" w:sz="5" w:space="0" w:color="000000"/>
              <w:left w:val="single" w:sz="5" w:space="0" w:color="000000"/>
              <w:bottom w:val="single" w:sz="5" w:space="0" w:color="000000"/>
              <w:right w:val="single" w:sz="5" w:space="0" w:color="000000"/>
            </w:tcBorders>
          </w:tcPr>
          <w:p w14:paraId="2D369B49"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Autumn</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22F0164A" w14:textId="77777777" w:rsidR="00C339F2" w:rsidRPr="00764470" w:rsidRDefault="00C339F2" w:rsidP="008500F6">
            <w:pPr>
              <w:widowControl w:val="0"/>
              <w:spacing w:after="120"/>
              <w:ind w:left="102" w:right="106"/>
              <w:jc w:val="both"/>
              <w:rPr>
                <w:rFonts w:asciiTheme="minorHAnsi" w:eastAsia="Calibri" w:hAnsiTheme="minorHAnsi" w:cs="Calibri"/>
                <w:sz w:val="20"/>
                <w:szCs w:val="20"/>
                <w:lang w:val="en-US"/>
              </w:rPr>
            </w:pPr>
            <w:r w:rsidRPr="00764470">
              <w:rPr>
                <w:rFonts w:asciiTheme="minorHAnsi" w:eastAsia="Calibri" w:hAnsiTheme="minorHAnsi" w:cs="Calibri"/>
                <w:spacing w:val="-1"/>
                <w:sz w:val="20"/>
                <w:szCs w:val="20"/>
                <w:lang w:val="en-US"/>
              </w:rPr>
              <w:t>Reduction</w:t>
            </w:r>
            <w:r w:rsidRPr="00764470">
              <w:rPr>
                <w:rFonts w:asciiTheme="minorHAnsi" w:eastAsia="Calibri" w:hAnsiTheme="minorHAnsi" w:cs="Calibri"/>
                <w:spacing w:val="26"/>
                <w:sz w:val="20"/>
                <w:szCs w:val="20"/>
                <w:lang w:val="en-US"/>
              </w:rPr>
              <w:t xml:space="preserve"> </w:t>
            </w:r>
            <w:r w:rsidRPr="00764470">
              <w:rPr>
                <w:rFonts w:asciiTheme="minorHAnsi" w:eastAsia="Calibri" w:hAnsiTheme="minorHAnsi" w:cs="Calibri"/>
                <w:spacing w:val="-1"/>
                <w:sz w:val="20"/>
                <w:szCs w:val="20"/>
                <w:lang w:val="en-US"/>
              </w:rPr>
              <w:t>requests</w:t>
            </w:r>
            <w:r w:rsidRPr="00764470">
              <w:rPr>
                <w:rFonts w:asciiTheme="minorHAnsi" w:eastAsia="Calibri" w:hAnsiTheme="minorHAnsi" w:cs="Calibri"/>
                <w:spacing w:val="26"/>
                <w:sz w:val="20"/>
                <w:szCs w:val="20"/>
                <w:lang w:val="en-US"/>
              </w:rPr>
              <w:t xml:space="preserve"> </w:t>
            </w:r>
            <w:r w:rsidRPr="00764470">
              <w:rPr>
                <w:rFonts w:asciiTheme="minorHAnsi" w:eastAsia="Calibri" w:hAnsiTheme="minorHAnsi" w:cs="Calibri"/>
                <w:spacing w:val="-1"/>
                <w:sz w:val="20"/>
                <w:szCs w:val="20"/>
                <w:lang w:val="en-US"/>
              </w:rPr>
              <w:t>invited</w:t>
            </w:r>
            <w:r w:rsidRPr="00764470">
              <w:rPr>
                <w:rFonts w:asciiTheme="minorHAnsi" w:eastAsia="Calibri" w:hAnsiTheme="minorHAnsi" w:cs="Calibri"/>
                <w:spacing w:val="28"/>
                <w:sz w:val="20"/>
                <w:szCs w:val="20"/>
                <w:lang w:val="en-US"/>
              </w:rPr>
              <w:t xml:space="preserve"> </w:t>
            </w:r>
            <w:r w:rsidRPr="00764470">
              <w:rPr>
                <w:rFonts w:asciiTheme="minorHAnsi" w:eastAsia="Calibri" w:hAnsiTheme="minorHAnsi" w:cs="Calibri"/>
                <w:sz w:val="20"/>
                <w:szCs w:val="20"/>
                <w:lang w:val="en-US"/>
              </w:rPr>
              <w:t>–</w:t>
            </w:r>
            <w:r w:rsidRPr="00764470">
              <w:rPr>
                <w:rFonts w:asciiTheme="minorHAnsi" w:eastAsia="Calibri" w:hAnsiTheme="minorHAnsi" w:cs="Calibri"/>
                <w:spacing w:val="25"/>
                <w:sz w:val="20"/>
                <w:szCs w:val="20"/>
                <w:lang w:val="en-US"/>
              </w:rPr>
              <w:t xml:space="preserve"> </w:t>
            </w:r>
            <w:r w:rsidRPr="00764470">
              <w:rPr>
                <w:rFonts w:asciiTheme="minorHAnsi" w:eastAsia="Calibri" w:hAnsiTheme="minorHAnsi" w:cs="Calibri"/>
                <w:sz w:val="20"/>
                <w:szCs w:val="20"/>
                <w:lang w:val="en-US"/>
              </w:rPr>
              <w:t>based</w:t>
            </w:r>
            <w:r w:rsidRPr="00764470">
              <w:rPr>
                <w:rFonts w:asciiTheme="minorHAnsi" w:eastAsia="Calibri" w:hAnsiTheme="minorHAnsi" w:cs="Calibri"/>
                <w:spacing w:val="26"/>
                <w:sz w:val="20"/>
                <w:szCs w:val="20"/>
                <w:lang w:val="en-US"/>
              </w:rPr>
              <w:t xml:space="preserve"> </w:t>
            </w:r>
            <w:r w:rsidRPr="00764470">
              <w:rPr>
                <w:rFonts w:asciiTheme="minorHAnsi" w:eastAsia="Calibri" w:hAnsiTheme="minorHAnsi" w:cs="Calibri"/>
                <w:sz w:val="20"/>
                <w:szCs w:val="20"/>
                <w:lang w:val="en-US"/>
              </w:rPr>
              <w:t>on</w:t>
            </w:r>
            <w:r w:rsidRPr="00764470">
              <w:rPr>
                <w:rFonts w:asciiTheme="minorHAnsi" w:eastAsia="Calibri" w:hAnsiTheme="minorHAnsi" w:cs="Calibri"/>
                <w:spacing w:val="25"/>
                <w:sz w:val="20"/>
                <w:szCs w:val="20"/>
                <w:lang w:val="en-US"/>
              </w:rPr>
              <w:t xml:space="preserve"> </w:t>
            </w:r>
            <w:r w:rsidRPr="00764470">
              <w:rPr>
                <w:rFonts w:asciiTheme="minorHAnsi" w:eastAsia="Calibri" w:hAnsiTheme="minorHAnsi" w:cs="Calibri"/>
                <w:sz w:val="20"/>
                <w:szCs w:val="20"/>
                <w:lang w:val="en-US"/>
              </w:rPr>
              <w:t>GCU</w:t>
            </w:r>
            <w:r w:rsidRPr="00764470">
              <w:rPr>
                <w:rFonts w:asciiTheme="minorHAnsi" w:eastAsia="Calibri" w:hAnsiTheme="minorHAnsi" w:cs="Calibri"/>
                <w:spacing w:val="25"/>
                <w:sz w:val="20"/>
                <w:szCs w:val="20"/>
                <w:lang w:val="en-US"/>
              </w:rPr>
              <w:t xml:space="preserve"> </w:t>
            </w:r>
            <w:r w:rsidRPr="00764470">
              <w:rPr>
                <w:rFonts w:asciiTheme="minorHAnsi" w:eastAsia="Calibri" w:hAnsiTheme="minorHAnsi" w:cs="Calibri"/>
                <w:spacing w:val="-1"/>
                <w:sz w:val="20"/>
                <w:szCs w:val="20"/>
                <w:lang w:val="en-US"/>
              </w:rPr>
              <w:t>selection</w:t>
            </w:r>
            <w:r w:rsidRPr="00764470">
              <w:rPr>
                <w:rFonts w:asciiTheme="minorHAnsi" w:eastAsia="Calibri" w:hAnsiTheme="minorHAnsi" w:cs="Calibri"/>
                <w:spacing w:val="39"/>
                <w:w w:val="99"/>
                <w:sz w:val="20"/>
                <w:szCs w:val="20"/>
                <w:lang w:val="en-US"/>
              </w:rPr>
              <w:t xml:space="preserve"> </w:t>
            </w:r>
            <w:r w:rsidRPr="00764470">
              <w:rPr>
                <w:rFonts w:asciiTheme="minorHAnsi" w:eastAsia="Calibri" w:hAnsiTheme="minorHAnsi" w:cs="Calibri"/>
                <w:spacing w:val="-1"/>
                <w:sz w:val="20"/>
                <w:szCs w:val="20"/>
                <w:lang w:val="en-US"/>
              </w:rPr>
              <w:t>criteria,</w:t>
            </w:r>
            <w:r w:rsidRPr="00764470">
              <w:rPr>
                <w:rFonts w:asciiTheme="minorHAnsi" w:eastAsia="Calibri" w:hAnsiTheme="minorHAnsi" w:cs="Calibri"/>
                <w:spacing w:val="-8"/>
                <w:sz w:val="20"/>
                <w:szCs w:val="20"/>
                <w:lang w:val="en-US"/>
              </w:rPr>
              <w:t xml:space="preserve"> </w:t>
            </w:r>
            <w:r w:rsidRPr="00764470">
              <w:rPr>
                <w:rFonts w:asciiTheme="minorHAnsi" w:eastAsia="Calibri" w:hAnsiTheme="minorHAnsi" w:cs="Calibri"/>
                <w:sz w:val="20"/>
                <w:szCs w:val="20"/>
                <w:lang w:val="en-US"/>
              </w:rPr>
              <w:t>prepare</w:t>
            </w:r>
            <w:r w:rsidRPr="00764470">
              <w:rPr>
                <w:rFonts w:asciiTheme="minorHAnsi" w:eastAsia="Calibri" w:hAnsiTheme="minorHAnsi" w:cs="Calibri"/>
                <w:spacing w:val="-8"/>
                <w:sz w:val="20"/>
                <w:szCs w:val="20"/>
                <w:lang w:val="en-US"/>
              </w:rPr>
              <w:t xml:space="preserve"> </w:t>
            </w:r>
            <w:r w:rsidRPr="00764470">
              <w:rPr>
                <w:rFonts w:asciiTheme="minorHAnsi" w:eastAsia="Calibri" w:hAnsiTheme="minorHAnsi" w:cs="Calibri"/>
                <w:sz w:val="20"/>
                <w:szCs w:val="20"/>
                <w:lang w:val="en-US"/>
              </w:rPr>
              <w:t>request</w:t>
            </w:r>
            <w:r w:rsidRPr="00764470">
              <w:rPr>
                <w:rFonts w:asciiTheme="minorHAnsi" w:eastAsia="Calibri" w:hAnsiTheme="minorHAnsi" w:cs="Calibri"/>
                <w:spacing w:val="-8"/>
                <w:sz w:val="20"/>
                <w:szCs w:val="20"/>
                <w:lang w:val="en-US"/>
              </w:rPr>
              <w:t xml:space="preserve"> </w:t>
            </w:r>
            <w:r w:rsidRPr="00764470">
              <w:rPr>
                <w:rFonts w:asciiTheme="minorHAnsi" w:eastAsia="Calibri" w:hAnsiTheme="minorHAnsi" w:cs="Calibri"/>
                <w:spacing w:val="-1"/>
                <w:sz w:val="20"/>
                <w:szCs w:val="20"/>
                <w:lang w:val="en-US"/>
              </w:rPr>
              <w:t>for</w:t>
            </w:r>
            <w:r w:rsidRPr="00764470">
              <w:rPr>
                <w:rFonts w:asciiTheme="minorHAnsi" w:eastAsia="Calibri" w:hAnsiTheme="minorHAnsi" w:cs="Calibri"/>
                <w:spacing w:val="-7"/>
                <w:sz w:val="20"/>
                <w:szCs w:val="20"/>
                <w:lang w:val="en-US"/>
              </w:rPr>
              <w:t xml:space="preserve"> </w:t>
            </w:r>
            <w:r w:rsidRPr="00764470">
              <w:rPr>
                <w:rFonts w:asciiTheme="minorHAnsi" w:eastAsia="Calibri" w:hAnsiTheme="minorHAnsi" w:cs="Calibri"/>
                <w:spacing w:val="-1"/>
                <w:sz w:val="20"/>
                <w:szCs w:val="20"/>
                <w:lang w:val="en-US"/>
              </w:rPr>
              <w:t>reductions.</w:t>
            </w:r>
          </w:p>
        </w:tc>
      </w:tr>
      <w:tr w:rsidR="00C339F2" w:rsidRPr="00BA759B" w14:paraId="2A4A88AE" w14:textId="77777777" w:rsidTr="000636E4">
        <w:trPr>
          <w:trHeight w:hRule="exact" w:val="243"/>
        </w:trPr>
        <w:tc>
          <w:tcPr>
            <w:tcW w:w="2269" w:type="dxa"/>
            <w:tcBorders>
              <w:top w:val="single" w:sz="5" w:space="0" w:color="000000"/>
              <w:left w:val="single" w:sz="5" w:space="0" w:color="000000"/>
              <w:bottom w:val="single" w:sz="5" w:space="0" w:color="000000"/>
              <w:right w:val="single" w:sz="5" w:space="0" w:color="000000"/>
            </w:tcBorders>
          </w:tcPr>
          <w:p w14:paraId="156E6C98"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December</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4848C215"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Publication</w:t>
            </w:r>
            <w:r w:rsidRPr="00764470">
              <w:rPr>
                <w:rFonts w:asciiTheme="minorHAnsi" w:eastAsia="Calibri" w:hAnsiTheme="minorHAnsi"/>
                <w:spacing w:val="-4"/>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approved</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Codes</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Practice</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by</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REF</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team.</w:t>
            </w:r>
          </w:p>
        </w:tc>
      </w:tr>
      <w:tr w:rsidR="00C339F2" w:rsidRPr="00BA759B" w14:paraId="33F2F41B"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086A4804"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December</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70597BE5"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Deadline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requests</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multiple</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submissions.</w:t>
            </w:r>
          </w:p>
        </w:tc>
      </w:tr>
      <w:tr w:rsidR="00C339F2" w:rsidRPr="00BA759B" w14:paraId="12DD2E36" w14:textId="77777777" w:rsidTr="003F1672">
        <w:trPr>
          <w:trHeight w:hRule="exact" w:val="259"/>
        </w:trPr>
        <w:tc>
          <w:tcPr>
            <w:tcW w:w="2269" w:type="dxa"/>
            <w:tcBorders>
              <w:top w:val="single" w:sz="5" w:space="0" w:color="000000"/>
              <w:left w:val="single" w:sz="5" w:space="0" w:color="000000"/>
              <w:bottom w:val="single" w:sz="5" w:space="0" w:color="000000"/>
              <w:right w:val="single" w:sz="5" w:space="0" w:color="000000"/>
            </w:tcBorders>
          </w:tcPr>
          <w:p w14:paraId="0A8B89A7"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December</w:t>
            </w:r>
            <w:r w:rsidRPr="00764470">
              <w:rPr>
                <w:rFonts w:asciiTheme="minorHAnsi" w:eastAsia="Calibri" w:hAnsiTheme="minorHAnsi"/>
                <w:spacing w:val="-12"/>
                <w:sz w:val="20"/>
                <w:szCs w:val="20"/>
                <w:lang w:val="en-US"/>
              </w:rPr>
              <w:t xml:space="preserve"> </w:t>
            </w:r>
            <w:r w:rsidRPr="00764470">
              <w:rPr>
                <w:rFonts w:asciiTheme="minorHAnsi" w:eastAsia="Calibri" w:hAnsiTheme="minorHAnsi"/>
                <w:sz w:val="20"/>
                <w:szCs w:val="20"/>
                <w:lang w:val="en-US"/>
              </w:rPr>
              <w:t>2019</w:t>
            </w:r>
          </w:p>
        </w:tc>
        <w:tc>
          <w:tcPr>
            <w:tcW w:w="8221" w:type="dxa"/>
            <w:tcBorders>
              <w:top w:val="single" w:sz="5" w:space="0" w:color="000000"/>
              <w:left w:val="single" w:sz="5" w:space="0" w:color="000000"/>
              <w:bottom w:val="single" w:sz="5" w:space="0" w:color="000000"/>
              <w:right w:val="single" w:sz="5" w:space="0" w:color="000000"/>
            </w:tcBorders>
          </w:tcPr>
          <w:p w14:paraId="262C76FA" w14:textId="1192B30C" w:rsidR="00C339F2" w:rsidRPr="00764470" w:rsidRDefault="00C339F2" w:rsidP="008500F6">
            <w:pPr>
              <w:widowControl w:val="0"/>
              <w:spacing w:after="120"/>
              <w:ind w:left="102" w:right="105"/>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 xml:space="preserve">Deadline </w:t>
            </w:r>
            <w:r w:rsidRPr="00764470">
              <w:rPr>
                <w:rFonts w:asciiTheme="minorHAnsi" w:eastAsia="Calibri" w:hAnsiTheme="minorHAnsi"/>
                <w:spacing w:val="-1"/>
                <w:sz w:val="20"/>
                <w:szCs w:val="20"/>
                <w:lang w:val="en-US"/>
              </w:rPr>
              <w:t>for</w:t>
            </w:r>
            <w:r w:rsidRPr="00764470">
              <w:rPr>
                <w:rFonts w:asciiTheme="minorHAnsi" w:eastAsia="Calibri" w:hAnsiTheme="minorHAnsi"/>
                <w:spacing w:val="15"/>
                <w:sz w:val="20"/>
                <w:szCs w:val="20"/>
                <w:lang w:val="en-US"/>
              </w:rPr>
              <w:t xml:space="preserve"> </w:t>
            </w:r>
            <w:r w:rsidRPr="00764470">
              <w:rPr>
                <w:rFonts w:asciiTheme="minorHAnsi" w:eastAsia="Calibri" w:hAnsiTheme="minorHAnsi"/>
                <w:spacing w:val="-1"/>
                <w:sz w:val="20"/>
                <w:szCs w:val="20"/>
                <w:lang w:val="en-US"/>
              </w:rPr>
              <w:t>requests</w:t>
            </w:r>
            <w:r w:rsidRPr="00764470">
              <w:rPr>
                <w:rFonts w:asciiTheme="minorHAnsi" w:eastAsia="Calibri" w:hAnsiTheme="minorHAnsi"/>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z w:val="20"/>
                <w:szCs w:val="20"/>
                <w:lang w:val="en-US"/>
              </w:rPr>
              <w:t xml:space="preserve"> </w:t>
            </w:r>
            <w:r w:rsidRPr="00764470">
              <w:rPr>
                <w:rFonts w:asciiTheme="minorHAnsi" w:eastAsia="Calibri" w:hAnsiTheme="minorHAnsi"/>
                <w:spacing w:val="-1"/>
                <w:sz w:val="20"/>
                <w:szCs w:val="20"/>
                <w:lang w:val="en-US"/>
              </w:rPr>
              <w:t>case</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studies requiring</w:t>
            </w:r>
            <w:r w:rsidRPr="00764470">
              <w:rPr>
                <w:rFonts w:asciiTheme="minorHAnsi" w:eastAsia="Calibri" w:hAnsiTheme="minorHAnsi"/>
                <w:spacing w:val="29"/>
                <w:w w:val="99"/>
                <w:sz w:val="20"/>
                <w:szCs w:val="20"/>
                <w:lang w:val="en-US"/>
              </w:rPr>
              <w:t xml:space="preserve"> </w:t>
            </w:r>
            <w:r w:rsidRPr="00764470">
              <w:rPr>
                <w:rFonts w:asciiTheme="minorHAnsi" w:eastAsia="Calibri" w:hAnsiTheme="minorHAnsi"/>
                <w:spacing w:val="-1"/>
                <w:sz w:val="20"/>
                <w:szCs w:val="20"/>
                <w:lang w:val="en-US"/>
              </w:rPr>
              <w:t>security</w:t>
            </w:r>
            <w:r w:rsidRPr="00764470">
              <w:rPr>
                <w:rFonts w:asciiTheme="minorHAnsi" w:eastAsia="Calibri" w:hAnsiTheme="minorHAnsi"/>
                <w:spacing w:val="-14"/>
                <w:sz w:val="20"/>
                <w:szCs w:val="20"/>
                <w:lang w:val="en-US"/>
              </w:rPr>
              <w:t xml:space="preserve"> </w:t>
            </w:r>
            <w:r w:rsidRPr="00764470">
              <w:rPr>
                <w:rFonts w:asciiTheme="minorHAnsi" w:eastAsia="Calibri" w:hAnsiTheme="minorHAnsi"/>
                <w:sz w:val="20"/>
                <w:szCs w:val="20"/>
                <w:lang w:val="en-US"/>
              </w:rPr>
              <w:t>clearance.</w:t>
            </w:r>
          </w:p>
        </w:tc>
      </w:tr>
      <w:tr w:rsidR="00764470" w:rsidRPr="00BA759B" w14:paraId="5E19F437"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4A588DCC" w14:textId="500EC018" w:rsidR="00764470" w:rsidRPr="00764470" w:rsidRDefault="00764470" w:rsidP="008500F6">
            <w:pPr>
              <w:widowControl w:val="0"/>
              <w:spacing w:after="120"/>
              <w:ind w:left="102"/>
              <w:jc w:val="both"/>
              <w:rPr>
                <w:rFonts w:asciiTheme="minorHAnsi" w:eastAsia="Calibri" w:hAnsiTheme="minorHAnsi"/>
                <w:b/>
                <w:sz w:val="20"/>
                <w:szCs w:val="20"/>
                <w:lang w:val="en-US"/>
              </w:rPr>
            </w:pPr>
            <w:r>
              <w:rPr>
                <w:rFonts w:asciiTheme="minorHAnsi" w:eastAsia="Calibri" w:hAnsiTheme="minorHAnsi"/>
                <w:b/>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4244A27A" w14:textId="77777777" w:rsidR="00764470" w:rsidRPr="00764470" w:rsidRDefault="00764470" w:rsidP="008500F6">
            <w:pPr>
              <w:widowControl w:val="0"/>
              <w:spacing w:after="120"/>
              <w:ind w:left="102"/>
              <w:jc w:val="both"/>
              <w:rPr>
                <w:rFonts w:asciiTheme="minorHAnsi" w:eastAsia="Calibri" w:hAnsiTheme="minorHAnsi"/>
                <w:spacing w:val="-1"/>
                <w:sz w:val="20"/>
                <w:szCs w:val="20"/>
                <w:lang w:val="en-US"/>
              </w:rPr>
            </w:pPr>
          </w:p>
        </w:tc>
      </w:tr>
      <w:tr w:rsidR="00C339F2" w:rsidRPr="00BA759B" w14:paraId="4E744BAF"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4A429BD8"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Early</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78617938"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Release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submission</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system</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and</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technical</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guidance.</w:t>
            </w:r>
          </w:p>
        </w:tc>
      </w:tr>
      <w:tr w:rsidR="00C339F2" w:rsidRPr="00BA759B" w14:paraId="1D33399B"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5E88599B"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Early</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2FE271C4"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Invitation</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to</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z w:val="20"/>
                <w:szCs w:val="20"/>
                <w:lang w:val="en-US"/>
              </w:rPr>
              <w:t>make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submission.</w:t>
            </w:r>
          </w:p>
        </w:tc>
      </w:tr>
      <w:tr w:rsidR="00C339F2" w:rsidRPr="00BA759B" w14:paraId="127B3029" w14:textId="77777777" w:rsidTr="000636E4">
        <w:trPr>
          <w:trHeight w:hRule="exact" w:val="242"/>
        </w:trPr>
        <w:tc>
          <w:tcPr>
            <w:tcW w:w="2269" w:type="dxa"/>
            <w:tcBorders>
              <w:top w:val="single" w:sz="5" w:space="0" w:color="000000"/>
              <w:left w:val="single" w:sz="5" w:space="0" w:color="000000"/>
              <w:bottom w:val="single" w:sz="5" w:space="0" w:color="000000"/>
              <w:right w:val="single" w:sz="5" w:space="0" w:color="000000"/>
            </w:tcBorders>
          </w:tcPr>
          <w:p w14:paraId="5135BB23"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Summer</w:t>
            </w:r>
            <w:r w:rsidRPr="00764470">
              <w:rPr>
                <w:rFonts w:asciiTheme="minorHAnsi" w:eastAsia="Calibri" w:hAnsiTheme="minorHAnsi"/>
                <w:spacing w:val="-11"/>
                <w:sz w:val="20"/>
                <w:szCs w:val="20"/>
                <w:lang w:val="en-US"/>
              </w:rPr>
              <w:t xml:space="preserve"> </w:t>
            </w:r>
            <w:r w:rsidRPr="00764470">
              <w:rPr>
                <w:rFonts w:asciiTheme="minorHAnsi" w:eastAsia="Calibri" w:hAnsiTheme="minorHAnsi"/>
                <w:spacing w:val="-1"/>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155900AA"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Final</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flagging</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HESA</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data</w:t>
            </w:r>
            <w:r w:rsidRPr="00764470">
              <w:rPr>
                <w:rFonts w:asciiTheme="minorHAnsi" w:eastAsia="Calibri" w:hAnsiTheme="minorHAnsi"/>
                <w:spacing w:val="-4"/>
                <w:sz w:val="20"/>
                <w:szCs w:val="20"/>
                <w:lang w:val="en-US"/>
              </w:rPr>
              <w:t xml:space="preserve"> </w:t>
            </w:r>
            <w:r w:rsidRPr="00764470">
              <w:rPr>
                <w:rFonts w:asciiTheme="minorHAnsi" w:eastAsia="Calibri" w:hAnsiTheme="minorHAnsi"/>
                <w:sz w:val="20"/>
                <w:szCs w:val="20"/>
                <w:lang w:val="en-US"/>
              </w:rPr>
              <w:t>(including</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ECRs).</w:t>
            </w:r>
          </w:p>
        </w:tc>
      </w:tr>
      <w:tr w:rsidR="00C339F2" w:rsidRPr="00BA759B" w14:paraId="070035AF" w14:textId="77777777" w:rsidTr="003F1672">
        <w:trPr>
          <w:trHeight w:hRule="exact" w:val="392"/>
        </w:trPr>
        <w:tc>
          <w:tcPr>
            <w:tcW w:w="2269" w:type="dxa"/>
            <w:tcBorders>
              <w:top w:val="single" w:sz="5" w:space="0" w:color="000000"/>
              <w:left w:val="single" w:sz="5" w:space="0" w:color="000000"/>
              <w:bottom w:val="single" w:sz="5" w:space="0" w:color="000000"/>
              <w:right w:val="single" w:sz="5" w:space="0" w:color="000000"/>
            </w:tcBorders>
          </w:tcPr>
          <w:p w14:paraId="1AF3436D" w14:textId="24EEB0C5"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31</w:t>
            </w:r>
            <w:r w:rsidR="003F1672" w:rsidRPr="00764470">
              <w:rPr>
                <w:rFonts w:asciiTheme="minorHAnsi" w:eastAsia="Calibri" w:hAnsiTheme="minorHAnsi"/>
                <w:spacing w:val="-1"/>
                <w:sz w:val="20"/>
                <w:szCs w:val="20"/>
                <w:vertAlign w:val="superscript"/>
                <w:lang w:val="en-US"/>
              </w:rPr>
              <w:t>st</w:t>
            </w:r>
            <w:r w:rsidR="003F1672" w:rsidRPr="00764470">
              <w:rPr>
                <w:rFonts w:asciiTheme="minorHAnsi" w:eastAsia="Calibri" w:hAnsiTheme="minorHAnsi"/>
                <w:spacing w:val="-1"/>
                <w:sz w:val="20"/>
                <w:szCs w:val="20"/>
                <w:lang w:val="en-US"/>
              </w:rPr>
              <w:t xml:space="preserve"> </w:t>
            </w:r>
            <w:r w:rsidRPr="00764470">
              <w:rPr>
                <w:rFonts w:asciiTheme="minorHAnsi" w:eastAsia="Calibri" w:hAnsiTheme="minorHAnsi"/>
                <w:sz w:val="20"/>
                <w:szCs w:val="20"/>
                <w:lang w:val="en-US"/>
              </w:rPr>
              <w:t>July</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016E7EB9"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Census</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z w:val="20"/>
                <w:szCs w:val="20"/>
                <w:lang w:val="en-US"/>
              </w:rPr>
              <w:t>date</w:t>
            </w:r>
            <w:r w:rsidRPr="00764470">
              <w:rPr>
                <w:rFonts w:asciiTheme="minorHAnsi" w:eastAsia="Calibri" w:hAnsiTheme="minorHAnsi"/>
                <w:spacing w:val="-6"/>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5"/>
                <w:sz w:val="20"/>
                <w:szCs w:val="20"/>
                <w:lang w:val="en-US"/>
              </w:rPr>
              <w:t xml:space="preserve"> </w:t>
            </w:r>
            <w:r w:rsidRPr="00764470">
              <w:rPr>
                <w:rFonts w:asciiTheme="minorHAnsi" w:eastAsia="Calibri" w:hAnsiTheme="minorHAnsi"/>
                <w:spacing w:val="-1"/>
                <w:sz w:val="20"/>
                <w:szCs w:val="20"/>
                <w:lang w:val="en-US"/>
              </w:rPr>
              <w:t>staff.</w:t>
            </w:r>
          </w:p>
        </w:tc>
      </w:tr>
      <w:tr w:rsidR="00C339F2" w:rsidRPr="00BA759B" w14:paraId="20A9B548" w14:textId="77777777" w:rsidTr="003F1672">
        <w:trPr>
          <w:trHeight w:hRule="exact" w:val="521"/>
        </w:trPr>
        <w:tc>
          <w:tcPr>
            <w:tcW w:w="2269" w:type="dxa"/>
            <w:tcBorders>
              <w:top w:val="single" w:sz="5" w:space="0" w:color="000000"/>
              <w:left w:val="single" w:sz="5" w:space="0" w:color="000000"/>
              <w:bottom w:val="single" w:sz="5" w:space="0" w:color="000000"/>
              <w:right w:val="single" w:sz="5" w:space="0" w:color="000000"/>
            </w:tcBorders>
          </w:tcPr>
          <w:p w14:paraId="2E183013" w14:textId="61EE13CE"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31</w:t>
            </w:r>
            <w:r w:rsidR="003F1672" w:rsidRPr="00764470">
              <w:rPr>
                <w:rFonts w:asciiTheme="minorHAnsi" w:eastAsia="Calibri" w:hAnsiTheme="minorHAnsi"/>
                <w:sz w:val="20"/>
                <w:szCs w:val="20"/>
                <w:vertAlign w:val="superscript"/>
                <w:lang w:val="en-US"/>
              </w:rPr>
              <w:t>st</w:t>
            </w:r>
            <w:r w:rsidR="003F1672" w:rsidRPr="00764470">
              <w:rPr>
                <w:rFonts w:asciiTheme="minorHAnsi" w:eastAsia="Calibri" w:hAnsiTheme="minorHAnsi"/>
                <w:sz w:val="20"/>
                <w:szCs w:val="20"/>
                <w:lang w:val="en-US"/>
              </w:rPr>
              <w:t xml:space="preserve"> </w:t>
            </w:r>
            <w:r w:rsidRPr="00764470">
              <w:rPr>
                <w:rFonts w:asciiTheme="minorHAnsi" w:eastAsia="Calibri" w:hAnsiTheme="minorHAnsi"/>
                <w:sz w:val="20"/>
                <w:szCs w:val="20"/>
                <w:lang w:val="en-US"/>
              </w:rPr>
              <w:t>July</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70F92267" w14:textId="77777777" w:rsidR="00C339F2" w:rsidRPr="00764470" w:rsidRDefault="00C339F2" w:rsidP="008500F6">
            <w:pPr>
              <w:widowControl w:val="0"/>
              <w:spacing w:after="120"/>
              <w:ind w:left="102" w:right="105"/>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End</w:t>
            </w:r>
            <w:r w:rsidRPr="00764470">
              <w:rPr>
                <w:rFonts w:asciiTheme="minorHAnsi" w:eastAsia="Calibri" w:hAnsiTheme="minorHAnsi"/>
                <w:spacing w:val="36"/>
                <w:sz w:val="20"/>
                <w:szCs w:val="20"/>
                <w:lang w:val="en-US"/>
              </w:rPr>
              <w:t xml:space="preserve"> </w:t>
            </w:r>
            <w:r w:rsidRPr="00764470">
              <w:rPr>
                <w:rFonts w:asciiTheme="minorHAnsi" w:eastAsia="Calibri" w:hAnsiTheme="minorHAnsi"/>
                <w:sz w:val="20"/>
                <w:szCs w:val="20"/>
                <w:lang w:val="en-US"/>
              </w:rPr>
              <w:t>of</w:t>
            </w:r>
            <w:r w:rsidRPr="00764470">
              <w:rPr>
                <w:rFonts w:asciiTheme="minorHAnsi" w:eastAsia="Calibri" w:hAnsiTheme="minorHAnsi"/>
                <w:spacing w:val="34"/>
                <w:sz w:val="20"/>
                <w:szCs w:val="20"/>
                <w:lang w:val="en-US"/>
              </w:rPr>
              <w:t xml:space="preserve"> </w:t>
            </w:r>
            <w:r w:rsidRPr="00764470">
              <w:rPr>
                <w:rFonts w:asciiTheme="minorHAnsi" w:eastAsia="Calibri" w:hAnsiTheme="minorHAnsi"/>
                <w:spacing w:val="-1"/>
                <w:sz w:val="20"/>
                <w:szCs w:val="20"/>
                <w:lang w:val="en-US"/>
              </w:rPr>
              <w:t>assessment</w:t>
            </w:r>
            <w:r w:rsidRPr="00764470">
              <w:rPr>
                <w:rFonts w:asciiTheme="minorHAnsi" w:eastAsia="Calibri" w:hAnsiTheme="minorHAnsi"/>
                <w:spacing w:val="34"/>
                <w:sz w:val="20"/>
                <w:szCs w:val="20"/>
                <w:lang w:val="en-US"/>
              </w:rPr>
              <w:t xml:space="preserve"> </w:t>
            </w:r>
            <w:r w:rsidRPr="00764470">
              <w:rPr>
                <w:rFonts w:asciiTheme="minorHAnsi" w:eastAsia="Calibri" w:hAnsiTheme="minorHAnsi"/>
                <w:sz w:val="20"/>
                <w:szCs w:val="20"/>
                <w:lang w:val="en-US"/>
              </w:rPr>
              <w:t>period</w:t>
            </w:r>
            <w:r w:rsidRPr="00764470">
              <w:rPr>
                <w:rFonts w:asciiTheme="minorHAnsi" w:eastAsia="Calibri" w:hAnsiTheme="minorHAnsi"/>
                <w:spacing w:val="36"/>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34"/>
                <w:sz w:val="20"/>
                <w:szCs w:val="20"/>
                <w:lang w:val="en-US"/>
              </w:rPr>
              <w:t xml:space="preserve"> </w:t>
            </w:r>
            <w:r w:rsidRPr="00764470">
              <w:rPr>
                <w:rFonts w:asciiTheme="minorHAnsi" w:eastAsia="Calibri" w:hAnsiTheme="minorHAnsi"/>
                <w:spacing w:val="-1"/>
                <w:sz w:val="20"/>
                <w:szCs w:val="20"/>
                <w:lang w:val="en-US"/>
              </w:rPr>
              <w:t>research</w:t>
            </w:r>
            <w:r w:rsidRPr="00764470">
              <w:rPr>
                <w:rFonts w:asciiTheme="minorHAnsi" w:eastAsia="Calibri" w:hAnsiTheme="minorHAnsi"/>
                <w:spacing w:val="36"/>
                <w:sz w:val="20"/>
                <w:szCs w:val="20"/>
                <w:lang w:val="en-US"/>
              </w:rPr>
              <w:t xml:space="preserve"> </w:t>
            </w:r>
            <w:r w:rsidRPr="00764470">
              <w:rPr>
                <w:rFonts w:asciiTheme="minorHAnsi" w:eastAsia="Calibri" w:hAnsiTheme="minorHAnsi"/>
                <w:spacing w:val="-1"/>
                <w:sz w:val="20"/>
                <w:szCs w:val="20"/>
                <w:lang w:val="en-US"/>
              </w:rPr>
              <w:t>environment,</w:t>
            </w:r>
            <w:r w:rsidRPr="00764470">
              <w:rPr>
                <w:rFonts w:asciiTheme="minorHAnsi" w:eastAsia="Calibri" w:hAnsiTheme="minorHAnsi"/>
                <w:spacing w:val="43"/>
                <w:w w:val="99"/>
                <w:sz w:val="20"/>
                <w:szCs w:val="20"/>
                <w:lang w:val="en-US"/>
              </w:rPr>
              <w:t xml:space="preserve"> </w:t>
            </w:r>
            <w:r w:rsidRPr="00764470">
              <w:rPr>
                <w:rFonts w:asciiTheme="minorHAnsi" w:eastAsia="Calibri" w:hAnsiTheme="minorHAnsi"/>
                <w:spacing w:val="-1"/>
                <w:sz w:val="20"/>
                <w:szCs w:val="20"/>
                <w:lang w:val="en-US"/>
              </w:rPr>
              <w:t>research</w:t>
            </w:r>
            <w:r w:rsidRPr="00764470">
              <w:rPr>
                <w:rFonts w:asciiTheme="minorHAnsi" w:eastAsia="Calibri" w:hAnsiTheme="minorHAnsi"/>
                <w:spacing w:val="33"/>
                <w:sz w:val="20"/>
                <w:szCs w:val="20"/>
                <w:lang w:val="en-US"/>
              </w:rPr>
              <w:t xml:space="preserve"> </w:t>
            </w:r>
            <w:r w:rsidRPr="00764470">
              <w:rPr>
                <w:rFonts w:asciiTheme="minorHAnsi" w:eastAsia="Calibri" w:hAnsiTheme="minorHAnsi"/>
                <w:spacing w:val="-1"/>
                <w:sz w:val="20"/>
                <w:szCs w:val="20"/>
                <w:lang w:val="en-US"/>
              </w:rPr>
              <w:t>income</w:t>
            </w:r>
            <w:r w:rsidRPr="00764470">
              <w:rPr>
                <w:rFonts w:asciiTheme="minorHAnsi" w:eastAsia="Calibri" w:hAnsiTheme="minorHAnsi"/>
                <w:spacing w:val="31"/>
                <w:sz w:val="20"/>
                <w:szCs w:val="20"/>
                <w:lang w:val="en-US"/>
              </w:rPr>
              <w:t xml:space="preserve"> </w:t>
            </w:r>
            <w:r w:rsidRPr="00764470">
              <w:rPr>
                <w:rFonts w:asciiTheme="minorHAnsi" w:eastAsia="Calibri" w:hAnsiTheme="minorHAnsi"/>
                <w:sz w:val="20"/>
                <w:szCs w:val="20"/>
                <w:lang w:val="en-US"/>
              </w:rPr>
              <w:t>data</w:t>
            </w:r>
            <w:r w:rsidRPr="00764470">
              <w:rPr>
                <w:rFonts w:asciiTheme="minorHAnsi" w:eastAsia="Calibri" w:hAnsiTheme="minorHAnsi"/>
                <w:spacing w:val="33"/>
                <w:sz w:val="20"/>
                <w:szCs w:val="20"/>
                <w:lang w:val="en-US"/>
              </w:rPr>
              <w:t xml:space="preserve"> </w:t>
            </w:r>
            <w:r w:rsidRPr="00764470">
              <w:rPr>
                <w:rFonts w:asciiTheme="minorHAnsi" w:eastAsia="Calibri" w:hAnsiTheme="minorHAnsi"/>
                <w:sz w:val="20"/>
                <w:szCs w:val="20"/>
                <w:lang w:val="en-US"/>
              </w:rPr>
              <w:t>and</w:t>
            </w:r>
            <w:r w:rsidRPr="00764470">
              <w:rPr>
                <w:rFonts w:asciiTheme="minorHAnsi" w:eastAsia="Calibri" w:hAnsiTheme="minorHAnsi"/>
                <w:spacing w:val="33"/>
                <w:sz w:val="20"/>
                <w:szCs w:val="20"/>
                <w:lang w:val="en-US"/>
              </w:rPr>
              <w:t xml:space="preserve"> </w:t>
            </w:r>
            <w:r w:rsidRPr="00764470">
              <w:rPr>
                <w:rFonts w:asciiTheme="minorHAnsi" w:eastAsia="Calibri" w:hAnsiTheme="minorHAnsi"/>
                <w:sz w:val="20"/>
                <w:szCs w:val="20"/>
                <w:lang w:val="en-US"/>
              </w:rPr>
              <w:t>research</w:t>
            </w:r>
            <w:r w:rsidRPr="00764470">
              <w:rPr>
                <w:rFonts w:asciiTheme="minorHAnsi" w:eastAsia="Calibri" w:hAnsiTheme="minorHAnsi"/>
                <w:spacing w:val="34"/>
                <w:sz w:val="20"/>
                <w:szCs w:val="20"/>
                <w:lang w:val="en-US"/>
              </w:rPr>
              <w:t xml:space="preserve"> </w:t>
            </w:r>
            <w:r w:rsidRPr="00764470">
              <w:rPr>
                <w:rFonts w:asciiTheme="minorHAnsi" w:eastAsia="Calibri" w:hAnsiTheme="minorHAnsi"/>
                <w:spacing w:val="-1"/>
                <w:sz w:val="20"/>
                <w:szCs w:val="20"/>
                <w:lang w:val="en-US"/>
              </w:rPr>
              <w:t>doctoral</w:t>
            </w:r>
            <w:r w:rsidRPr="00764470">
              <w:rPr>
                <w:rFonts w:asciiTheme="minorHAnsi" w:eastAsia="Calibri" w:hAnsiTheme="minorHAnsi"/>
                <w:spacing w:val="32"/>
                <w:sz w:val="20"/>
                <w:szCs w:val="20"/>
                <w:lang w:val="en-US"/>
              </w:rPr>
              <w:t xml:space="preserve"> </w:t>
            </w:r>
            <w:r w:rsidRPr="00764470">
              <w:rPr>
                <w:rFonts w:asciiTheme="minorHAnsi" w:eastAsia="Calibri" w:hAnsiTheme="minorHAnsi"/>
                <w:spacing w:val="-1"/>
                <w:sz w:val="20"/>
                <w:szCs w:val="20"/>
                <w:lang w:val="en-US"/>
              </w:rPr>
              <w:t>degrees</w:t>
            </w:r>
            <w:r w:rsidRPr="00764470">
              <w:rPr>
                <w:rFonts w:asciiTheme="minorHAnsi" w:eastAsia="Calibri" w:hAnsiTheme="minorHAnsi"/>
                <w:spacing w:val="43"/>
                <w:w w:val="99"/>
                <w:sz w:val="20"/>
                <w:szCs w:val="20"/>
                <w:lang w:val="en-US"/>
              </w:rPr>
              <w:t xml:space="preserve"> </w:t>
            </w:r>
            <w:r w:rsidRPr="00764470">
              <w:rPr>
                <w:rFonts w:asciiTheme="minorHAnsi" w:eastAsia="Calibri" w:hAnsiTheme="minorHAnsi"/>
                <w:sz w:val="20"/>
                <w:szCs w:val="20"/>
                <w:lang w:val="en-US"/>
              </w:rPr>
              <w:t>awarded.</w:t>
            </w:r>
          </w:p>
        </w:tc>
      </w:tr>
      <w:tr w:rsidR="00C339F2" w:rsidRPr="00BA759B" w14:paraId="38C3899A" w14:textId="77777777" w:rsidTr="003F1672">
        <w:trPr>
          <w:trHeight w:hRule="exact" w:val="347"/>
        </w:trPr>
        <w:tc>
          <w:tcPr>
            <w:tcW w:w="2269" w:type="dxa"/>
            <w:tcBorders>
              <w:top w:val="single" w:sz="5" w:space="0" w:color="000000"/>
              <w:left w:val="single" w:sz="5" w:space="0" w:color="000000"/>
              <w:bottom w:val="single" w:sz="5" w:space="0" w:color="000000"/>
              <w:right w:val="single" w:sz="5" w:space="0" w:color="000000"/>
            </w:tcBorders>
          </w:tcPr>
          <w:p w14:paraId="299C3D96" w14:textId="636C45AA"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27</w:t>
            </w:r>
            <w:r w:rsidR="003F1672" w:rsidRPr="00764470">
              <w:rPr>
                <w:rFonts w:asciiTheme="minorHAnsi" w:eastAsia="Calibri" w:hAnsiTheme="minorHAnsi"/>
                <w:spacing w:val="-1"/>
                <w:sz w:val="20"/>
                <w:szCs w:val="20"/>
                <w:vertAlign w:val="superscript"/>
                <w:lang w:val="en-US"/>
              </w:rPr>
              <w:t>th</w:t>
            </w:r>
            <w:r w:rsidR="003F1672" w:rsidRPr="00764470">
              <w:rPr>
                <w:rFonts w:asciiTheme="minorHAnsi" w:eastAsia="Calibri" w:hAnsiTheme="minorHAnsi"/>
                <w:spacing w:val="-1"/>
                <w:sz w:val="20"/>
                <w:szCs w:val="20"/>
                <w:lang w:val="en-US"/>
              </w:rPr>
              <w:t xml:space="preserve"> </w:t>
            </w:r>
            <w:r w:rsidRPr="00764470">
              <w:rPr>
                <w:rFonts w:asciiTheme="minorHAnsi" w:eastAsia="Calibri" w:hAnsiTheme="minorHAnsi"/>
                <w:spacing w:val="-1"/>
                <w:sz w:val="20"/>
                <w:szCs w:val="20"/>
                <w:lang w:val="en-US"/>
              </w:rPr>
              <w:t>November</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69F36055" w14:textId="77777777"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Closing</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date</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for</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submissions.</w:t>
            </w:r>
          </w:p>
        </w:tc>
      </w:tr>
      <w:tr w:rsidR="00C339F2" w:rsidRPr="00BA759B" w14:paraId="5F85404A" w14:textId="77777777" w:rsidTr="003F1672">
        <w:trPr>
          <w:trHeight w:hRule="exact" w:val="379"/>
        </w:trPr>
        <w:tc>
          <w:tcPr>
            <w:tcW w:w="2269" w:type="dxa"/>
            <w:tcBorders>
              <w:top w:val="single" w:sz="5" w:space="0" w:color="000000"/>
              <w:left w:val="single" w:sz="5" w:space="0" w:color="000000"/>
              <w:bottom w:val="single" w:sz="5" w:space="0" w:color="000000"/>
              <w:right w:val="single" w:sz="5" w:space="0" w:color="000000"/>
            </w:tcBorders>
          </w:tcPr>
          <w:p w14:paraId="4082A1ED" w14:textId="16A88041" w:rsidR="00C339F2" w:rsidRPr="00764470" w:rsidRDefault="00C339F2" w:rsidP="008500F6">
            <w:pPr>
              <w:widowControl w:val="0"/>
              <w:spacing w:after="120"/>
              <w:ind w:left="102"/>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31</w:t>
            </w:r>
            <w:r w:rsidR="003F1672" w:rsidRPr="00764470">
              <w:rPr>
                <w:rFonts w:asciiTheme="minorHAnsi" w:eastAsia="Calibri" w:hAnsiTheme="minorHAnsi"/>
                <w:spacing w:val="-1"/>
                <w:sz w:val="20"/>
                <w:szCs w:val="20"/>
                <w:vertAlign w:val="superscript"/>
                <w:lang w:val="en-US"/>
              </w:rPr>
              <w:t>st</w:t>
            </w:r>
            <w:r w:rsidR="003F1672" w:rsidRPr="00764470">
              <w:rPr>
                <w:rFonts w:asciiTheme="minorHAnsi" w:eastAsia="Calibri" w:hAnsiTheme="minorHAnsi"/>
                <w:spacing w:val="-1"/>
                <w:sz w:val="20"/>
                <w:szCs w:val="20"/>
                <w:lang w:val="en-US"/>
              </w:rPr>
              <w:t xml:space="preserve"> </w:t>
            </w:r>
            <w:r w:rsidRPr="00764470">
              <w:rPr>
                <w:rFonts w:asciiTheme="minorHAnsi" w:eastAsia="Calibri" w:hAnsiTheme="minorHAnsi"/>
                <w:spacing w:val="-1"/>
                <w:sz w:val="20"/>
                <w:szCs w:val="20"/>
                <w:lang w:val="en-US"/>
              </w:rPr>
              <w:t>December</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z w:val="20"/>
                <w:szCs w:val="20"/>
                <w:lang w:val="en-US"/>
              </w:rPr>
              <w:t>2020</w:t>
            </w:r>
          </w:p>
        </w:tc>
        <w:tc>
          <w:tcPr>
            <w:tcW w:w="8221" w:type="dxa"/>
            <w:tcBorders>
              <w:top w:val="single" w:sz="5" w:space="0" w:color="000000"/>
              <w:left w:val="single" w:sz="5" w:space="0" w:color="000000"/>
              <w:bottom w:val="single" w:sz="5" w:space="0" w:color="000000"/>
              <w:right w:val="single" w:sz="5" w:space="0" w:color="000000"/>
            </w:tcBorders>
          </w:tcPr>
          <w:p w14:paraId="6E8AD7CA" w14:textId="1667C279" w:rsidR="00C339F2" w:rsidRPr="00764470" w:rsidRDefault="00C339F2" w:rsidP="008500F6">
            <w:pPr>
              <w:widowControl w:val="0"/>
              <w:spacing w:after="120"/>
              <w:ind w:left="102" w:right="105"/>
              <w:jc w:val="both"/>
              <w:rPr>
                <w:rFonts w:asciiTheme="minorHAnsi" w:eastAsia="Calibri" w:hAnsiTheme="minorHAnsi" w:cs="Calibri"/>
                <w:sz w:val="20"/>
                <w:szCs w:val="20"/>
                <w:lang w:val="en-US"/>
              </w:rPr>
            </w:pPr>
            <w:r w:rsidRPr="00764470">
              <w:rPr>
                <w:rFonts w:asciiTheme="minorHAnsi" w:eastAsia="Calibri" w:hAnsiTheme="minorHAnsi"/>
                <w:sz w:val="20"/>
                <w:szCs w:val="20"/>
                <w:lang w:val="en-US"/>
              </w:rPr>
              <w:t xml:space="preserve">End of </w:t>
            </w:r>
            <w:r w:rsidRPr="00764470">
              <w:rPr>
                <w:rFonts w:asciiTheme="minorHAnsi" w:eastAsia="Calibri" w:hAnsiTheme="minorHAnsi"/>
                <w:spacing w:val="-1"/>
                <w:sz w:val="20"/>
                <w:szCs w:val="20"/>
                <w:lang w:val="en-US"/>
              </w:rPr>
              <w:t>publication</w:t>
            </w:r>
            <w:r w:rsidRPr="00764470">
              <w:rPr>
                <w:rFonts w:asciiTheme="minorHAnsi" w:eastAsia="Calibri" w:hAnsiTheme="minorHAnsi"/>
                <w:sz w:val="20"/>
                <w:szCs w:val="20"/>
                <w:lang w:val="en-US"/>
              </w:rPr>
              <w:t xml:space="preserve"> period</w:t>
            </w:r>
            <w:r w:rsidRPr="00764470">
              <w:rPr>
                <w:rFonts w:asciiTheme="minorHAnsi" w:eastAsia="Calibri" w:hAnsiTheme="minorHAnsi"/>
                <w:spacing w:val="7"/>
                <w:sz w:val="20"/>
                <w:szCs w:val="20"/>
                <w:lang w:val="en-US"/>
              </w:rPr>
              <w:t xml:space="preserve"> </w:t>
            </w:r>
            <w:r w:rsidRPr="00764470">
              <w:rPr>
                <w:rFonts w:asciiTheme="minorHAnsi" w:eastAsia="Calibri" w:hAnsiTheme="minorHAnsi"/>
                <w:spacing w:val="-1"/>
                <w:sz w:val="20"/>
                <w:szCs w:val="20"/>
                <w:lang w:val="en-US"/>
              </w:rPr>
              <w:t>(research</w:t>
            </w:r>
            <w:r w:rsidRPr="00764470">
              <w:rPr>
                <w:rFonts w:asciiTheme="minorHAnsi" w:eastAsia="Calibri" w:hAnsiTheme="minorHAnsi"/>
                <w:sz w:val="20"/>
                <w:szCs w:val="20"/>
                <w:lang w:val="en-US"/>
              </w:rPr>
              <w:t xml:space="preserve"> </w:t>
            </w:r>
            <w:r w:rsidRPr="00764470">
              <w:rPr>
                <w:rFonts w:asciiTheme="minorHAnsi" w:eastAsia="Calibri" w:hAnsiTheme="minorHAnsi"/>
                <w:spacing w:val="-1"/>
                <w:sz w:val="20"/>
                <w:szCs w:val="20"/>
                <w:lang w:val="en-US"/>
              </w:rPr>
              <w:t>outputs</w:t>
            </w:r>
            <w:r w:rsidRPr="00764470">
              <w:rPr>
                <w:rFonts w:asciiTheme="minorHAnsi" w:eastAsia="Calibri" w:hAnsiTheme="minorHAnsi"/>
                <w:sz w:val="20"/>
                <w:szCs w:val="20"/>
                <w:lang w:val="en-US"/>
              </w:rPr>
              <w:t xml:space="preserve"> and</w:t>
            </w:r>
            <w:r w:rsidRPr="00764470">
              <w:rPr>
                <w:rFonts w:asciiTheme="minorHAnsi" w:eastAsia="Calibri" w:hAnsiTheme="minorHAnsi"/>
                <w:spacing w:val="41"/>
                <w:w w:val="99"/>
                <w:sz w:val="20"/>
                <w:szCs w:val="20"/>
                <w:lang w:val="en-US"/>
              </w:rPr>
              <w:t xml:space="preserve"> </w:t>
            </w:r>
            <w:r w:rsidRPr="00764470">
              <w:rPr>
                <w:rFonts w:asciiTheme="minorHAnsi" w:eastAsia="Calibri" w:hAnsiTheme="minorHAnsi"/>
                <w:spacing w:val="-1"/>
                <w:sz w:val="20"/>
                <w:szCs w:val="20"/>
                <w:lang w:val="en-US"/>
              </w:rPr>
              <w:t>outputs</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underpinning</w:t>
            </w:r>
            <w:r w:rsidRPr="00764470">
              <w:rPr>
                <w:rFonts w:asciiTheme="minorHAnsi" w:eastAsia="Calibri" w:hAnsiTheme="minorHAnsi"/>
                <w:spacing w:val="-8"/>
                <w:sz w:val="20"/>
                <w:szCs w:val="20"/>
                <w:lang w:val="en-US"/>
              </w:rPr>
              <w:t xml:space="preserve"> </w:t>
            </w:r>
            <w:r w:rsidRPr="00764470">
              <w:rPr>
                <w:rFonts w:asciiTheme="minorHAnsi" w:eastAsia="Calibri" w:hAnsiTheme="minorHAnsi"/>
                <w:spacing w:val="-1"/>
                <w:sz w:val="20"/>
                <w:szCs w:val="20"/>
                <w:lang w:val="en-US"/>
              </w:rPr>
              <w:t>impact</w:t>
            </w:r>
            <w:r w:rsidRPr="00764470">
              <w:rPr>
                <w:rFonts w:asciiTheme="minorHAnsi" w:eastAsia="Calibri" w:hAnsiTheme="minorHAnsi"/>
                <w:spacing w:val="-10"/>
                <w:sz w:val="20"/>
                <w:szCs w:val="20"/>
                <w:lang w:val="en-US"/>
              </w:rPr>
              <w:t xml:space="preserve"> </w:t>
            </w:r>
            <w:r w:rsidRPr="00764470">
              <w:rPr>
                <w:rFonts w:asciiTheme="minorHAnsi" w:eastAsia="Calibri" w:hAnsiTheme="minorHAnsi"/>
                <w:spacing w:val="-1"/>
                <w:sz w:val="20"/>
                <w:szCs w:val="20"/>
                <w:lang w:val="en-US"/>
              </w:rPr>
              <w:t>case</w:t>
            </w:r>
            <w:r w:rsidRPr="00764470">
              <w:rPr>
                <w:rFonts w:asciiTheme="minorHAnsi" w:eastAsia="Calibri" w:hAnsiTheme="minorHAnsi"/>
                <w:spacing w:val="-9"/>
                <w:sz w:val="20"/>
                <w:szCs w:val="20"/>
                <w:lang w:val="en-US"/>
              </w:rPr>
              <w:t xml:space="preserve"> </w:t>
            </w:r>
            <w:r w:rsidRPr="00764470">
              <w:rPr>
                <w:rFonts w:asciiTheme="minorHAnsi" w:eastAsia="Calibri" w:hAnsiTheme="minorHAnsi"/>
                <w:spacing w:val="-1"/>
                <w:sz w:val="20"/>
                <w:szCs w:val="20"/>
                <w:lang w:val="en-US"/>
              </w:rPr>
              <w:t>studies).</w:t>
            </w:r>
          </w:p>
        </w:tc>
      </w:tr>
      <w:tr w:rsidR="00C339F2" w:rsidRPr="00BA759B" w14:paraId="7D644722" w14:textId="77777777" w:rsidTr="003F1672">
        <w:trPr>
          <w:trHeight w:hRule="exact" w:val="229"/>
        </w:trPr>
        <w:tc>
          <w:tcPr>
            <w:tcW w:w="2269" w:type="dxa"/>
            <w:tcBorders>
              <w:top w:val="single" w:sz="5" w:space="0" w:color="000000"/>
              <w:left w:val="single" w:sz="5" w:space="0" w:color="000000"/>
              <w:bottom w:val="single" w:sz="5" w:space="0" w:color="000000"/>
              <w:right w:val="single" w:sz="5" w:space="0" w:color="000000"/>
            </w:tcBorders>
          </w:tcPr>
          <w:p w14:paraId="160043E8" w14:textId="77777777" w:rsidR="00C339F2" w:rsidRPr="00764470" w:rsidRDefault="00C339F2" w:rsidP="008500F6">
            <w:pPr>
              <w:widowControl w:val="0"/>
              <w:spacing w:after="120"/>
              <w:ind w:left="102"/>
              <w:jc w:val="both"/>
              <w:rPr>
                <w:rFonts w:asciiTheme="minorHAnsi" w:eastAsia="Calibri" w:hAnsiTheme="minorHAnsi" w:cs="Calibri"/>
                <w:b/>
                <w:sz w:val="20"/>
                <w:szCs w:val="20"/>
                <w:lang w:val="en-US"/>
              </w:rPr>
            </w:pPr>
            <w:r w:rsidRPr="00764470">
              <w:rPr>
                <w:rFonts w:asciiTheme="minorHAnsi" w:eastAsia="Calibri" w:hAnsiTheme="minorHAnsi"/>
                <w:b/>
                <w:spacing w:val="-1"/>
                <w:sz w:val="20"/>
                <w:szCs w:val="20"/>
                <w:lang w:val="en-US"/>
              </w:rPr>
              <w:t>2021</w:t>
            </w:r>
          </w:p>
        </w:tc>
        <w:tc>
          <w:tcPr>
            <w:tcW w:w="8221" w:type="dxa"/>
            <w:tcBorders>
              <w:top w:val="single" w:sz="5" w:space="0" w:color="000000"/>
              <w:left w:val="single" w:sz="5" w:space="0" w:color="000000"/>
              <w:bottom w:val="single" w:sz="5" w:space="0" w:color="000000"/>
              <w:right w:val="single" w:sz="5" w:space="0" w:color="000000"/>
            </w:tcBorders>
          </w:tcPr>
          <w:p w14:paraId="2339D9C6" w14:textId="6222694A" w:rsidR="00C339F2" w:rsidRPr="00764470" w:rsidRDefault="00C339F2" w:rsidP="008500F6">
            <w:pPr>
              <w:widowControl w:val="0"/>
              <w:spacing w:after="120"/>
              <w:ind w:left="102" w:right="101"/>
              <w:jc w:val="both"/>
              <w:rPr>
                <w:rFonts w:asciiTheme="minorHAnsi" w:eastAsia="Calibri" w:hAnsiTheme="minorHAnsi" w:cs="Calibri"/>
                <w:sz w:val="20"/>
                <w:szCs w:val="20"/>
                <w:lang w:val="en-US"/>
              </w:rPr>
            </w:pPr>
            <w:r w:rsidRPr="00764470">
              <w:rPr>
                <w:rFonts w:asciiTheme="minorHAnsi" w:eastAsia="Calibri" w:hAnsiTheme="minorHAnsi"/>
                <w:spacing w:val="-1"/>
                <w:sz w:val="20"/>
                <w:szCs w:val="20"/>
                <w:lang w:val="en-US"/>
              </w:rPr>
              <w:t>Assessment</w:t>
            </w:r>
            <w:r w:rsidR="00674E31">
              <w:rPr>
                <w:rFonts w:asciiTheme="minorHAnsi" w:eastAsia="Calibri" w:hAnsiTheme="minorHAnsi"/>
                <w:sz w:val="20"/>
                <w:szCs w:val="20"/>
                <w:lang w:val="en-US"/>
              </w:rPr>
              <w:t xml:space="preserve"> p</w:t>
            </w:r>
            <w:r w:rsidRPr="00764470">
              <w:rPr>
                <w:rFonts w:asciiTheme="minorHAnsi" w:eastAsia="Calibri" w:hAnsiTheme="minorHAnsi"/>
                <w:sz w:val="20"/>
                <w:szCs w:val="20"/>
                <w:lang w:val="en-US"/>
              </w:rPr>
              <w:t xml:space="preserve">hase </w:t>
            </w:r>
            <w:proofErr w:type="gramStart"/>
            <w:r w:rsidRPr="00764470">
              <w:rPr>
                <w:rFonts w:asciiTheme="minorHAnsi" w:eastAsia="Calibri" w:hAnsiTheme="minorHAnsi"/>
                <w:sz w:val="20"/>
                <w:szCs w:val="20"/>
                <w:lang w:val="en-US"/>
              </w:rPr>
              <w:t xml:space="preserve">and </w:t>
            </w:r>
            <w:r w:rsidRPr="00764470">
              <w:rPr>
                <w:rFonts w:asciiTheme="minorHAnsi" w:eastAsia="Calibri" w:hAnsiTheme="minorHAnsi"/>
                <w:spacing w:val="31"/>
                <w:sz w:val="20"/>
                <w:szCs w:val="20"/>
                <w:lang w:val="en-US"/>
              </w:rPr>
              <w:t xml:space="preserve"> </w:t>
            </w:r>
            <w:r w:rsidRPr="00764470">
              <w:rPr>
                <w:rFonts w:asciiTheme="minorHAnsi" w:eastAsia="Calibri" w:hAnsiTheme="minorHAnsi"/>
                <w:spacing w:val="-1"/>
                <w:sz w:val="20"/>
                <w:szCs w:val="20"/>
                <w:lang w:val="en-US"/>
              </w:rPr>
              <w:t>publication</w:t>
            </w:r>
            <w:proofErr w:type="gramEnd"/>
            <w:r w:rsidRPr="00764470">
              <w:rPr>
                <w:rFonts w:asciiTheme="minorHAnsi" w:eastAsia="Calibri" w:hAnsiTheme="minorHAnsi"/>
                <w:spacing w:val="34"/>
                <w:sz w:val="20"/>
                <w:szCs w:val="20"/>
                <w:lang w:val="en-US"/>
              </w:rPr>
              <w:t xml:space="preserve"> </w:t>
            </w:r>
            <w:r w:rsidRPr="00764470">
              <w:rPr>
                <w:rFonts w:asciiTheme="minorHAnsi" w:eastAsia="Calibri" w:hAnsiTheme="minorHAnsi"/>
                <w:sz w:val="20"/>
                <w:szCs w:val="20"/>
                <w:lang w:val="en-US"/>
              </w:rPr>
              <w:t xml:space="preserve">of </w:t>
            </w:r>
            <w:r w:rsidRPr="00764470">
              <w:rPr>
                <w:rFonts w:asciiTheme="minorHAnsi" w:eastAsia="Calibri" w:hAnsiTheme="minorHAnsi"/>
                <w:spacing w:val="-1"/>
                <w:sz w:val="20"/>
                <w:szCs w:val="20"/>
                <w:lang w:val="en-US"/>
              </w:rPr>
              <w:t>results</w:t>
            </w:r>
            <w:r w:rsidRPr="00764470">
              <w:rPr>
                <w:rFonts w:asciiTheme="minorHAnsi" w:eastAsia="Calibri" w:hAnsiTheme="minorHAnsi"/>
                <w:sz w:val="20"/>
                <w:szCs w:val="20"/>
                <w:lang w:val="en-US"/>
              </w:rPr>
              <w:t xml:space="preserve"> </w:t>
            </w:r>
            <w:r w:rsidRPr="00764470">
              <w:rPr>
                <w:rFonts w:asciiTheme="minorHAnsi" w:eastAsia="Calibri" w:hAnsiTheme="minorHAnsi"/>
                <w:spacing w:val="-1"/>
                <w:sz w:val="20"/>
                <w:szCs w:val="20"/>
                <w:lang w:val="en-US"/>
              </w:rPr>
              <w:t>(Dec</w:t>
            </w:r>
            <w:r w:rsidRPr="00764470">
              <w:rPr>
                <w:rFonts w:asciiTheme="minorHAnsi" w:eastAsia="Calibri" w:hAnsiTheme="minorHAnsi"/>
                <w:spacing w:val="41"/>
                <w:w w:val="99"/>
                <w:sz w:val="20"/>
                <w:szCs w:val="20"/>
                <w:lang w:val="en-US"/>
              </w:rPr>
              <w:t xml:space="preserve"> </w:t>
            </w:r>
            <w:r w:rsidRPr="00764470">
              <w:rPr>
                <w:rFonts w:asciiTheme="minorHAnsi" w:eastAsia="Calibri" w:hAnsiTheme="minorHAnsi"/>
                <w:spacing w:val="-1"/>
                <w:sz w:val="20"/>
                <w:szCs w:val="20"/>
                <w:lang w:val="en-US"/>
              </w:rPr>
              <w:t>2021).</w:t>
            </w:r>
          </w:p>
        </w:tc>
      </w:tr>
    </w:tbl>
    <w:p w14:paraId="5C51D452" w14:textId="77777777" w:rsidR="00A53E58" w:rsidRPr="0075267F" w:rsidRDefault="00A53E58" w:rsidP="0055490E">
      <w:pPr>
        <w:spacing w:before="240" w:after="240"/>
        <w:jc w:val="both"/>
        <w:rPr>
          <w:rFonts w:asciiTheme="minorHAnsi" w:hAnsiTheme="minorHAnsi" w:cstheme="minorHAnsi"/>
        </w:rPr>
      </w:pPr>
    </w:p>
    <w:sectPr w:rsidR="00A53E58" w:rsidRPr="0075267F" w:rsidSect="006F27F7">
      <w:footerReference w:type="default" r:id="rId5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0758D" w14:textId="77777777" w:rsidR="00A61217" w:rsidRDefault="00A61217" w:rsidP="00D75E05">
      <w:r>
        <w:separator/>
      </w:r>
    </w:p>
  </w:endnote>
  <w:endnote w:type="continuationSeparator" w:id="0">
    <w:p w14:paraId="338EBBEA" w14:textId="77777777" w:rsidR="00A61217" w:rsidRDefault="00A61217" w:rsidP="00D7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Open Sans">
    <w:altName w:val="Cambria"/>
    <w:charset w:val="00"/>
    <w:family w:val="auto"/>
    <w:pitch w:val="default"/>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23293271"/>
      <w:docPartObj>
        <w:docPartGallery w:val="Page Numbers (Bottom of Page)"/>
        <w:docPartUnique/>
      </w:docPartObj>
    </w:sdtPr>
    <w:sdtEndPr>
      <w:rPr>
        <w:rStyle w:val="PageNumber"/>
      </w:rPr>
    </w:sdtEndPr>
    <w:sdtContent>
      <w:p w14:paraId="42CCBA54" w14:textId="16FCDAC3" w:rsidR="00526CBF" w:rsidRDefault="00526CBF" w:rsidP="00EE14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E9CF91" w14:textId="77777777" w:rsidR="00526CBF" w:rsidRDefault="00526CBF" w:rsidP="00215BB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420222"/>
      <w:docPartObj>
        <w:docPartGallery w:val="Page Numbers (Bottom of Page)"/>
        <w:docPartUnique/>
      </w:docPartObj>
    </w:sdtPr>
    <w:sdtEndPr>
      <w:rPr>
        <w:noProof/>
      </w:rPr>
    </w:sdtEndPr>
    <w:sdtContent>
      <w:p w14:paraId="46822B26" w14:textId="5C74437E" w:rsidR="00526CBF" w:rsidRDefault="00526CBF">
        <w:pPr>
          <w:pStyle w:val="Footer"/>
          <w:jc w:val="center"/>
        </w:pPr>
        <w:r>
          <w:fldChar w:fldCharType="begin"/>
        </w:r>
        <w:r>
          <w:instrText xml:space="preserve"> PAGE   \* MERGEFORMAT </w:instrText>
        </w:r>
        <w:r>
          <w:fldChar w:fldCharType="separate"/>
        </w:r>
        <w:r w:rsidR="00BC74DA">
          <w:rPr>
            <w:noProof/>
          </w:rPr>
          <w:t>23</w:t>
        </w:r>
        <w:r>
          <w:rPr>
            <w:noProof/>
          </w:rPr>
          <w:fldChar w:fldCharType="end"/>
        </w:r>
      </w:p>
    </w:sdtContent>
  </w:sdt>
  <w:p w14:paraId="64C8AC83" w14:textId="77777777" w:rsidR="00526CBF" w:rsidRDefault="00526CBF" w:rsidP="00215BB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A33AC" w14:textId="77777777" w:rsidR="00747D85" w:rsidRDefault="00747D8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855595"/>
      <w:docPartObj>
        <w:docPartGallery w:val="Page Numbers (Bottom of Page)"/>
        <w:docPartUnique/>
      </w:docPartObj>
    </w:sdtPr>
    <w:sdtEndPr>
      <w:rPr>
        <w:noProof/>
      </w:rPr>
    </w:sdtEndPr>
    <w:sdtContent>
      <w:p w14:paraId="44256B54" w14:textId="3B348A16" w:rsidR="00526CBF" w:rsidRDefault="00526CBF" w:rsidP="00D24E9E">
        <w:pPr>
          <w:pStyle w:val="Footer"/>
          <w:jc w:val="center"/>
        </w:pPr>
        <w:r>
          <w:fldChar w:fldCharType="begin"/>
        </w:r>
        <w:r>
          <w:instrText xml:space="preserve"> PAGE   \* MERGEFORMAT </w:instrText>
        </w:r>
        <w:r>
          <w:fldChar w:fldCharType="separate"/>
        </w:r>
        <w:r w:rsidR="00BC74DA">
          <w:rPr>
            <w:noProof/>
          </w:rPr>
          <w:t>43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2B36B" w14:textId="77777777" w:rsidR="00A61217" w:rsidRDefault="00A61217" w:rsidP="00D75E05">
      <w:r>
        <w:separator/>
      </w:r>
    </w:p>
  </w:footnote>
  <w:footnote w:type="continuationSeparator" w:id="0">
    <w:p w14:paraId="68793E3A" w14:textId="77777777" w:rsidR="00A61217" w:rsidRDefault="00A61217" w:rsidP="00D75E05">
      <w:r>
        <w:continuationSeparator/>
      </w:r>
    </w:p>
  </w:footnote>
  <w:footnote w:id="1">
    <w:p w14:paraId="5A885D18" w14:textId="06A753B6" w:rsidR="00526CBF" w:rsidRDefault="00526CBF" w:rsidP="00BA757D">
      <w:pPr>
        <w:pStyle w:val="FootnoteText"/>
      </w:pPr>
      <w:r>
        <w:rPr>
          <w:rStyle w:val="FootnoteReference"/>
        </w:rPr>
        <w:footnoteRef/>
      </w:r>
      <w:r>
        <w:t xml:space="preserve"> Note these criteria have been adapted in part from REF guidance around ‘substantive connection’ reflecting the guidance which states that '</w:t>
      </w:r>
      <w:r>
        <w:rPr>
          <w:rFonts w:cs="Open Sans"/>
          <w:color w:val="1B1B1A"/>
        </w:rPr>
        <w:t>a substantive research connection remains an eligibility requirement for all staff’</w:t>
      </w:r>
      <w:r>
        <w:t xml:space="preserve">. </w:t>
      </w:r>
    </w:p>
  </w:footnote>
  <w:footnote w:id="2">
    <w:p w14:paraId="040FA2FC" w14:textId="438DFCA7" w:rsidR="00526CBF" w:rsidRDefault="00526CBF">
      <w:pPr>
        <w:pStyle w:val="FootnoteText"/>
        <w:rPr>
          <w:rFonts w:cs="Open Sans"/>
          <w:color w:val="1B1B1A"/>
        </w:rPr>
      </w:pPr>
      <w:r>
        <w:rPr>
          <w:rStyle w:val="FootnoteReference"/>
        </w:rPr>
        <w:footnoteRef/>
      </w:r>
      <w:r>
        <w:t xml:space="preserve"> The term ‘Independent researchers’ is used in REF2021 Guidance to apply to staff on research-only contracts. We have used the terminology to ensure that our determination of ‘significant responsibility for research’ is as robust and inclusive as possible, ensuring that </w:t>
      </w:r>
      <w:r>
        <w:rPr>
          <w:rFonts w:cs="Open Sans"/>
          <w:color w:val="1B1B1A"/>
        </w:rPr>
        <w:t>researchers undertake ‘self-directed research rather than carrying out another individual’s research programme’.</w:t>
      </w:r>
    </w:p>
    <w:p w14:paraId="7D2F3B5A" w14:textId="77777777" w:rsidR="00526CBF" w:rsidRDefault="00526CB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98779" w14:textId="77777777" w:rsidR="00747D85" w:rsidRDefault="00747D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33DC1" w14:textId="77777777" w:rsidR="00747D85" w:rsidRDefault="00747D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138A5" w14:textId="77777777" w:rsidR="00747D85" w:rsidRDefault="00747D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31B5A9F"/>
    <w:multiLevelType w:val="multilevel"/>
    <w:tmpl w:val="F47E3C76"/>
    <w:lvl w:ilvl="0">
      <w:start w:val="1"/>
      <w:numFmt w:val="lowerLetter"/>
      <w:lvlText w:val="%1)"/>
      <w:lvlJc w:val="left"/>
      <w:pPr>
        <w:ind w:left="360" w:hanging="360"/>
      </w:pPr>
      <w:rPr>
        <w:rFonts w:asciiTheme="minorHAnsi" w:eastAsia="Times New Roman" w:hAnsiTheme="minorHAns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E3298E"/>
    <w:multiLevelType w:val="hybridMultilevel"/>
    <w:tmpl w:val="6C463B5E"/>
    <w:lvl w:ilvl="0" w:tplc="080876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E332A4"/>
    <w:multiLevelType w:val="hybridMultilevel"/>
    <w:tmpl w:val="FEF8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907C2C"/>
    <w:multiLevelType w:val="hybridMultilevel"/>
    <w:tmpl w:val="E384CDB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nsid w:val="0B8222B4"/>
    <w:multiLevelType w:val="hybridMultilevel"/>
    <w:tmpl w:val="ACE8EC8C"/>
    <w:lvl w:ilvl="0" w:tplc="483A65E8">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62445F"/>
    <w:multiLevelType w:val="hybridMultilevel"/>
    <w:tmpl w:val="628C2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26735EA"/>
    <w:multiLevelType w:val="hybridMultilevel"/>
    <w:tmpl w:val="14045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4B92739"/>
    <w:multiLevelType w:val="multilevel"/>
    <w:tmpl w:val="F634E8AA"/>
    <w:lvl w:ilvl="0">
      <w:start w:val="1"/>
      <w:numFmt w:val="lowerLetter"/>
      <w:lvlText w:val="%1)"/>
      <w:lvlJc w:val="left"/>
      <w:pPr>
        <w:ind w:left="360" w:hanging="360"/>
      </w:pPr>
      <w:rPr>
        <w:rFonts w:asciiTheme="minorHAnsi" w:eastAsia="Times New Roman" w:hAnsiTheme="minorHAnsi" w:cs="Times New Roman"/>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8680026"/>
    <w:multiLevelType w:val="hybridMultilevel"/>
    <w:tmpl w:val="D6CA9188"/>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nsid w:val="1C203E3B"/>
    <w:multiLevelType w:val="hybridMultilevel"/>
    <w:tmpl w:val="B5C00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3D83C11"/>
    <w:multiLevelType w:val="hybridMultilevel"/>
    <w:tmpl w:val="540A682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nsid w:val="292414A4"/>
    <w:multiLevelType w:val="hybridMultilevel"/>
    <w:tmpl w:val="11041736"/>
    <w:lvl w:ilvl="0" w:tplc="A6BC0CC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141990"/>
    <w:multiLevelType w:val="hybridMultilevel"/>
    <w:tmpl w:val="9A901B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2E936A66"/>
    <w:multiLevelType w:val="multilevel"/>
    <w:tmpl w:val="192E6BF2"/>
    <w:lvl w:ilvl="0">
      <w:start w:val="1"/>
      <w:numFmt w:val="lowerLetter"/>
      <w:lvlText w:val="%1)"/>
      <w:lvlJc w:val="left"/>
      <w:pPr>
        <w:ind w:left="360" w:hanging="360"/>
      </w:pPr>
      <w:rPr>
        <w:rFonts w:asciiTheme="minorHAnsi" w:eastAsia="Times New Roman" w:hAnsiTheme="minorHAnsi" w:cs="Times New Roman"/>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34404C9"/>
    <w:multiLevelType w:val="hybridMultilevel"/>
    <w:tmpl w:val="91A01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2FD26CC"/>
    <w:multiLevelType w:val="hybridMultilevel"/>
    <w:tmpl w:val="FA0EAD9A"/>
    <w:lvl w:ilvl="0" w:tplc="A4A6E44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F3687B"/>
    <w:multiLevelType w:val="hybridMultilevel"/>
    <w:tmpl w:val="0CAC8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386FB5"/>
    <w:multiLevelType w:val="hybridMultilevel"/>
    <w:tmpl w:val="880CD158"/>
    <w:lvl w:ilvl="0" w:tplc="C4E4DB82">
      <w:start w:val="1"/>
      <w:numFmt w:val="decimal"/>
      <w:lvlText w:val="%1."/>
      <w:lvlJc w:val="left"/>
      <w:pPr>
        <w:ind w:left="338" w:hanging="219"/>
      </w:pPr>
      <w:rPr>
        <w:rFonts w:ascii="Calibri" w:eastAsia="Calibri" w:hAnsi="Calibri" w:hint="default"/>
        <w:sz w:val="22"/>
        <w:szCs w:val="22"/>
      </w:rPr>
    </w:lvl>
    <w:lvl w:ilvl="1" w:tplc="96944422">
      <w:start w:val="1"/>
      <w:numFmt w:val="bullet"/>
      <w:lvlText w:val="•"/>
      <w:lvlJc w:val="left"/>
      <w:pPr>
        <w:ind w:left="1299" w:hanging="219"/>
      </w:pPr>
      <w:rPr>
        <w:rFonts w:hint="default"/>
      </w:rPr>
    </w:lvl>
    <w:lvl w:ilvl="2" w:tplc="18A01208">
      <w:start w:val="1"/>
      <w:numFmt w:val="bullet"/>
      <w:lvlText w:val="•"/>
      <w:lvlJc w:val="left"/>
      <w:pPr>
        <w:ind w:left="2260" w:hanging="219"/>
      </w:pPr>
      <w:rPr>
        <w:rFonts w:hint="default"/>
      </w:rPr>
    </w:lvl>
    <w:lvl w:ilvl="3" w:tplc="39CA7ADE">
      <w:start w:val="1"/>
      <w:numFmt w:val="bullet"/>
      <w:lvlText w:val="•"/>
      <w:lvlJc w:val="left"/>
      <w:pPr>
        <w:ind w:left="3221" w:hanging="219"/>
      </w:pPr>
      <w:rPr>
        <w:rFonts w:hint="default"/>
      </w:rPr>
    </w:lvl>
    <w:lvl w:ilvl="4" w:tplc="09E4CF0C">
      <w:start w:val="1"/>
      <w:numFmt w:val="bullet"/>
      <w:lvlText w:val="•"/>
      <w:lvlJc w:val="left"/>
      <w:pPr>
        <w:ind w:left="4181" w:hanging="219"/>
      </w:pPr>
      <w:rPr>
        <w:rFonts w:hint="default"/>
      </w:rPr>
    </w:lvl>
    <w:lvl w:ilvl="5" w:tplc="8F7C0510">
      <w:start w:val="1"/>
      <w:numFmt w:val="bullet"/>
      <w:lvlText w:val="•"/>
      <w:lvlJc w:val="left"/>
      <w:pPr>
        <w:ind w:left="5142" w:hanging="219"/>
      </w:pPr>
      <w:rPr>
        <w:rFonts w:hint="default"/>
      </w:rPr>
    </w:lvl>
    <w:lvl w:ilvl="6" w:tplc="7FFA3588">
      <w:start w:val="1"/>
      <w:numFmt w:val="bullet"/>
      <w:lvlText w:val="•"/>
      <w:lvlJc w:val="left"/>
      <w:pPr>
        <w:ind w:left="6103" w:hanging="219"/>
      </w:pPr>
      <w:rPr>
        <w:rFonts w:hint="default"/>
      </w:rPr>
    </w:lvl>
    <w:lvl w:ilvl="7" w:tplc="00AC1014">
      <w:start w:val="1"/>
      <w:numFmt w:val="bullet"/>
      <w:lvlText w:val="•"/>
      <w:lvlJc w:val="left"/>
      <w:pPr>
        <w:ind w:left="7064" w:hanging="219"/>
      </w:pPr>
      <w:rPr>
        <w:rFonts w:hint="default"/>
      </w:rPr>
    </w:lvl>
    <w:lvl w:ilvl="8" w:tplc="453A1A28">
      <w:start w:val="1"/>
      <w:numFmt w:val="bullet"/>
      <w:lvlText w:val="•"/>
      <w:lvlJc w:val="left"/>
      <w:pPr>
        <w:ind w:left="8024" w:hanging="219"/>
      </w:pPr>
      <w:rPr>
        <w:rFonts w:hint="default"/>
      </w:rPr>
    </w:lvl>
  </w:abstractNum>
  <w:abstractNum w:abstractNumId="19">
    <w:nsid w:val="484F4C4F"/>
    <w:multiLevelType w:val="hybridMultilevel"/>
    <w:tmpl w:val="C5861EBE"/>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0">
    <w:nsid w:val="48EA7C3B"/>
    <w:multiLevelType w:val="multilevel"/>
    <w:tmpl w:val="FAE23E0C"/>
    <w:lvl w:ilvl="0">
      <w:start w:val="1"/>
      <w:numFmt w:val="lowerLetter"/>
      <w:lvlText w:val="%1)"/>
      <w:lvlJc w:val="left"/>
      <w:pPr>
        <w:ind w:left="360" w:hanging="360"/>
      </w:pPr>
      <w:rPr>
        <w:rFonts w:asciiTheme="minorHAnsi" w:eastAsia="Times New Roman" w:hAnsiTheme="minorHAns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CA34AE6"/>
    <w:multiLevelType w:val="hybridMultilevel"/>
    <w:tmpl w:val="38B012F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F2E4D66"/>
    <w:multiLevelType w:val="hybridMultilevel"/>
    <w:tmpl w:val="1CC401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E72612"/>
    <w:multiLevelType w:val="hybridMultilevel"/>
    <w:tmpl w:val="18CA800E"/>
    <w:lvl w:ilvl="0" w:tplc="870EC3CC">
      <w:start w:val="4"/>
      <w:numFmt w:val="bullet"/>
      <w:lvlText w:val="-"/>
      <w:lvlJc w:val="left"/>
      <w:pPr>
        <w:ind w:left="1088" w:hanging="360"/>
      </w:pPr>
      <w:rPr>
        <w:rFonts w:ascii="Calibri" w:eastAsiaTheme="minorHAnsi" w:hAnsi="Calibri" w:cs="Calibri"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4">
    <w:nsid w:val="55E50680"/>
    <w:multiLevelType w:val="multilevel"/>
    <w:tmpl w:val="0C94E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A77B4D"/>
    <w:multiLevelType w:val="hybridMultilevel"/>
    <w:tmpl w:val="F8D83C5A"/>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6">
    <w:nsid w:val="64A439D1"/>
    <w:multiLevelType w:val="hybridMultilevel"/>
    <w:tmpl w:val="98E4CBF2"/>
    <w:lvl w:ilvl="0" w:tplc="89643ECC">
      <w:start w:val="1"/>
      <w:numFmt w:val="decimal"/>
      <w:lvlText w:val="%1."/>
      <w:lvlJc w:val="left"/>
      <w:pPr>
        <w:ind w:left="644" w:hanging="360"/>
      </w:pPr>
      <w:rPr>
        <w:rFonts w:hint="default"/>
        <w:b w:val="0"/>
        <w:color w:val="000000" w:themeColor="text1"/>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nsid w:val="64AF4B87"/>
    <w:multiLevelType w:val="hybridMultilevel"/>
    <w:tmpl w:val="5F98D80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nsid w:val="71940BB8"/>
    <w:multiLevelType w:val="hybridMultilevel"/>
    <w:tmpl w:val="ACE45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F72101"/>
    <w:multiLevelType w:val="hybridMultilevel"/>
    <w:tmpl w:val="D6B8CD9C"/>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24"/>
  </w:num>
  <w:num w:numId="2">
    <w:abstractNumId w:val="20"/>
  </w:num>
  <w:num w:numId="3">
    <w:abstractNumId w:val="1"/>
  </w:num>
  <w:num w:numId="4">
    <w:abstractNumId w:val="22"/>
  </w:num>
  <w:num w:numId="5">
    <w:abstractNumId w:val="13"/>
  </w:num>
  <w:num w:numId="6">
    <w:abstractNumId w:val="6"/>
  </w:num>
  <w:num w:numId="7">
    <w:abstractNumId w:val="23"/>
  </w:num>
  <w:num w:numId="8">
    <w:abstractNumId w:val="25"/>
  </w:num>
  <w:num w:numId="9">
    <w:abstractNumId w:val="5"/>
  </w:num>
  <w:num w:numId="10">
    <w:abstractNumId w:val="26"/>
  </w:num>
  <w:num w:numId="11">
    <w:abstractNumId w:val="18"/>
  </w:num>
  <w:num w:numId="12">
    <w:abstractNumId w:val="16"/>
  </w:num>
  <w:num w:numId="13">
    <w:abstractNumId w:val="7"/>
  </w:num>
  <w:num w:numId="14">
    <w:abstractNumId w:val="9"/>
  </w:num>
  <w:num w:numId="15">
    <w:abstractNumId w:val="29"/>
  </w:num>
  <w:num w:numId="16">
    <w:abstractNumId w:val="27"/>
  </w:num>
  <w:num w:numId="17">
    <w:abstractNumId w:val="11"/>
  </w:num>
  <w:num w:numId="18">
    <w:abstractNumId w:val="14"/>
  </w:num>
  <w:num w:numId="19">
    <w:abstractNumId w:val="8"/>
  </w:num>
  <w:num w:numId="20">
    <w:abstractNumId w:val="12"/>
  </w:num>
  <w:num w:numId="21">
    <w:abstractNumId w:val="28"/>
  </w:num>
  <w:num w:numId="22">
    <w:abstractNumId w:val="4"/>
  </w:num>
  <w:num w:numId="23">
    <w:abstractNumId w:val="21"/>
  </w:num>
  <w:num w:numId="24">
    <w:abstractNumId w:val="10"/>
  </w:num>
  <w:num w:numId="25">
    <w:abstractNumId w:val="19"/>
  </w:num>
  <w:num w:numId="26">
    <w:abstractNumId w:val="3"/>
  </w:num>
  <w:num w:numId="27">
    <w:abstractNumId w:val="17"/>
  </w:num>
  <w:num w:numId="28">
    <w:abstractNumId w:val="15"/>
  </w:num>
  <w:num w:numId="29">
    <w:abstractNumId w:val="0"/>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656"/>
    <w:rsid w:val="00001581"/>
    <w:rsid w:val="00001836"/>
    <w:rsid w:val="000026C7"/>
    <w:rsid w:val="00006815"/>
    <w:rsid w:val="00013E8D"/>
    <w:rsid w:val="00013FA6"/>
    <w:rsid w:val="000200FD"/>
    <w:rsid w:val="00025346"/>
    <w:rsid w:val="00032DE9"/>
    <w:rsid w:val="00042E16"/>
    <w:rsid w:val="00043A51"/>
    <w:rsid w:val="00046F05"/>
    <w:rsid w:val="00051D9B"/>
    <w:rsid w:val="00054B2C"/>
    <w:rsid w:val="00061418"/>
    <w:rsid w:val="000636E4"/>
    <w:rsid w:val="00076A6D"/>
    <w:rsid w:val="0007736E"/>
    <w:rsid w:val="00080A69"/>
    <w:rsid w:val="00081A66"/>
    <w:rsid w:val="00083490"/>
    <w:rsid w:val="00084EE8"/>
    <w:rsid w:val="000939D6"/>
    <w:rsid w:val="00095520"/>
    <w:rsid w:val="00096A56"/>
    <w:rsid w:val="000A26C3"/>
    <w:rsid w:val="000A279F"/>
    <w:rsid w:val="000B3A9F"/>
    <w:rsid w:val="000B5B12"/>
    <w:rsid w:val="000C2C28"/>
    <w:rsid w:val="000C4EBC"/>
    <w:rsid w:val="000D7CEC"/>
    <w:rsid w:val="0010393E"/>
    <w:rsid w:val="00104CD0"/>
    <w:rsid w:val="001100B4"/>
    <w:rsid w:val="0011304D"/>
    <w:rsid w:val="00125FBA"/>
    <w:rsid w:val="00134A83"/>
    <w:rsid w:val="001350EE"/>
    <w:rsid w:val="00137330"/>
    <w:rsid w:val="001378FA"/>
    <w:rsid w:val="00144335"/>
    <w:rsid w:val="001454EC"/>
    <w:rsid w:val="00146EE7"/>
    <w:rsid w:val="00156576"/>
    <w:rsid w:val="00163172"/>
    <w:rsid w:val="0017068B"/>
    <w:rsid w:val="0017761A"/>
    <w:rsid w:val="00177EC8"/>
    <w:rsid w:val="0018240A"/>
    <w:rsid w:val="001868ED"/>
    <w:rsid w:val="00190030"/>
    <w:rsid w:val="00190F61"/>
    <w:rsid w:val="00194312"/>
    <w:rsid w:val="00194963"/>
    <w:rsid w:val="001B1C03"/>
    <w:rsid w:val="001B65A7"/>
    <w:rsid w:val="001C1591"/>
    <w:rsid w:val="001C1D67"/>
    <w:rsid w:val="001C26CC"/>
    <w:rsid w:val="001C6CFD"/>
    <w:rsid w:val="001D28B5"/>
    <w:rsid w:val="001D3C49"/>
    <w:rsid w:val="001E4C60"/>
    <w:rsid w:val="001E6616"/>
    <w:rsid w:val="001F07D0"/>
    <w:rsid w:val="001F2566"/>
    <w:rsid w:val="001F70B9"/>
    <w:rsid w:val="0020511C"/>
    <w:rsid w:val="002138D8"/>
    <w:rsid w:val="00215BB6"/>
    <w:rsid w:val="00224429"/>
    <w:rsid w:val="00224E0B"/>
    <w:rsid w:val="00225428"/>
    <w:rsid w:val="002328DF"/>
    <w:rsid w:val="00232D2F"/>
    <w:rsid w:val="00246F86"/>
    <w:rsid w:val="00254D70"/>
    <w:rsid w:val="00255B1B"/>
    <w:rsid w:val="00263F2B"/>
    <w:rsid w:val="00264970"/>
    <w:rsid w:val="00271AA1"/>
    <w:rsid w:val="00281127"/>
    <w:rsid w:val="00296FB9"/>
    <w:rsid w:val="002A0BB0"/>
    <w:rsid w:val="002A5E82"/>
    <w:rsid w:val="002A65B2"/>
    <w:rsid w:val="002A6BE7"/>
    <w:rsid w:val="002B2BBA"/>
    <w:rsid w:val="002B6202"/>
    <w:rsid w:val="002C4E60"/>
    <w:rsid w:val="002C70B9"/>
    <w:rsid w:val="002D04CD"/>
    <w:rsid w:val="002D1A3F"/>
    <w:rsid w:val="002D5C31"/>
    <w:rsid w:val="002F1624"/>
    <w:rsid w:val="002F4F02"/>
    <w:rsid w:val="00300488"/>
    <w:rsid w:val="003008E7"/>
    <w:rsid w:val="0030191C"/>
    <w:rsid w:val="00303193"/>
    <w:rsid w:val="00303755"/>
    <w:rsid w:val="003129D5"/>
    <w:rsid w:val="00325F3E"/>
    <w:rsid w:val="00327448"/>
    <w:rsid w:val="003364B8"/>
    <w:rsid w:val="00344C49"/>
    <w:rsid w:val="0035074A"/>
    <w:rsid w:val="003635D7"/>
    <w:rsid w:val="00366E8B"/>
    <w:rsid w:val="00371B18"/>
    <w:rsid w:val="00384169"/>
    <w:rsid w:val="0038439C"/>
    <w:rsid w:val="003864AE"/>
    <w:rsid w:val="003B3A2B"/>
    <w:rsid w:val="003B4BF3"/>
    <w:rsid w:val="003B52F7"/>
    <w:rsid w:val="003B6075"/>
    <w:rsid w:val="003B633D"/>
    <w:rsid w:val="003C496B"/>
    <w:rsid w:val="003C5920"/>
    <w:rsid w:val="003D484C"/>
    <w:rsid w:val="003D4E18"/>
    <w:rsid w:val="003D546F"/>
    <w:rsid w:val="003D582F"/>
    <w:rsid w:val="003E0E6F"/>
    <w:rsid w:val="003E196D"/>
    <w:rsid w:val="003F1672"/>
    <w:rsid w:val="003F442C"/>
    <w:rsid w:val="003F6DFA"/>
    <w:rsid w:val="00401EF0"/>
    <w:rsid w:val="0040527A"/>
    <w:rsid w:val="0041790D"/>
    <w:rsid w:val="004225DE"/>
    <w:rsid w:val="004227E9"/>
    <w:rsid w:val="00434667"/>
    <w:rsid w:val="004414A7"/>
    <w:rsid w:val="00445E07"/>
    <w:rsid w:val="00457795"/>
    <w:rsid w:val="00472ADE"/>
    <w:rsid w:val="00477AC2"/>
    <w:rsid w:val="004817CF"/>
    <w:rsid w:val="00484A71"/>
    <w:rsid w:val="00490C4D"/>
    <w:rsid w:val="00491AB3"/>
    <w:rsid w:val="00495FC6"/>
    <w:rsid w:val="004A00C9"/>
    <w:rsid w:val="004A01FE"/>
    <w:rsid w:val="004A346F"/>
    <w:rsid w:val="004A4416"/>
    <w:rsid w:val="004B5F30"/>
    <w:rsid w:val="004C614F"/>
    <w:rsid w:val="004C6F7F"/>
    <w:rsid w:val="004D0C84"/>
    <w:rsid w:val="004E1A9E"/>
    <w:rsid w:val="004E38CD"/>
    <w:rsid w:val="004E51CA"/>
    <w:rsid w:val="004F22DA"/>
    <w:rsid w:val="004F3054"/>
    <w:rsid w:val="004F368C"/>
    <w:rsid w:val="004F7251"/>
    <w:rsid w:val="00501D13"/>
    <w:rsid w:val="00505F7F"/>
    <w:rsid w:val="005133E5"/>
    <w:rsid w:val="00526CBF"/>
    <w:rsid w:val="005279A5"/>
    <w:rsid w:val="00542BC1"/>
    <w:rsid w:val="0055490E"/>
    <w:rsid w:val="00555515"/>
    <w:rsid w:val="005571F6"/>
    <w:rsid w:val="00564ED6"/>
    <w:rsid w:val="00572FF2"/>
    <w:rsid w:val="00573AED"/>
    <w:rsid w:val="0057528D"/>
    <w:rsid w:val="0057643E"/>
    <w:rsid w:val="005831D6"/>
    <w:rsid w:val="00584170"/>
    <w:rsid w:val="0058483E"/>
    <w:rsid w:val="0058759B"/>
    <w:rsid w:val="00593BE9"/>
    <w:rsid w:val="0059503D"/>
    <w:rsid w:val="0059524C"/>
    <w:rsid w:val="005A0A42"/>
    <w:rsid w:val="005A4755"/>
    <w:rsid w:val="005B207C"/>
    <w:rsid w:val="005B565A"/>
    <w:rsid w:val="005B6D21"/>
    <w:rsid w:val="005C1CFB"/>
    <w:rsid w:val="005C3367"/>
    <w:rsid w:val="005C373F"/>
    <w:rsid w:val="005C6166"/>
    <w:rsid w:val="005C6A80"/>
    <w:rsid w:val="005D12C2"/>
    <w:rsid w:val="005D1609"/>
    <w:rsid w:val="005D2031"/>
    <w:rsid w:val="005D37C5"/>
    <w:rsid w:val="005D45DF"/>
    <w:rsid w:val="005E2BEC"/>
    <w:rsid w:val="005E533F"/>
    <w:rsid w:val="005F0371"/>
    <w:rsid w:val="005F04E9"/>
    <w:rsid w:val="005F1621"/>
    <w:rsid w:val="005F50C0"/>
    <w:rsid w:val="00606578"/>
    <w:rsid w:val="006115D6"/>
    <w:rsid w:val="00620D02"/>
    <w:rsid w:val="006321FC"/>
    <w:rsid w:val="00632E74"/>
    <w:rsid w:val="006550D1"/>
    <w:rsid w:val="0065611B"/>
    <w:rsid w:val="00656390"/>
    <w:rsid w:val="00657D9C"/>
    <w:rsid w:val="00660771"/>
    <w:rsid w:val="00663064"/>
    <w:rsid w:val="0067447B"/>
    <w:rsid w:val="00674E31"/>
    <w:rsid w:val="00677571"/>
    <w:rsid w:val="00677EDA"/>
    <w:rsid w:val="0068169E"/>
    <w:rsid w:val="006865DF"/>
    <w:rsid w:val="006938FC"/>
    <w:rsid w:val="00697337"/>
    <w:rsid w:val="006A0D50"/>
    <w:rsid w:val="006A3C55"/>
    <w:rsid w:val="006B77AB"/>
    <w:rsid w:val="006C6B41"/>
    <w:rsid w:val="006D0A9C"/>
    <w:rsid w:val="006D50A6"/>
    <w:rsid w:val="006D54CF"/>
    <w:rsid w:val="006D7C87"/>
    <w:rsid w:val="006E1810"/>
    <w:rsid w:val="006E4A53"/>
    <w:rsid w:val="006E7411"/>
    <w:rsid w:val="006F1529"/>
    <w:rsid w:val="006F194D"/>
    <w:rsid w:val="006F27F7"/>
    <w:rsid w:val="006F626B"/>
    <w:rsid w:val="0070357E"/>
    <w:rsid w:val="0070682A"/>
    <w:rsid w:val="007107D2"/>
    <w:rsid w:val="00715840"/>
    <w:rsid w:val="00723B7E"/>
    <w:rsid w:val="00723EC1"/>
    <w:rsid w:val="00725849"/>
    <w:rsid w:val="00731F59"/>
    <w:rsid w:val="0074271B"/>
    <w:rsid w:val="0074587D"/>
    <w:rsid w:val="007471DE"/>
    <w:rsid w:val="0074720B"/>
    <w:rsid w:val="00747D85"/>
    <w:rsid w:val="00750A37"/>
    <w:rsid w:val="007512D7"/>
    <w:rsid w:val="0075267F"/>
    <w:rsid w:val="00757B62"/>
    <w:rsid w:val="00764470"/>
    <w:rsid w:val="00780829"/>
    <w:rsid w:val="007858C8"/>
    <w:rsid w:val="0079071A"/>
    <w:rsid w:val="00792F04"/>
    <w:rsid w:val="00797513"/>
    <w:rsid w:val="007A37E7"/>
    <w:rsid w:val="007B216D"/>
    <w:rsid w:val="007B591F"/>
    <w:rsid w:val="007B6D52"/>
    <w:rsid w:val="007B72F0"/>
    <w:rsid w:val="007C1A9E"/>
    <w:rsid w:val="007C2D5E"/>
    <w:rsid w:val="007C72CA"/>
    <w:rsid w:val="007D03C2"/>
    <w:rsid w:val="007D1926"/>
    <w:rsid w:val="007E0696"/>
    <w:rsid w:val="007E6011"/>
    <w:rsid w:val="007F1162"/>
    <w:rsid w:val="007F1617"/>
    <w:rsid w:val="007F6BBE"/>
    <w:rsid w:val="00800DD3"/>
    <w:rsid w:val="00800DE1"/>
    <w:rsid w:val="00800F1A"/>
    <w:rsid w:val="00802E3A"/>
    <w:rsid w:val="00812E68"/>
    <w:rsid w:val="00814963"/>
    <w:rsid w:val="00821F1F"/>
    <w:rsid w:val="0082210F"/>
    <w:rsid w:val="00824AF5"/>
    <w:rsid w:val="00824C71"/>
    <w:rsid w:val="008252B7"/>
    <w:rsid w:val="008316AD"/>
    <w:rsid w:val="00832B6C"/>
    <w:rsid w:val="008359E3"/>
    <w:rsid w:val="0083735C"/>
    <w:rsid w:val="00840276"/>
    <w:rsid w:val="0084041E"/>
    <w:rsid w:val="00840432"/>
    <w:rsid w:val="00843B13"/>
    <w:rsid w:val="008500F6"/>
    <w:rsid w:val="00850448"/>
    <w:rsid w:val="00853644"/>
    <w:rsid w:val="00861B6D"/>
    <w:rsid w:val="00862E29"/>
    <w:rsid w:val="008640DE"/>
    <w:rsid w:val="008657AB"/>
    <w:rsid w:val="00867CCA"/>
    <w:rsid w:val="00872B84"/>
    <w:rsid w:val="00893B30"/>
    <w:rsid w:val="008A00A2"/>
    <w:rsid w:val="008B04D8"/>
    <w:rsid w:val="008B321C"/>
    <w:rsid w:val="008B4897"/>
    <w:rsid w:val="008B4BA1"/>
    <w:rsid w:val="008B4EBC"/>
    <w:rsid w:val="008C03F3"/>
    <w:rsid w:val="008C75F7"/>
    <w:rsid w:val="008E0DA8"/>
    <w:rsid w:val="008E33D9"/>
    <w:rsid w:val="008E3DB0"/>
    <w:rsid w:val="008E5F29"/>
    <w:rsid w:val="008F4666"/>
    <w:rsid w:val="008F5878"/>
    <w:rsid w:val="008F767E"/>
    <w:rsid w:val="008F7DC5"/>
    <w:rsid w:val="00905AD2"/>
    <w:rsid w:val="00906E6C"/>
    <w:rsid w:val="0091366D"/>
    <w:rsid w:val="00914735"/>
    <w:rsid w:val="009170C4"/>
    <w:rsid w:val="009206B0"/>
    <w:rsid w:val="00924B1E"/>
    <w:rsid w:val="009250BF"/>
    <w:rsid w:val="00927E5D"/>
    <w:rsid w:val="0093499D"/>
    <w:rsid w:val="00940970"/>
    <w:rsid w:val="009469D4"/>
    <w:rsid w:val="00951A94"/>
    <w:rsid w:val="00955314"/>
    <w:rsid w:val="00961B0C"/>
    <w:rsid w:val="009626A8"/>
    <w:rsid w:val="009647D9"/>
    <w:rsid w:val="00972B3D"/>
    <w:rsid w:val="0098531C"/>
    <w:rsid w:val="009923F4"/>
    <w:rsid w:val="0099572F"/>
    <w:rsid w:val="009A3518"/>
    <w:rsid w:val="009A4BC6"/>
    <w:rsid w:val="009A54B5"/>
    <w:rsid w:val="009A5954"/>
    <w:rsid w:val="009A6B1B"/>
    <w:rsid w:val="009B05C3"/>
    <w:rsid w:val="009B086D"/>
    <w:rsid w:val="009B62E2"/>
    <w:rsid w:val="009B7D98"/>
    <w:rsid w:val="009D27AD"/>
    <w:rsid w:val="009D5558"/>
    <w:rsid w:val="009E20E0"/>
    <w:rsid w:val="009E367F"/>
    <w:rsid w:val="009E5EC9"/>
    <w:rsid w:val="009F0C78"/>
    <w:rsid w:val="009F1822"/>
    <w:rsid w:val="009F3656"/>
    <w:rsid w:val="009F3A0B"/>
    <w:rsid w:val="00A053B8"/>
    <w:rsid w:val="00A155E6"/>
    <w:rsid w:val="00A15A55"/>
    <w:rsid w:val="00A17928"/>
    <w:rsid w:val="00A23597"/>
    <w:rsid w:val="00A267E7"/>
    <w:rsid w:val="00A26AB0"/>
    <w:rsid w:val="00A30CE8"/>
    <w:rsid w:val="00A36B03"/>
    <w:rsid w:val="00A37BA4"/>
    <w:rsid w:val="00A427D9"/>
    <w:rsid w:val="00A45CDA"/>
    <w:rsid w:val="00A464B4"/>
    <w:rsid w:val="00A479E6"/>
    <w:rsid w:val="00A53E58"/>
    <w:rsid w:val="00A54764"/>
    <w:rsid w:val="00A55289"/>
    <w:rsid w:val="00A5612E"/>
    <w:rsid w:val="00A5717D"/>
    <w:rsid w:val="00A602D5"/>
    <w:rsid w:val="00A61217"/>
    <w:rsid w:val="00A61F03"/>
    <w:rsid w:val="00A66784"/>
    <w:rsid w:val="00A73F61"/>
    <w:rsid w:val="00A75934"/>
    <w:rsid w:val="00A86904"/>
    <w:rsid w:val="00A87F44"/>
    <w:rsid w:val="00A90F60"/>
    <w:rsid w:val="00AA12E9"/>
    <w:rsid w:val="00AA1342"/>
    <w:rsid w:val="00AA47D1"/>
    <w:rsid w:val="00AA5A68"/>
    <w:rsid w:val="00AB66FF"/>
    <w:rsid w:val="00AC2A6C"/>
    <w:rsid w:val="00AC30AD"/>
    <w:rsid w:val="00AC50FF"/>
    <w:rsid w:val="00AC5652"/>
    <w:rsid w:val="00AC7C81"/>
    <w:rsid w:val="00AD20F5"/>
    <w:rsid w:val="00AD3226"/>
    <w:rsid w:val="00AE2006"/>
    <w:rsid w:val="00AE20B2"/>
    <w:rsid w:val="00AE3774"/>
    <w:rsid w:val="00AE7542"/>
    <w:rsid w:val="00AE7BA1"/>
    <w:rsid w:val="00AF4C40"/>
    <w:rsid w:val="00AF51AC"/>
    <w:rsid w:val="00AF537E"/>
    <w:rsid w:val="00B036DB"/>
    <w:rsid w:val="00B049C2"/>
    <w:rsid w:val="00B04D39"/>
    <w:rsid w:val="00B23436"/>
    <w:rsid w:val="00B30211"/>
    <w:rsid w:val="00B442F7"/>
    <w:rsid w:val="00B44826"/>
    <w:rsid w:val="00B53947"/>
    <w:rsid w:val="00B57D02"/>
    <w:rsid w:val="00B6420C"/>
    <w:rsid w:val="00B6509A"/>
    <w:rsid w:val="00B803F2"/>
    <w:rsid w:val="00B80BD2"/>
    <w:rsid w:val="00B81A11"/>
    <w:rsid w:val="00B83EA2"/>
    <w:rsid w:val="00B84080"/>
    <w:rsid w:val="00B86FA7"/>
    <w:rsid w:val="00B87B7D"/>
    <w:rsid w:val="00B911C6"/>
    <w:rsid w:val="00BA0FB3"/>
    <w:rsid w:val="00BA757D"/>
    <w:rsid w:val="00BB33E5"/>
    <w:rsid w:val="00BC284E"/>
    <w:rsid w:val="00BC3EB7"/>
    <w:rsid w:val="00BC6428"/>
    <w:rsid w:val="00BC74DA"/>
    <w:rsid w:val="00BD54BD"/>
    <w:rsid w:val="00BD7007"/>
    <w:rsid w:val="00BD7625"/>
    <w:rsid w:val="00BF0990"/>
    <w:rsid w:val="00BF35EE"/>
    <w:rsid w:val="00C01680"/>
    <w:rsid w:val="00C041C7"/>
    <w:rsid w:val="00C14DBD"/>
    <w:rsid w:val="00C22C74"/>
    <w:rsid w:val="00C23A7E"/>
    <w:rsid w:val="00C30365"/>
    <w:rsid w:val="00C3205B"/>
    <w:rsid w:val="00C339F2"/>
    <w:rsid w:val="00C345C3"/>
    <w:rsid w:val="00C34655"/>
    <w:rsid w:val="00C36452"/>
    <w:rsid w:val="00C368FB"/>
    <w:rsid w:val="00C36F50"/>
    <w:rsid w:val="00C45239"/>
    <w:rsid w:val="00C500EC"/>
    <w:rsid w:val="00C55845"/>
    <w:rsid w:val="00C57A5D"/>
    <w:rsid w:val="00C61AD5"/>
    <w:rsid w:val="00C62890"/>
    <w:rsid w:val="00C76C5D"/>
    <w:rsid w:val="00C77AEB"/>
    <w:rsid w:val="00C803C6"/>
    <w:rsid w:val="00C82C3A"/>
    <w:rsid w:val="00C84A0F"/>
    <w:rsid w:val="00C906CE"/>
    <w:rsid w:val="00C949DA"/>
    <w:rsid w:val="00C9741D"/>
    <w:rsid w:val="00CA14A2"/>
    <w:rsid w:val="00CA2C51"/>
    <w:rsid w:val="00CA4C9D"/>
    <w:rsid w:val="00CA7931"/>
    <w:rsid w:val="00CB52AA"/>
    <w:rsid w:val="00CD3D17"/>
    <w:rsid w:val="00CD4F71"/>
    <w:rsid w:val="00CD5769"/>
    <w:rsid w:val="00CE5961"/>
    <w:rsid w:val="00CE638A"/>
    <w:rsid w:val="00CF573C"/>
    <w:rsid w:val="00CF74E5"/>
    <w:rsid w:val="00D04B41"/>
    <w:rsid w:val="00D05EA5"/>
    <w:rsid w:val="00D06223"/>
    <w:rsid w:val="00D11763"/>
    <w:rsid w:val="00D24E9E"/>
    <w:rsid w:val="00D25089"/>
    <w:rsid w:val="00D25628"/>
    <w:rsid w:val="00D36B41"/>
    <w:rsid w:val="00D37A25"/>
    <w:rsid w:val="00D40299"/>
    <w:rsid w:val="00D41187"/>
    <w:rsid w:val="00D4643A"/>
    <w:rsid w:val="00D64B38"/>
    <w:rsid w:val="00D709ED"/>
    <w:rsid w:val="00D720A7"/>
    <w:rsid w:val="00D726D8"/>
    <w:rsid w:val="00D75E05"/>
    <w:rsid w:val="00D82071"/>
    <w:rsid w:val="00D826CC"/>
    <w:rsid w:val="00D83B88"/>
    <w:rsid w:val="00D96B52"/>
    <w:rsid w:val="00DA19BA"/>
    <w:rsid w:val="00DA3C4A"/>
    <w:rsid w:val="00DB7E72"/>
    <w:rsid w:val="00DD1EE3"/>
    <w:rsid w:val="00DD306D"/>
    <w:rsid w:val="00DD3C88"/>
    <w:rsid w:val="00DE3266"/>
    <w:rsid w:val="00E022D9"/>
    <w:rsid w:val="00E03C86"/>
    <w:rsid w:val="00E04B6F"/>
    <w:rsid w:val="00E05911"/>
    <w:rsid w:val="00E0596D"/>
    <w:rsid w:val="00E06D16"/>
    <w:rsid w:val="00E10E2A"/>
    <w:rsid w:val="00E1210E"/>
    <w:rsid w:val="00E13CFE"/>
    <w:rsid w:val="00E23256"/>
    <w:rsid w:val="00E232A6"/>
    <w:rsid w:val="00E23B15"/>
    <w:rsid w:val="00E24B84"/>
    <w:rsid w:val="00E24F57"/>
    <w:rsid w:val="00E3115D"/>
    <w:rsid w:val="00E3330F"/>
    <w:rsid w:val="00E36015"/>
    <w:rsid w:val="00E47797"/>
    <w:rsid w:val="00E50249"/>
    <w:rsid w:val="00E53D95"/>
    <w:rsid w:val="00E564A2"/>
    <w:rsid w:val="00E574B4"/>
    <w:rsid w:val="00E72B0A"/>
    <w:rsid w:val="00E74C3C"/>
    <w:rsid w:val="00E83C03"/>
    <w:rsid w:val="00E861E5"/>
    <w:rsid w:val="00E950E3"/>
    <w:rsid w:val="00E96526"/>
    <w:rsid w:val="00EA3934"/>
    <w:rsid w:val="00EA5477"/>
    <w:rsid w:val="00EB042B"/>
    <w:rsid w:val="00EB3B14"/>
    <w:rsid w:val="00EB6604"/>
    <w:rsid w:val="00ED1684"/>
    <w:rsid w:val="00EE147A"/>
    <w:rsid w:val="00EE3E97"/>
    <w:rsid w:val="00EE6C58"/>
    <w:rsid w:val="00EF031C"/>
    <w:rsid w:val="00EF65D0"/>
    <w:rsid w:val="00F04AC9"/>
    <w:rsid w:val="00F17423"/>
    <w:rsid w:val="00F17FF1"/>
    <w:rsid w:val="00F36346"/>
    <w:rsid w:val="00F5112D"/>
    <w:rsid w:val="00F514CD"/>
    <w:rsid w:val="00F536DE"/>
    <w:rsid w:val="00F54431"/>
    <w:rsid w:val="00F56C46"/>
    <w:rsid w:val="00F6293E"/>
    <w:rsid w:val="00F81034"/>
    <w:rsid w:val="00F9251A"/>
    <w:rsid w:val="00F9426B"/>
    <w:rsid w:val="00F963C0"/>
    <w:rsid w:val="00FA5588"/>
    <w:rsid w:val="00FB2B75"/>
    <w:rsid w:val="00FB33AC"/>
    <w:rsid w:val="00FB3B48"/>
    <w:rsid w:val="00FC062F"/>
    <w:rsid w:val="00FC1278"/>
    <w:rsid w:val="00FC1F89"/>
    <w:rsid w:val="00FC359B"/>
    <w:rsid w:val="00FE1CB6"/>
    <w:rsid w:val="00FE586D"/>
    <w:rsid w:val="00FE7D7F"/>
    <w:rsid w:val="00FF3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3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19"/>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0C9"/>
  </w:style>
  <w:style w:type="paragraph" w:styleId="Heading1">
    <w:name w:val="heading 1"/>
    <w:basedOn w:val="Normal"/>
    <w:next w:val="Normal"/>
    <w:link w:val="Heading1Char"/>
    <w:uiPriority w:val="9"/>
    <w:qFormat/>
    <w:rsid w:val="0057643E"/>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6CFD"/>
    <w:pPr>
      <w:keepNext/>
      <w:keepLines/>
      <w:spacing w:before="40"/>
      <w:jc w:val="both"/>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656"/>
    <w:rPr>
      <w:color w:val="0563C1" w:themeColor="hyperlink"/>
      <w:u w:val="single"/>
    </w:rPr>
  </w:style>
  <w:style w:type="character" w:customStyle="1" w:styleId="UnresolvedMention1">
    <w:name w:val="Unresolved Mention1"/>
    <w:basedOn w:val="DefaultParagraphFont"/>
    <w:uiPriority w:val="99"/>
    <w:semiHidden/>
    <w:unhideWhenUsed/>
    <w:rsid w:val="009F3656"/>
    <w:rPr>
      <w:color w:val="605E5C"/>
      <w:shd w:val="clear" w:color="auto" w:fill="E1DFDD"/>
    </w:rPr>
  </w:style>
  <w:style w:type="paragraph" w:styleId="NormalWeb">
    <w:name w:val="Normal (Web)"/>
    <w:basedOn w:val="Normal"/>
    <w:uiPriority w:val="99"/>
    <w:unhideWhenUsed/>
    <w:rsid w:val="009F3656"/>
    <w:pPr>
      <w:spacing w:before="100" w:beforeAutospacing="1" w:after="100" w:afterAutospacing="1"/>
      <w:jc w:val="both"/>
    </w:pPr>
  </w:style>
  <w:style w:type="paragraph" w:styleId="ListParagraph">
    <w:name w:val="List Paragraph"/>
    <w:basedOn w:val="Normal"/>
    <w:uiPriority w:val="34"/>
    <w:qFormat/>
    <w:rsid w:val="00D75E05"/>
    <w:pPr>
      <w:ind w:left="720"/>
      <w:contextualSpacing/>
      <w:jc w:val="both"/>
    </w:pPr>
    <w:rPr>
      <w:rFonts w:asciiTheme="minorHAnsi" w:hAnsiTheme="minorHAnsi" w:cstheme="minorBidi"/>
    </w:rPr>
  </w:style>
  <w:style w:type="table" w:styleId="TableGrid">
    <w:name w:val="Table Grid"/>
    <w:basedOn w:val="TableNormal"/>
    <w:uiPriority w:val="39"/>
    <w:rsid w:val="00491AB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3490"/>
    <w:rPr>
      <w:sz w:val="16"/>
      <w:szCs w:val="16"/>
    </w:rPr>
  </w:style>
  <w:style w:type="paragraph" w:styleId="CommentText">
    <w:name w:val="annotation text"/>
    <w:basedOn w:val="Normal"/>
    <w:link w:val="CommentTextChar"/>
    <w:uiPriority w:val="99"/>
    <w:unhideWhenUsed/>
    <w:rsid w:val="00083490"/>
    <w:pPr>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83490"/>
    <w:rPr>
      <w:sz w:val="20"/>
      <w:szCs w:val="20"/>
    </w:rPr>
  </w:style>
  <w:style w:type="paragraph" w:styleId="CommentSubject">
    <w:name w:val="annotation subject"/>
    <w:basedOn w:val="CommentText"/>
    <w:next w:val="CommentText"/>
    <w:link w:val="CommentSubjectChar"/>
    <w:uiPriority w:val="99"/>
    <w:semiHidden/>
    <w:unhideWhenUsed/>
    <w:rsid w:val="00083490"/>
    <w:rPr>
      <w:b/>
      <w:bCs/>
    </w:rPr>
  </w:style>
  <w:style w:type="character" w:customStyle="1" w:styleId="CommentSubjectChar">
    <w:name w:val="Comment Subject Char"/>
    <w:basedOn w:val="CommentTextChar"/>
    <w:link w:val="CommentSubject"/>
    <w:uiPriority w:val="99"/>
    <w:semiHidden/>
    <w:rsid w:val="00083490"/>
    <w:rPr>
      <w:b/>
      <w:bCs/>
      <w:sz w:val="20"/>
      <w:szCs w:val="20"/>
    </w:rPr>
  </w:style>
  <w:style w:type="paragraph" w:styleId="BalloonText">
    <w:name w:val="Balloon Text"/>
    <w:basedOn w:val="Normal"/>
    <w:link w:val="BalloonTextChar"/>
    <w:uiPriority w:val="99"/>
    <w:semiHidden/>
    <w:unhideWhenUsed/>
    <w:rsid w:val="00083490"/>
    <w:pPr>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490"/>
    <w:rPr>
      <w:rFonts w:ascii="Segoe UI" w:hAnsi="Segoe UI" w:cs="Segoe UI"/>
      <w:sz w:val="18"/>
      <w:szCs w:val="18"/>
    </w:rPr>
  </w:style>
  <w:style w:type="character" w:customStyle="1" w:styleId="Heading2Char">
    <w:name w:val="Heading 2 Char"/>
    <w:basedOn w:val="DefaultParagraphFont"/>
    <w:link w:val="Heading2"/>
    <w:uiPriority w:val="9"/>
    <w:rsid w:val="001C6CF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7643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A4416"/>
    <w:pPr>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41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75E05"/>
    <w:pPr>
      <w:tabs>
        <w:tab w:val="center" w:pos="4513"/>
        <w:tab w:val="right" w:pos="9026"/>
      </w:tabs>
      <w:jc w:val="both"/>
    </w:pPr>
    <w:rPr>
      <w:rFonts w:asciiTheme="minorHAnsi" w:hAnsiTheme="minorHAnsi" w:cstheme="minorBidi"/>
    </w:rPr>
  </w:style>
  <w:style w:type="character" w:customStyle="1" w:styleId="HeaderChar">
    <w:name w:val="Header Char"/>
    <w:basedOn w:val="DefaultParagraphFont"/>
    <w:link w:val="Header"/>
    <w:uiPriority w:val="99"/>
    <w:rsid w:val="00D75E05"/>
  </w:style>
  <w:style w:type="paragraph" w:styleId="Footer">
    <w:name w:val="footer"/>
    <w:basedOn w:val="Normal"/>
    <w:link w:val="FooterChar"/>
    <w:uiPriority w:val="99"/>
    <w:unhideWhenUsed/>
    <w:rsid w:val="00D75E05"/>
    <w:pPr>
      <w:tabs>
        <w:tab w:val="center" w:pos="4513"/>
        <w:tab w:val="right" w:pos="9026"/>
      </w:tabs>
      <w:jc w:val="both"/>
    </w:pPr>
    <w:rPr>
      <w:rFonts w:asciiTheme="minorHAnsi" w:hAnsiTheme="minorHAnsi" w:cstheme="minorBidi"/>
    </w:rPr>
  </w:style>
  <w:style w:type="character" w:customStyle="1" w:styleId="FooterChar">
    <w:name w:val="Footer Char"/>
    <w:basedOn w:val="DefaultParagraphFont"/>
    <w:link w:val="Footer"/>
    <w:uiPriority w:val="99"/>
    <w:rsid w:val="00D75E05"/>
  </w:style>
  <w:style w:type="paragraph" w:styleId="FootnoteText">
    <w:name w:val="footnote text"/>
    <w:basedOn w:val="Normal"/>
    <w:link w:val="FootnoteTextChar"/>
    <w:uiPriority w:val="99"/>
    <w:semiHidden/>
    <w:unhideWhenUsed/>
    <w:rsid w:val="00AA1342"/>
    <w:pPr>
      <w:jc w:val="both"/>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A1342"/>
    <w:rPr>
      <w:sz w:val="20"/>
      <w:szCs w:val="20"/>
    </w:rPr>
  </w:style>
  <w:style w:type="character" w:styleId="FootnoteReference">
    <w:name w:val="footnote reference"/>
    <w:basedOn w:val="DefaultParagraphFont"/>
    <w:uiPriority w:val="99"/>
    <w:semiHidden/>
    <w:unhideWhenUsed/>
    <w:rsid w:val="00AA1342"/>
    <w:rPr>
      <w:vertAlign w:val="superscript"/>
    </w:rPr>
  </w:style>
  <w:style w:type="paragraph" w:styleId="Revision">
    <w:name w:val="Revision"/>
    <w:hidden/>
    <w:uiPriority w:val="99"/>
    <w:semiHidden/>
    <w:rsid w:val="009F0C78"/>
  </w:style>
  <w:style w:type="paragraph" w:styleId="BodyText">
    <w:name w:val="Body Text"/>
    <w:basedOn w:val="Normal"/>
    <w:link w:val="BodyTextChar"/>
    <w:uiPriority w:val="1"/>
    <w:qFormat/>
    <w:rsid w:val="00C339F2"/>
    <w:pPr>
      <w:widowControl w:val="0"/>
      <w:ind w:left="118"/>
    </w:pPr>
    <w:rPr>
      <w:rFonts w:eastAsia="Calibri" w:cstheme="minorBidi"/>
      <w:sz w:val="22"/>
      <w:szCs w:val="22"/>
      <w:lang w:val="en-US"/>
    </w:rPr>
  </w:style>
  <w:style w:type="character" w:customStyle="1" w:styleId="BodyTextChar">
    <w:name w:val="Body Text Char"/>
    <w:basedOn w:val="DefaultParagraphFont"/>
    <w:link w:val="BodyText"/>
    <w:uiPriority w:val="1"/>
    <w:rsid w:val="00C339F2"/>
    <w:rPr>
      <w:rFonts w:ascii="Calibri" w:eastAsia="Calibri" w:hAnsi="Calibri"/>
      <w:sz w:val="22"/>
      <w:szCs w:val="22"/>
      <w:lang w:val="en-US"/>
    </w:rPr>
  </w:style>
  <w:style w:type="character" w:styleId="PageNumber">
    <w:name w:val="page number"/>
    <w:basedOn w:val="DefaultParagraphFont"/>
    <w:uiPriority w:val="99"/>
    <w:semiHidden/>
    <w:unhideWhenUsed/>
    <w:rsid w:val="00EE147A"/>
  </w:style>
  <w:style w:type="paragraph" w:styleId="EndnoteText">
    <w:name w:val="endnote text"/>
    <w:basedOn w:val="Normal"/>
    <w:link w:val="EndnoteTextChar"/>
    <w:uiPriority w:val="99"/>
    <w:semiHidden/>
    <w:unhideWhenUsed/>
    <w:rsid w:val="007B216D"/>
    <w:rPr>
      <w:sz w:val="20"/>
      <w:szCs w:val="20"/>
    </w:rPr>
  </w:style>
  <w:style w:type="character" w:customStyle="1" w:styleId="EndnoteTextChar">
    <w:name w:val="Endnote Text Char"/>
    <w:basedOn w:val="DefaultParagraphFont"/>
    <w:link w:val="EndnoteText"/>
    <w:uiPriority w:val="99"/>
    <w:semiHidden/>
    <w:rsid w:val="007B216D"/>
    <w:rPr>
      <w:sz w:val="20"/>
      <w:szCs w:val="20"/>
    </w:rPr>
  </w:style>
  <w:style w:type="character" w:styleId="EndnoteReference">
    <w:name w:val="endnote reference"/>
    <w:basedOn w:val="DefaultParagraphFont"/>
    <w:uiPriority w:val="99"/>
    <w:semiHidden/>
    <w:unhideWhenUsed/>
    <w:rsid w:val="007B216D"/>
    <w:rPr>
      <w:vertAlign w:val="superscript"/>
    </w:rPr>
  </w:style>
  <w:style w:type="character" w:styleId="FollowedHyperlink">
    <w:name w:val="FollowedHyperlink"/>
    <w:basedOn w:val="DefaultParagraphFont"/>
    <w:uiPriority w:val="99"/>
    <w:semiHidden/>
    <w:unhideWhenUsed/>
    <w:rsid w:val="00AC7C81"/>
    <w:rPr>
      <w:color w:val="954F72" w:themeColor="followedHyperlink"/>
      <w:u w:val="single"/>
    </w:rPr>
  </w:style>
  <w:style w:type="character" w:styleId="PlaceholderText">
    <w:name w:val="Placeholder Text"/>
    <w:basedOn w:val="DefaultParagraphFont"/>
    <w:uiPriority w:val="99"/>
    <w:semiHidden/>
    <w:rsid w:val="005571F6"/>
    <w:rPr>
      <w:color w:val="808080"/>
    </w:rPr>
  </w:style>
  <w:style w:type="character" w:customStyle="1" w:styleId="Arial">
    <w:name w:val="Arial"/>
    <w:basedOn w:val="DefaultParagraphFont"/>
    <w:uiPriority w:val="1"/>
    <w:qFormat/>
    <w:rsid w:val="005571F6"/>
    <w:rPr>
      <w:rFonts w:ascii="Arial" w:hAnsi="Arial"/>
      <w:color w:val="808080" w:themeColor="background1" w:themeShade="80"/>
    </w:rPr>
  </w:style>
  <w:style w:type="paragraph" w:customStyle="1" w:styleId="Arial105ptAfter4pt">
    <w:name w:val="Arial 10.5 pt After:  4 pt"/>
    <w:basedOn w:val="Normal"/>
    <w:uiPriority w:val="99"/>
    <w:rsid w:val="005571F6"/>
    <w:pPr>
      <w:spacing w:after="240"/>
    </w:pPr>
    <w:rPr>
      <w:rFonts w:ascii="Arial" w:eastAsia="Times New Roman" w:hAnsi="Arial"/>
      <w:sz w:val="21"/>
      <w:szCs w:val="20"/>
      <w:lang w:val="en-US" w:eastAsia="en-GB"/>
    </w:rPr>
  </w:style>
  <w:style w:type="paragraph" w:styleId="NoSpacing">
    <w:name w:val="No Spacing"/>
    <w:uiPriority w:val="1"/>
    <w:qFormat/>
    <w:rsid w:val="005571F6"/>
    <w:rPr>
      <w:rFonts w:ascii="Arial" w:hAnsi="Arial" w:cstheme="minorBid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19"/>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0C9"/>
  </w:style>
  <w:style w:type="paragraph" w:styleId="Heading1">
    <w:name w:val="heading 1"/>
    <w:basedOn w:val="Normal"/>
    <w:next w:val="Normal"/>
    <w:link w:val="Heading1Char"/>
    <w:uiPriority w:val="9"/>
    <w:qFormat/>
    <w:rsid w:val="0057643E"/>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6CFD"/>
    <w:pPr>
      <w:keepNext/>
      <w:keepLines/>
      <w:spacing w:before="40"/>
      <w:jc w:val="both"/>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656"/>
    <w:rPr>
      <w:color w:val="0563C1" w:themeColor="hyperlink"/>
      <w:u w:val="single"/>
    </w:rPr>
  </w:style>
  <w:style w:type="character" w:customStyle="1" w:styleId="UnresolvedMention1">
    <w:name w:val="Unresolved Mention1"/>
    <w:basedOn w:val="DefaultParagraphFont"/>
    <w:uiPriority w:val="99"/>
    <w:semiHidden/>
    <w:unhideWhenUsed/>
    <w:rsid w:val="009F3656"/>
    <w:rPr>
      <w:color w:val="605E5C"/>
      <w:shd w:val="clear" w:color="auto" w:fill="E1DFDD"/>
    </w:rPr>
  </w:style>
  <w:style w:type="paragraph" w:styleId="NormalWeb">
    <w:name w:val="Normal (Web)"/>
    <w:basedOn w:val="Normal"/>
    <w:uiPriority w:val="99"/>
    <w:unhideWhenUsed/>
    <w:rsid w:val="009F3656"/>
    <w:pPr>
      <w:spacing w:before="100" w:beforeAutospacing="1" w:after="100" w:afterAutospacing="1"/>
      <w:jc w:val="both"/>
    </w:pPr>
  </w:style>
  <w:style w:type="paragraph" w:styleId="ListParagraph">
    <w:name w:val="List Paragraph"/>
    <w:basedOn w:val="Normal"/>
    <w:uiPriority w:val="34"/>
    <w:qFormat/>
    <w:rsid w:val="00D75E05"/>
    <w:pPr>
      <w:ind w:left="720"/>
      <w:contextualSpacing/>
      <w:jc w:val="both"/>
    </w:pPr>
    <w:rPr>
      <w:rFonts w:asciiTheme="minorHAnsi" w:hAnsiTheme="minorHAnsi" w:cstheme="minorBidi"/>
    </w:rPr>
  </w:style>
  <w:style w:type="table" w:styleId="TableGrid">
    <w:name w:val="Table Grid"/>
    <w:basedOn w:val="TableNormal"/>
    <w:uiPriority w:val="39"/>
    <w:rsid w:val="00491AB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3490"/>
    <w:rPr>
      <w:sz w:val="16"/>
      <w:szCs w:val="16"/>
    </w:rPr>
  </w:style>
  <w:style w:type="paragraph" w:styleId="CommentText">
    <w:name w:val="annotation text"/>
    <w:basedOn w:val="Normal"/>
    <w:link w:val="CommentTextChar"/>
    <w:uiPriority w:val="99"/>
    <w:unhideWhenUsed/>
    <w:rsid w:val="00083490"/>
    <w:pPr>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83490"/>
    <w:rPr>
      <w:sz w:val="20"/>
      <w:szCs w:val="20"/>
    </w:rPr>
  </w:style>
  <w:style w:type="paragraph" w:styleId="CommentSubject">
    <w:name w:val="annotation subject"/>
    <w:basedOn w:val="CommentText"/>
    <w:next w:val="CommentText"/>
    <w:link w:val="CommentSubjectChar"/>
    <w:uiPriority w:val="99"/>
    <w:semiHidden/>
    <w:unhideWhenUsed/>
    <w:rsid w:val="00083490"/>
    <w:rPr>
      <w:b/>
      <w:bCs/>
    </w:rPr>
  </w:style>
  <w:style w:type="character" w:customStyle="1" w:styleId="CommentSubjectChar">
    <w:name w:val="Comment Subject Char"/>
    <w:basedOn w:val="CommentTextChar"/>
    <w:link w:val="CommentSubject"/>
    <w:uiPriority w:val="99"/>
    <w:semiHidden/>
    <w:rsid w:val="00083490"/>
    <w:rPr>
      <w:b/>
      <w:bCs/>
      <w:sz w:val="20"/>
      <w:szCs w:val="20"/>
    </w:rPr>
  </w:style>
  <w:style w:type="paragraph" w:styleId="BalloonText">
    <w:name w:val="Balloon Text"/>
    <w:basedOn w:val="Normal"/>
    <w:link w:val="BalloonTextChar"/>
    <w:uiPriority w:val="99"/>
    <w:semiHidden/>
    <w:unhideWhenUsed/>
    <w:rsid w:val="00083490"/>
    <w:pPr>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490"/>
    <w:rPr>
      <w:rFonts w:ascii="Segoe UI" w:hAnsi="Segoe UI" w:cs="Segoe UI"/>
      <w:sz w:val="18"/>
      <w:szCs w:val="18"/>
    </w:rPr>
  </w:style>
  <w:style w:type="character" w:customStyle="1" w:styleId="Heading2Char">
    <w:name w:val="Heading 2 Char"/>
    <w:basedOn w:val="DefaultParagraphFont"/>
    <w:link w:val="Heading2"/>
    <w:uiPriority w:val="9"/>
    <w:rsid w:val="001C6CF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7643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A4416"/>
    <w:pPr>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41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75E05"/>
    <w:pPr>
      <w:tabs>
        <w:tab w:val="center" w:pos="4513"/>
        <w:tab w:val="right" w:pos="9026"/>
      </w:tabs>
      <w:jc w:val="both"/>
    </w:pPr>
    <w:rPr>
      <w:rFonts w:asciiTheme="minorHAnsi" w:hAnsiTheme="minorHAnsi" w:cstheme="minorBidi"/>
    </w:rPr>
  </w:style>
  <w:style w:type="character" w:customStyle="1" w:styleId="HeaderChar">
    <w:name w:val="Header Char"/>
    <w:basedOn w:val="DefaultParagraphFont"/>
    <w:link w:val="Header"/>
    <w:uiPriority w:val="99"/>
    <w:rsid w:val="00D75E05"/>
  </w:style>
  <w:style w:type="paragraph" w:styleId="Footer">
    <w:name w:val="footer"/>
    <w:basedOn w:val="Normal"/>
    <w:link w:val="FooterChar"/>
    <w:uiPriority w:val="99"/>
    <w:unhideWhenUsed/>
    <w:rsid w:val="00D75E05"/>
    <w:pPr>
      <w:tabs>
        <w:tab w:val="center" w:pos="4513"/>
        <w:tab w:val="right" w:pos="9026"/>
      </w:tabs>
      <w:jc w:val="both"/>
    </w:pPr>
    <w:rPr>
      <w:rFonts w:asciiTheme="minorHAnsi" w:hAnsiTheme="minorHAnsi" w:cstheme="minorBidi"/>
    </w:rPr>
  </w:style>
  <w:style w:type="character" w:customStyle="1" w:styleId="FooterChar">
    <w:name w:val="Footer Char"/>
    <w:basedOn w:val="DefaultParagraphFont"/>
    <w:link w:val="Footer"/>
    <w:uiPriority w:val="99"/>
    <w:rsid w:val="00D75E05"/>
  </w:style>
  <w:style w:type="paragraph" w:styleId="FootnoteText">
    <w:name w:val="footnote text"/>
    <w:basedOn w:val="Normal"/>
    <w:link w:val="FootnoteTextChar"/>
    <w:uiPriority w:val="99"/>
    <w:semiHidden/>
    <w:unhideWhenUsed/>
    <w:rsid w:val="00AA1342"/>
    <w:pPr>
      <w:jc w:val="both"/>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A1342"/>
    <w:rPr>
      <w:sz w:val="20"/>
      <w:szCs w:val="20"/>
    </w:rPr>
  </w:style>
  <w:style w:type="character" w:styleId="FootnoteReference">
    <w:name w:val="footnote reference"/>
    <w:basedOn w:val="DefaultParagraphFont"/>
    <w:uiPriority w:val="99"/>
    <w:semiHidden/>
    <w:unhideWhenUsed/>
    <w:rsid w:val="00AA1342"/>
    <w:rPr>
      <w:vertAlign w:val="superscript"/>
    </w:rPr>
  </w:style>
  <w:style w:type="paragraph" w:styleId="Revision">
    <w:name w:val="Revision"/>
    <w:hidden/>
    <w:uiPriority w:val="99"/>
    <w:semiHidden/>
    <w:rsid w:val="009F0C78"/>
  </w:style>
  <w:style w:type="paragraph" w:styleId="BodyText">
    <w:name w:val="Body Text"/>
    <w:basedOn w:val="Normal"/>
    <w:link w:val="BodyTextChar"/>
    <w:uiPriority w:val="1"/>
    <w:qFormat/>
    <w:rsid w:val="00C339F2"/>
    <w:pPr>
      <w:widowControl w:val="0"/>
      <w:ind w:left="118"/>
    </w:pPr>
    <w:rPr>
      <w:rFonts w:eastAsia="Calibri" w:cstheme="minorBidi"/>
      <w:sz w:val="22"/>
      <w:szCs w:val="22"/>
      <w:lang w:val="en-US"/>
    </w:rPr>
  </w:style>
  <w:style w:type="character" w:customStyle="1" w:styleId="BodyTextChar">
    <w:name w:val="Body Text Char"/>
    <w:basedOn w:val="DefaultParagraphFont"/>
    <w:link w:val="BodyText"/>
    <w:uiPriority w:val="1"/>
    <w:rsid w:val="00C339F2"/>
    <w:rPr>
      <w:rFonts w:ascii="Calibri" w:eastAsia="Calibri" w:hAnsi="Calibri"/>
      <w:sz w:val="22"/>
      <w:szCs w:val="22"/>
      <w:lang w:val="en-US"/>
    </w:rPr>
  </w:style>
  <w:style w:type="character" w:styleId="PageNumber">
    <w:name w:val="page number"/>
    <w:basedOn w:val="DefaultParagraphFont"/>
    <w:uiPriority w:val="99"/>
    <w:semiHidden/>
    <w:unhideWhenUsed/>
    <w:rsid w:val="00EE147A"/>
  </w:style>
  <w:style w:type="paragraph" w:styleId="EndnoteText">
    <w:name w:val="endnote text"/>
    <w:basedOn w:val="Normal"/>
    <w:link w:val="EndnoteTextChar"/>
    <w:uiPriority w:val="99"/>
    <w:semiHidden/>
    <w:unhideWhenUsed/>
    <w:rsid w:val="007B216D"/>
    <w:rPr>
      <w:sz w:val="20"/>
      <w:szCs w:val="20"/>
    </w:rPr>
  </w:style>
  <w:style w:type="character" w:customStyle="1" w:styleId="EndnoteTextChar">
    <w:name w:val="Endnote Text Char"/>
    <w:basedOn w:val="DefaultParagraphFont"/>
    <w:link w:val="EndnoteText"/>
    <w:uiPriority w:val="99"/>
    <w:semiHidden/>
    <w:rsid w:val="007B216D"/>
    <w:rPr>
      <w:sz w:val="20"/>
      <w:szCs w:val="20"/>
    </w:rPr>
  </w:style>
  <w:style w:type="character" w:styleId="EndnoteReference">
    <w:name w:val="endnote reference"/>
    <w:basedOn w:val="DefaultParagraphFont"/>
    <w:uiPriority w:val="99"/>
    <w:semiHidden/>
    <w:unhideWhenUsed/>
    <w:rsid w:val="007B216D"/>
    <w:rPr>
      <w:vertAlign w:val="superscript"/>
    </w:rPr>
  </w:style>
  <w:style w:type="character" w:styleId="FollowedHyperlink">
    <w:name w:val="FollowedHyperlink"/>
    <w:basedOn w:val="DefaultParagraphFont"/>
    <w:uiPriority w:val="99"/>
    <w:semiHidden/>
    <w:unhideWhenUsed/>
    <w:rsid w:val="00AC7C81"/>
    <w:rPr>
      <w:color w:val="954F72" w:themeColor="followedHyperlink"/>
      <w:u w:val="single"/>
    </w:rPr>
  </w:style>
  <w:style w:type="character" w:styleId="PlaceholderText">
    <w:name w:val="Placeholder Text"/>
    <w:basedOn w:val="DefaultParagraphFont"/>
    <w:uiPriority w:val="99"/>
    <w:semiHidden/>
    <w:rsid w:val="005571F6"/>
    <w:rPr>
      <w:color w:val="808080"/>
    </w:rPr>
  </w:style>
  <w:style w:type="character" w:customStyle="1" w:styleId="Arial">
    <w:name w:val="Arial"/>
    <w:basedOn w:val="DefaultParagraphFont"/>
    <w:uiPriority w:val="1"/>
    <w:qFormat/>
    <w:rsid w:val="005571F6"/>
    <w:rPr>
      <w:rFonts w:ascii="Arial" w:hAnsi="Arial"/>
      <w:color w:val="808080" w:themeColor="background1" w:themeShade="80"/>
    </w:rPr>
  </w:style>
  <w:style w:type="paragraph" w:customStyle="1" w:styleId="Arial105ptAfter4pt">
    <w:name w:val="Arial 10.5 pt After:  4 pt"/>
    <w:basedOn w:val="Normal"/>
    <w:uiPriority w:val="99"/>
    <w:rsid w:val="005571F6"/>
    <w:pPr>
      <w:spacing w:after="240"/>
    </w:pPr>
    <w:rPr>
      <w:rFonts w:ascii="Arial" w:eastAsia="Times New Roman" w:hAnsi="Arial"/>
      <w:sz w:val="21"/>
      <w:szCs w:val="20"/>
      <w:lang w:val="en-US" w:eastAsia="en-GB"/>
    </w:rPr>
  </w:style>
  <w:style w:type="paragraph" w:styleId="NoSpacing">
    <w:name w:val="No Spacing"/>
    <w:uiPriority w:val="1"/>
    <w:qFormat/>
    <w:rsid w:val="005571F6"/>
    <w:rPr>
      <w:rFonts w:ascii="Arial" w:hAnsi="Arial"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301">
      <w:bodyDiv w:val="1"/>
      <w:marLeft w:val="0"/>
      <w:marRight w:val="0"/>
      <w:marTop w:val="0"/>
      <w:marBottom w:val="0"/>
      <w:divBdr>
        <w:top w:val="none" w:sz="0" w:space="0" w:color="auto"/>
        <w:left w:val="none" w:sz="0" w:space="0" w:color="auto"/>
        <w:bottom w:val="none" w:sz="0" w:space="0" w:color="auto"/>
        <w:right w:val="none" w:sz="0" w:space="0" w:color="auto"/>
      </w:divBdr>
    </w:div>
    <w:div w:id="119153758">
      <w:bodyDiv w:val="1"/>
      <w:marLeft w:val="0"/>
      <w:marRight w:val="0"/>
      <w:marTop w:val="0"/>
      <w:marBottom w:val="0"/>
      <w:divBdr>
        <w:top w:val="none" w:sz="0" w:space="0" w:color="auto"/>
        <w:left w:val="none" w:sz="0" w:space="0" w:color="auto"/>
        <w:bottom w:val="none" w:sz="0" w:space="0" w:color="auto"/>
        <w:right w:val="none" w:sz="0" w:space="0" w:color="auto"/>
      </w:divBdr>
    </w:div>
    <w:div w:id="279149782">
      <w:bodyDiv w:val="1"/>
      <w:marLeft w:val="0"/>
      <w:marRight w:val="0"/>
      <w:marTop w:val="0"/>
      <w:marBottom w:val="0"/>
      <w:divBdr>
        <w:top w:val="none" w:sz="0" w:space="0" w:color="auto"/>
        <w:left w:val="none" w:sz="0" w:space="0" w:color="auto"/>
        <w:bottom w:val="none" w:sz="0" w:space="0" w:color="auto"/>
        <w:right w:val="none" w:sz="0" w:space="0" w:color="auto"/>
      </w:divBdr>
    </w:div>
    <w:div w:id="421413157">
      <w:bodyDiv w:val="1"/>
      <w:marLeft w:val="0"/>
      <w:marRight w:val="0"/>
      <w:marTop w:val="0"/>
      <w:marBottom w:val="0"/>
      <w:divBdr>
        <w:top w:val="none" w:sz="0" w:space="0" w:color="auto"/>
        <w:left w:val="none" w:sz="0" w:space="0" w:color="auto"/>
        <w:bottom w:val="none" w:sz="0" w:space="0" w:color="auto"/>
        <w:right w:val="none" w:sz="0" w:space="0" w:color="auto"/>
      </w:divBdr>
    </w:div>
    <w:div w:id="673386408">
      <w:bodyDiv w:val="1"/>
      <w:marLeft w:val="0"/>
      <w:marRight w:val="0"/>
      <w:marTop w:val="0"/>
      <w:marBottom w:val="0"/>
      <w:divBdr>
        <w:top w:val="none" w:sz="0" w:space="0" w:color="auto"/>
        <w:left w:val="none" w:sz="0" w:space="0" w:color="auto"/>
        <w:bottom w:val="none" w:sz="0" w:space="0" w:color="auto"/>
        <w:right w:val="none" w:sz="0" w:space="0" w:color="auto"/>
      </w:divBdr>
    </w:div>
    <w:div w:id="697514359">
      <w:bodyDiv w:val="1"/>
      <w:marLeft w:val="0"/>
      <w:marRight w:val="0"/>
      <w:marTop w:val="0"/>
      <w:marBottom w:val="0"/>
      <w:divBdr>
        <w:top w:val="none" w:sz="0" w:space="0" w:color="auto"/>
        <w:left w:val="none" w:sz="0" w:space="0" w:color="auto"/>
        <w:bottom w:val="none" w:sz="0" w:space="0" w:color="auto"/>
        <w:right w:val="none" w:sz="0" w:space="0" w:color="auto"/>
      </w:divBdr>
    </w:div>
    <w:div w:id="698042137">
      <w:bodyDiv w:val="1"/>
      <w:marLeft w:val="0"/>
      <w:marRight w:val="0"/>
      <w:marTop w:val="0"/>
      <w:marBottom w:val="0"/>
      <w:divBdr>
        <w:top w:val="none" w:sz="0" w:space="0" w:color="auto"/>
        <w:left w:val="none" w:sz="0" w:space="0" w:color="auto"/>
        <w:bottom w:val="none" w:sz="0" w:space="0" w:color="auto"/>
        <w:right w:val="none" w:sz="0" w:space="0" w:color="auto"/>
      </w:divBdr>
    </w:div>
    <w:div w:id="848757943">
      <w:bodyDiv w:val="1"/>
      <w:marLeft w:val="0"/>
      <w:marRight w:val="0"/>
      <w:marTop w:val="0"/>
      <w:marBottom w:val="0"/>
      <w:divBdr>
        <w:top w:val="none" w:sz="0" w:space="0" w:color="auto"/>
        <w:left w:val="none" w:sz="0" w:space="0" w:color="auto"/>
        <w:bottom w:val="none" w:sz="0" w:space="0" w:color="auto"/>
        <w:right w:val="none" w:sz="0" w:space="0" w:color="auto"/>
      </w:divBdr>
      <w:divsChild>
        <w:div w:id="150215883">
          <w:marLeft w:val="0"/>
          <w:marRight w:val="0"/>
          <w:marTop w:val="0"/>
          <w:marBottom w:val="0"/>
          <w:divBdr>
            <w:top w:val="none" w:sz="0" w:space="0" w:color="auto"/>
            <w:left w:val="none" w:sz="0" w:space="0" w:color="auto"/>
            <w:bottom w:val="none" w:sz="0" w:space="0" w:color="auto"/>
            <w:right w:val="none" w:sz="0" w:space="0" w:color="auto"/>
          </w:divBdr>
          <w:divsChild>
            <w:div w:id="464857411">
              <w:marLeft w:val="0"/>
              <w:marRight w:val="0"/>
              <w:marTop w:val="0"/>
              <w:marBottom w:val="0"/>
              <w:divBdr>
                <w:top w:val="none" w:sz="0" w:space="0" w:color="auto"/>
                <w:left w:val="none" w:sz="0" w:space="0" w:color="auto"/>
                <w:bottom w:val="none" w:sz="0" w:space="0" w:color="auto"/>
                <w:right w:val="none" w:sz="0" w:space="0" w:color="auto"/>
              </w:divBdr>
              <w:divsChild>
                <w:div w:id="5212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1621">
      <w:bodyDiv w:val="1"/>
      <w:marLeft w:val="0"/>
      <w:marRight w:val="0"/>
      <w:marTop w:val="0"/>
      <w:marBottom w:val="0"/>
      <w:divBdr>
        <w:top w:val="none" w:sz="0" w:space="0" w:color="auto"/>
        <w:left w:val="none" w:sz="0" w:space="0" w:color="auto"/>
        <w:bottom w:val="none" w:sz="0" w:space="0" w:color="auto"/>
        <w:right w:val="none" w:sz="0" w:space="0" w:color="auto"/>
      </w:divBdr>
    </w:div>
    <w:div w:id="1070469151">
      <w:bodyDiv w:val="1"/>
      <w:marLeft w:val="0"/>
      <w:marRight w:val="0"/>
      <w:marTop w:val="0"/>
      <w:marBottom w:val="0"/>
      <w:divBdr>
        <w:top w:val="none" w:sz="0" w:space="0" w:color="auto"/>
        <w:left w:val="none" w:sz="0" w:space="0" w:color="auto"/>
        <w:bottom w:val="none" w:sz="0" w:space="0" w:color="auto"/>
        <w:right w:val="none" w:sz="0" w:space="0" w:color="auto"/>
      </w:divBdr>
    </w:div>
    <w:div w:id="1079907335">
      <w:bodyDiv w:val="1"/>
      <w:marLeft w:val="0"/>
      <w:marRight w:val="0"/>
      <w:marTop w:val="0"/>
      <w:marBottom w:val="0"/>
      <w:divBdr>
        <w:top w:val="none" w:sz="0" w:space="0" w:color="auto"/>
        <w:left w:val="none" w:sz="0" w:space="0" w:color="auto"/>
        <w:bottom w:val="none" w:sz="0" w:space="0" w:color="auto"/>
        <w:right w:val="none" w:sz="0" w:space="0" w:color="auto"/>
      </w:divBdr>
    </w:div>
    <w:div w:id="1094666871">
      <w:bodyDiv w:val="1"/>
      <w:marLeft w:val="0"/>
      <w:marRight w:val="0"/>
      <w:marTop w:val="0"/>
      <w:marBottom w:val="0"/>
      <w:divBdr>
        <w:top w:val="none" w:sz="0" w:space="0" w:color="auto"/>
        <w:left w:val="none" w:sz="0" w:space="0" w:color="auto"/>
        <w:bottom w:val="none" w:sz="0" w:space="0" w:color="auto"/>
        <w:right w:val="none" w:sz="0" w:space="0" w:color="auto"/>
      </w:divBdr>
      <w:divsChild>
        <w:div w:id="1878274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1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87889">
      <w:bodyDiv w:val="1"/>
      <w:marLeft w:val="0"/>
      <w:marRight w:val="0"/>
      <w:marTop w:val="0"/>
      <w:marBottom w:val="0"/>
      <w:divBdr>
        <w:top w:val="none" w:sz="0" w:space="0" w:color="auto"/>
        <w:left w:val="none" w:sz="0" w:space="0" w:color="auto"/>
        <w:bottom w:val="none" w:sz="0" w:space="0" w:color="auto"/>
        <w:right w:val="none" w:sz="0" w:space="0" w:color="auto"/>
      </w:divBdr>
    </w:div>
    <w:div w:id="1280720208">
      <w:bodyDiv w:val="1"/>
      <w:marLeft w:val="0"/>
      <w:marRight w:val="0"/>
      <w:marTop w:val="0"/>
      <w:marBottom w:val="0"/>
      <w:divBdr>
        <w:top w:val="none" w:sz="0" w:space="0" w:color="auto"/>
        <w:left w:val="none" w:sz="0" w:space="0" w:color="auto"/>
        <w:bottom w:val="none" w:sz="0" w:space="0" w:color="auto"/>
        <w:right w:val="none" w:sz="0" w:space="0" w:color="auto"/>
      </w:divBdr>
    </w:div>
    <w:div w:id="1631281666">
      <w:bodyDiv w:val="1"/>
      <w:marLeft w:val="0"/>
      <w:marRight w:val="0"/>
      <w:marTop w:val="0"/>
      <w:marBottom w:val="0"/>
      <w:divBdr>
        <w:top w:val="none" w:sz="0" w:space="0" w:color="auto"/>
        <w:left w:val="none" w:sz="0" w:space="0" w:color="auto"/>
        <w:bottom w:val="none" w:sz="0" w:space="0" w:color="auto"/>
        <w:right w:val="none" w:sz="0" w:space="0" w:color="auto"/>
      </w:divBdr>
    </w:div>
    <w:div w:id="1761945879">
      <w:bodyDiv w:val="1"/>
      <w:marLeft w:val="0"/>
      <w:marRight w:val="0"/>
      <w:marTop w:val="0"/>
      <w:marBottom w:val="0"/>
      <w:divBdr>
        <w:top w:val="none" w:sz="0" w:space="0" w:color="auto"/>
        <w:left w:val="none" w:sz="0" w:space="0" w:color="auto"/>
        <w:bottom w:val="none" w:sz="0" w:space="0" w:color="auto"/>
        <w:right w:val="none" w:sz="0" w:space="0" w:color="auto"/>
      </w:divBdr>
      <w:divsChild>
        <w:div w:id="720712690">
          <w:marLeft w:val="0"/>
          <w:marRight w:val="0"/>
          <w:marTop w:val="0"/>
          <w:marBottom w:val="0"/>
          <w:divBdr>
            <w:top w:val="none" w:sz="0" w:space="0" w:color="auto"/>
            <w:left w:val="none" w:sz="0" w:space="0" w:color="auto"/>
            <w:bottom w:val="none" w:sz="0" w:space="0" w:color="auto"/>
            <w:right w:val="none" w:sz="0" w:space="0" w:color="auto"/>
          </w:divBdr>
          <w:divsChild>
            <w:div w:id="1806849131">
              <w:marLeft w:val="0"/>
              <w:marRight w:val="0"/>
              <w:marTop w:val="0"/>
              <w:marBottom w:val="0"/>
              <w:divBdr>
                <w:top w:val="none" w:sz="0" w:space="0" w:color="auto"/>
                <w:left w:val="none" w:sz="0" w:space="0" w:color="auto"/>
                <w:bottom w:val="none" w:sz="0" w:space="0" w:color="auto"/>
                <w:right w:val="none" w:sz="0" w:space="0" w:color="auto"/>
              </w:divBdr>
              <w:divsChild>
                <w:div w:id="208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738787">
      <w:bodyDiv w:val="1"/>
      <w:marLeft w:val="0"/>
      <w:marRight w:val="0"/>
      <w:marTop w:val="0"/>
      <w:marBottom w:val="0"/>
      <w:divBdr>
        <w:top w:val="none" w:sz="0" w:space="0" w:color="auto"/>
        <w:left w:val="none" w:sz="0" w:space="0" w:color="auto"/>
        <w:bottom w:val="none" w:sz="0" w:space="0" w:color="auto"/>
        <w:right w:val="none" w:sz="0" w:space="0" w:color="auto"/>
      </w:divBdr>
    </w:div>
    <w:div w:id="1928070665">
      <w:bodyDiv w:val="1"/>
      <w:marLeft w:val="0"/>
      <w:marRight w:val="0"/>
      <w:marTop w:val="0"/>
      <w:marBottom w:val="0"/>
      <w:divBdr>
        <w:top w:val="none" w:sz="0" w:space="0" w:color="auto"/>
        <w:left w:val="none" w:sz="0" w:space="0" w:color="auto"/>
        <w:bottom w:val="none" w:sz="0" w:space="0" w:color="auto"/>
        <w:right w:val="none" w:sz="0" w:space="0" w:color="auto"/>
      </w:divBdr>
    </w:div>
    <w:div w:id="1959724734">
      <w:bodyDiv w:val="1"/>
      <w:marLeft w:val="0"/>
      <w:marRight w:val="0"/>
      <w:marTop w:val="0"/>
      <w:marBottom w:val="0"/>
      <w:divBdr>
        <w:top w:val="none" w:sz="0" w:space="0" w:color="auto"/>
        <w:left w:val="none" w:sz="0" w:space="0" w:color="auto"/>
        <w:bottom w:val="none" w:sz="0" w:space="0" w:color="auto"/>
        <w:right w:val="none" w:sz="0" w:space="0" w:color="auto"/>
      </w:divBdr>
    </w:div>
    <w:div w:id="204046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21" Type="http://schemas.openxmlformats.org/officeDocument/2006/relationships/image" Target="media/image13.png"/><Relationship Id="rId34" Type="http://schemas.openxmlformats.org/officeDocument/2006/relationships/header" Target="header1.xml"/><Relationship Id="rId42" Type="http://schemas.openxmlformats.org/officeDocument/2006/relationships/image" Target="media/image23.emf"/><Relationship Id="rId47" Type="http://schemas.openxmlformats.org/officeDocument/2006/relationships/hyperlink" Target="https://re.ukri.org/about-us/policies-standards/foi-data-protection/" TargetMode="External"/><Relationship Id="rId50" Type="http://schemas.openxmlformats.org/officeDocument/2006/relationships/hyperlink" Target="https://impact.ref.ac.uk/" TargetMode="External"/><Relationship Id="rId55"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14.tiff"/><Relationship Id="rId38" Type="http://schemas.openxmlformats.org/officeDocument/2006/relationships/header" Target="header3.xml"/><Relationship Id="rId46" Type="http://schemas.openxmlformats.org/officeDocument/2006/relationships/hyperlink" Target="http://www.hesa.ac.u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ref.ac.uk/media/1092/ref-2019_01-guidance-on-submissions.pdf" TargetMode="External"/><Relationship Id="rId41" Type="http://schemas.openxmlformats.org/officeDocument/2006/relationships/image" Target="media/image22.emf"/><Relationship Id="rId54" Type="http://schemas.openxmlformats.org/officeDocument/2006/relationships/hyperlink" Target="https://www.gcu.ac.uk/dataprote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13.tiff"/><Relationship Id="rId37" Type="http://schemas.openxmlformats.org/officeDocument/2006/relationships/footer" Target="footer2.xml"/><Relationship Id="rId40" Type="http://schemas.openxmlformats.org/officeDocument/2006/relationships/image" Target="media/image21.png"/><Relationship Id="rId45" Type="http://schemas.openxmlformats.org/officeDocument/2006/relationships/hyperlink" Target="http://www.rae.ac.uk/" TargetMode="External"/><Relationship Id="rId53" Type="http://schemas.openxmlformats.org/officeDocument/2006/relationships/hyperlink" Target="mailto:dataprotection@ukri.org"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49" Type="http://schemas.openxmlformats.org/officeDocument/2006/relationships/hyperlink" Target="https://www.gcu.ac.uk/dataprotection/" TargetMode="External"/><Relationship Id="rId57"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2.tiff"/><Relationship Id="rId44" Type="http://schemas.openxmlformats.org/officeDocument/2006/relationships/hyperlink" Target="http://www.ref.ac.uk/publications/guidance-on-submissions-201901/" TargetMode="External"/><Relationship Id="rId52" Type="http://schemas.openxmlformats.org/officeDocument/2006/relationships/hyperlink" Target="https://re.ukri.org/about-us/policies-standards/foi-data-protec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11.tiff"/><Relationship Id="rId35" Type="http://schemas.openxmlformats.org/officeDocument/2006/relationships/header" Target="header2.xml"/><Relationship Id="rId43" Type="http://schemas.openxmlformats.org/officeDocument/2006/relationships/hyperlink" Target="http://www.ref.ac.uk/publications/guidance-on-submissions-201901/" TargetMode="External"/><Relationship Id="rId48" Type="http://schemas.openxmlformats.org/officeDocument/2006/relationships/hyperlink" Target="mailto:dataprotection@ukri.org"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rae.ac.uk/"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CCE23EA60C1FD459B801351D9742761"/>
        <w:category>
          <w:name w:val="General"/>
          <w:gallery w:val="placeholder"/>
        </w:category>
        <w:types>
          <w:type w:val="bbPlcHdr"/>
        </w:types>
        <w:behaviors>
          <w:behavior w:val="content"/>
        </w:behaviors>
        <w:guid w:val="{E03F529F-5366-2B46-8BAD-73AC99A6193C}"/>
      </w:docPartPr>
      <w:docPartBody>
        <w:p w:rsidR="00AD5464" w:rsidRDefault="008B750A" w:rsidP="008B750A">
          <w:pPr>
            <w:pStyle w:val="6CCE23EA60C1FD459B801351D9742761"/>
          </w:pPr>
          <w:r w:rsidRPr="00BC568D">
            <w:rPr>
              <w:rStyle w:val="PlaceholderText"/>
            </w:rPr>
            <w:t>Click here to enter text.</w:t>
          </w:r>
        </w:p>
      </w:docPartBody>
    </w:docPart>
    <w:docPart>
      <w:docPartPr>
        <w:name w:val="5F8C9F2801C8D541A3BE74C1F06BD3E5"/>
        <w:category>
          <w:name w:val="General"/>
          <w:gallery w:val="placeholder"/>
        </w:category>
        <w:types>
          <w:type w:val="bbPlcHdr"/>
        </w:types>
        <w:behaviors>
          <w:behavior w:val="content"/>
        </w:behaviors>
        <w:guid w:val="{667C6EE6-9FEA-AC4E-A60D-9D61C8AB49EC}"/>
      </w:docPartPr>
      <w:docPartBody>
        <w:p w:rsidR="00AD5464" w:rsidRDefault="008B750A" w:rsidP="008B750A">
          <w:pPr>
            <w:pStyle w:val="5F8C9F2801C8D541A3BE74C1F06BD3E5"/>
          </w:pPr>
          <w:r w:rsidRPr="00BC568D">
            <w:rPr>
              <w:rStyle w:val="PlaceholderText"/>
            </w:rPr>
            <w:t>Click here to enter text.</w:t>
          </w:r>
        </w:p>
      </w:docPartBody>
    </w:docPart>
    <w:docPart>
      <w:docPartPr>
        <w:name w:val="468363FBED2CB84DBB50E5FD6813C1AA"/>
        <w:category>
          <w:name w:val="General"/>
          <w:gallery w:val="placeholder"/>
        </w:category>
        <w:types>
          <w:type w:val="bbPlcHdr"/>
        </w:types>
        <w:behaviors>
          <w:behavior w:val="content"/>
        </w:behaviors>
        <w:guid w:val="{A1D5269D-3869-E241-8E17-18B2A7584F95}"/>
      </w:docPartPr>
      <w:docPartBody>
        <w:p w:rsidR="00AD5464" w:rsidRDefault="008B750A" w:rsidP="008B750A">
          <w:pPr>
            <w:pStyle w:val="468363FBED2CB84DBB50E5FD6813C1AA"/>
          </w:pPr>
          <w:r w:rsidRPr="00525DA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Open Sans">
    <w:altName w:val="Cambria"/>
    <w:charset w:val="00"/>
    <w:family w:val="auto"/>
    <w:pitch w:val="default"/>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50A"/>
    <w:rsid w:val="002B446E"/>
    <w:rsid w:val="002D7E55"/>
    <w:rsid w:val="004110C2"/>
    <w:rsid w:val="004C423D"/>
    <w:rsid w:val="00505B3C"/>
    <w:rsid w:val="00575B86"/>
    <w:rsid w:val="006131CF"/>
    <w:rsid w:val="00713C3E"/>
    <w:rsid w:val="0079467B"/>
    <w:rsid w:val="008B750A"/>
    <w:rsid w:val="009456E7"/>
    <w:rsid w:val="00AD5464"/>
    <w:rsid w:val="00AF20DE"/>
    <w:rsid w:val="00D45980"/>
    <w:rsid w:val="00E65605"/>
    <w:rsid w:val="00F26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50A"/>
    <w:rPr>
      <w:color w:val="808080"/>
    </w:rPr>
  </w:style>
  <w:style w:type="paragraph" w:customStyle="1" w:styleId="6CCE23EA60C1FD459B801351D9742761">
    <w:name w:val="6CCE23EA60C1FD459B801351D9742761"/>
    <w:rsid w:val="008B750A"/>
  </w:style>
  <w:style w:type="paragraph" w:customStyle="1" w:styleId="5F8C9F2801C8D541A3BE74C1F06BD3E5">
    <w:name w:val="5F8C9F2801C8D541A3BE74C1F06BD3E5"/>
    <w:rsid w:val="008B750A"/>
  </w:style>
  <w:style w:type="paragraph" w:customStyle="1" w:styleId="468363FBED2CB84DBB50E5FD6813C1AA">
    <w:name w:val="468363FBED2CB84DBB50E5FD6813C1AA"/>
    <w:rsid w:val="008B750A"/>
  </w:style>
  <w:style w:type="paragraph" w:customStyle="1" w:styleId="07E09CA270D47346881E425CF1DA8D06">
    <w:name w:val="07E09CA270D47346881E425CF1DA8D06"/>
    <w:rsid w:val="008B750A"/>
  </w:style>
  <w:style w:type="paragraph" w:customStyle="1" w:styleId="34C6E086DDE9844789E50F33AA0AE7F6">
    <w:name w:val="34C6E086DDE9844789E50F33AA0AE7F6"/>
    <w:rsid w:val="008B750A"/>
  </w:style>
  <w:style w:type="paragraph" w:customStyle="1" w:styleId="DD3B35516781834F9E3D4762DBF8AD98">
    <w:name w:val="DD3B35516781834F9E3D4762DBF8AD98"/>
    <w:rsid w:val="008B750A"/>
  </w:style>
  <w:style w:type="paragraph" w:customStyle="1" w:styleId="B4DA7B345C3DA84CB9093177C82BF5DB">
    <w:name w:val="B4DA7B345C3DA84CB9093177C82BF5DB"/>
    <w:rsid w:val="008B750A"/>
  </w:style>
  <w:style w:type="paragraph" w:customStyle="1" w:styleId="1A602630B3F59E46949DE90EFE2184D2">
    <w:name w:val="1A602630B3F59E46949DE90EFE2184D2"/>
    <w:rsid w:val="008B750A"/>
  </w:style>
  <w:style w:type="paragraph" w:customStyle="1" w:styleId="0E54B2AB076AF34F9EAD4B9C1001123E">
    <w:name w:val="0E54B2AB076AF34F9EAD4B9C1001123E"/>
    <w:rsid w:val="008B750A"/>
  </w:style>
  <w:style w:type="paragraph" w:customStyle="1" w:styleId="92C582C8F526E847A8D2A360E11F4939">
    <w:name w:val="92C582C8F526E847A8D2A360E11F4939"/>
    <w:rsid w:val="008B750A"/>
  </w:style>
  <w:style w:type="paragraph" w:customStyle="1" w:styleId="00DE28ADA9A0B54DAF14F6528248E5BB">
    <w:name w:val="00DE28ADA9A0B54DAF14F6528248E5BB"/>
    <w:rsid w:val="008B75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50A"/>
    <w:rPr>
      <w:color w:val="808080"/>
    </w:rPr>
  </w:style>
  <w:style w:type="paragraph" w:customStyle="1" w:styleId="6CCE23EA60C1FD459B801351D9742761">
    <w:name w:val="6CCE23EA60C1FD459B801351D9742761"/>
    <w:rsid w:val="008B750A"/>
  </w:style>
  <w:style w:type="paragraph" w:customStyle="1" w:styleId="5F8C9F2801C8D541A3BE74C1F06BD3E5">
    <w:name w:val="5F8C9F2801C8D541A3BE74C1F06BD3E5"/>
    <w:rsid w:val="008B750A"/>
  </w:style>
  <w:style w:type="paragraph" w:customStyle="1" w:styleId="468363FBED2CB84DBB50E5FD6813C1AA">
    <w:name w:val="468363FBED2CB84DBB50E5FD6813C1AA"/>
    <w:rsid w:val="008B750A"/>
  </w:style>
  <w:style w:type="paragraph" w:customStyle="1" w:styleId="07E09CA270D47346881E425CF1DA8D06">
    <w:name w:val="07E09CA270D47346881E425CF1DA8D06"/>
    <w:rsid w:val="008B750A"/>
  </w:style>
  <w:style w:type="paragraph" w:customStyle="1" w:styleId="34C6E086DDE9844789E50F33AA0AE7F6">
    <w:name w:val="34C6E086DDE9844789E50F33AA0AE7F6"/>
    <w:rsid w:val="008B750A"/>
  </w:style>
  <w:style w:type="paragraph" w:customStyle="1" w:styleId="DD3B35516781834F9E3D4762DBF8AD98">
    <w:name w:val="DD3B35516781834F9E3D4762DBF8AD98"/>
    <w:rsid w:val="008B750A"/>
  </w:style>
  <w:style w:type="paragraph" w:customStyle="1" w:styleId="B4DA7B345C3DA84CB9093177C82BF5DB">
    <w:name w:val="B4DA7B345C3DA84CB9093177C82BF5DB"/>
    <w:rsid w:val="008B750A"/>
  </w:style>
  <w:style w:type="paragraph" w:customStyle="1" w:styleId="1A602630B3F59E46949DE90EFE2184D2">
    <w:name w:val="1A602630B3F59E46949DE90EFE2184D2"/>
    <w:rsid w:val="008B750A"/>
  </w:style>
  <w:style w:type="paragraph" w:customStyle="1" w:styleId="0E54B2AB076AF34F9EAD4B9C1001123E">
    <w:name w:val="0E54B2AB076AF34F9EAD4B9C1001123E"/>
    <w:rsid w:val="008B750A"/>
  </w:style>
  <w:style w:type="paragraph" w:customStyle="1" w:styleId="92C582C8F526E847A8D2A360E11F4939">
    <w:name w:val="92C582C8F526E847A8D2A360E11F4939"/>
    <w:rsid w:val="008B750A"/>
  </w:style>
  <w:style w:type="paragraph" w:customStyle="1" w:styleId="00DE28ADA9A0B54DAF14F6528248E5BB">
    <w:name w:val="00DE28ADA9A0B54DAF14F6528248E5BB"/>
    <w:rsid w:val="008B7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6E226-D586-4CE2-A0B0-71A4A43C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13440</Words>
  <Characters>76610</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Setup</cp:lastModifiedBy>
  <cp:revision>2</cp:revision>
  <cp:lastPrinted>2019-03-21T17:14:00Z</cp:lastPrinted>
  <dcterms:created xsi:type="dcterms:W3CDTF">2019-11-14T11:28:00Z</dcterms:created>
  <dcterms:modified xsi:type="dcterms:W3CDTF">2019-11-14T11:28:00Z</dcterms:modified>
</cp:coreProperties>
</file>