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CB5F5" w14:textId="040D1056" w:rsidR="00E85FF9" w:rsidRPr="00185D45" w:rsidRDefault="00F51BC2" w:rsidP="007C5A96">
      <w:pPr>
        <w:rPr>
          <w:b/>
          <w:bCs/>
        </w:rPr>
      </w:pPr>
      <w:r w:rsidRPr="00185D45">
        <w:rPr>
          <w:b/>
          <w:bCs/>
        </w:rPr>
        <w:t xml:space="preserve">Advice to </w:t>
      </w:r>
      <w:r w:rsidR="000450F0">
        <w:rPr>
          <w:b/>
          <w:bCs/>
        </w:rPr>
        <w:t>postgraduate research</w:t>
      </w:r>
      <w:r w:rsidR="00E93F1A">
        <w:rPr>
          <w:b/>
          <w:bCs/>
        </w:rPr>
        <w:t xml:space="preserve"> students and supervisors</w:t>
      </w:r>
      <w:r w:rsidRPr="00185D45">
        <w:rPr>
          <w:b/>
          <w:bCs/>
        </w:rPr>
        <w:t xml:space="preserve"> on viva examinations during the Covid-19 pandemic</w:t>
      </w:r>
    </w:p>
    <w:p w14:paraId="2E1EC294" w14:textId="6D1B72EB" w:rsidR="00F51BC2" w:rsidRDefault="00F51BC2" w:rsidP="007C5A96"/>
    <w:p w14:paraId="55AA1D4B" w14:textId="4BA4CCB1" w:rsidR="00FB0636" w:rsidRDefault="007C5A96" w:rsidP="006F576A">
      <w:pPr>
        <w:jc w:val="both"/>
      </w:pPr>
      <w:r>
        <w:t xml:space="preserve">The entire </w:t>
      </w:r>
      <w:r w:rsidR="00FC3B29">
        <w:t>postgraduate research</w:t>
      </w:r>
      <w:r w:rsidR="00F76293">
        <w:t xml:space="preserve"> student</w:t>
      </w:r>
      <w:r w:rsidR="00FC3B29">
        <w:t xml:space="preserve"> team is </w:t>
      </w:r>
      <w:r w:rsidR="00CC2B4C">
        <w:t xml:space="preserve">aware that this is an exceptional </w:t>
      </w:r>
      <w:r w:rsidR="00FC3B29">
        <w:t xml:space="preserve">and unprecedented </w:t>
      </w:r>
      <w:r w:rsidR="00CC2B4C">
        <w:t>situation</w:t>
      </w:r>
      <w:r w:rsidR="00FC3B29">
        <w:t xml:space="preserve"> for all of us</w:t>
      </w:r>
      <w:r w:rsidR="00CC2B4C">
        <w:t xml:space="preserve">. </w:t>
      </w:r>
      <w:r w:rsidR="006229E6">
        <w:t>There will be communication from the schools</w:t>
      </w:r>
      <w:r w:rsidR="00FF30BF">
        <w:t xml:space="preserve"> </w:t>
      </w:r>
      <w:r w:rsidR="009A7615">
        <w:t xml:space="preserve">to address the </w:t>
      </w:r>
      <w:r w:rsidR="008716CD">
        <w:t xml:space="preserve">difficulties that </w:t>
      </w:r>
      <w:r w:rsidR="00B752FF">
        <w:t>p</w:t>
      </w:r>
      <w:r w:rsidR="008716CD">
        <w:t>ostgraduate research students</w:t>
      </w:r>
      <w:r w:rsidR="00B752FF">
        <w:t xml:space="preserve"> </w:t>
      </w:r>
      <w:r w:rsidR="003639CF">
        <w:t>may face with their own indi</w:t>
      </w:r>
      <w:r w:rsidR="00952608">
        <w:t>vidual research projects</w:t>
      </w:r>
      <w:r w:rsidR="0066191B">
        <w:t xml:space="preserve">. The purpose of this guidance is to ensure that </w:t>
      </w:r>
      <w:r w:rsidR="009A2543">
        <w:t>viva examinations can continue</w:t>
      </w:r>
      <w:r w:rsidR="00BC33CD">
        <w:t xml:space="preserve"> under the circumstances </w:t>
      </w:r>
      <w:r w:rsidR="007F727A">
        <w:t xml:space="preserve">we now face due to Covid-19. </w:t>
      </w:r>
      <w:r w:rsidR="00CC2B4C">
        <w:t>The Chair of the RDC</w:t>
      </w:r>
      <w:r w:rsidR="00043347">
        <w:t xml:space="preserve">, the </w:t>
      </w:r>
      <w:r w:rsidR="00CC2B4C">
        <w:t>PVC Research</w:t>
      </w:r>
      <w:r w:rsidR="00043347">
        <w:t xml:space="preserve"> and the entire postgraduate research student </w:t>
      </w:r>
      <w:r w:rsidR="00800BB4">
        <w:t>team</w:t>
      </w:r>
      <w:r w:rsidR="00CC2B4C">
        <w:t xml:space="preserve"> </w:t>
      </w:r>
      <w:r w:rsidR="00800BB4">
        <w:t>will</w:t>
      </w:r>
      <w:r w:rsidR="00CC2B4C">
        <w:t xml:space="preserve"> </w:t>
      </w:r>
      <w:r w:rsidR="00800BB4">
        <w:t>do their best</w:t>
      </w:r>
      <w:r w:rsidR="00CC2B4C">
        <w:t xml:space="preserve"> to manage the situation in the best interests of everyone</w:t>
      </w:r>
      <w:r w:rsidR="00955A32">
        <w:t>,</w:t>
      </w:r>
      <w:r w:rsidR="00CC2B4C">
        <w:t xml:space="preserve"> while taking into account the health &amp; safety advice</w:t>
      </w:r>
      <w:r w:rsidR="00FB0636">
        <w:t xml:space="preserve"> coming from government and the university</w:t>
      </w:r>
      <w:r w:rsidR="00DF2D66">
        <w:t>,</w:t>
      </w:r>
      <w:r w:rsidR="00FB0636">
        <w:t xml:space="preserve"> and trying to ensure that our examination process remains robust</w:t>
      </w:r>
      <w:r w:rsidR="00042BA2">
        <w:t>.</w:t>
      </w:r>
      <w:r w:rsidR="00340C39">
        <w:t xml:space="preserve"> It is very important to realise however that</w:t>
      </w:r>
      <w:r w:rsidR="00A74175">
        <w:t xml:space="preserve"> </w:t>
      </w:r>
      <w:r w:rsidR="00D65FE1">
        <w:t>you as postgraduate research studen</w:t>
      </w:r>
      <w:r w:rsidR="00FA2EFF">
        <w:t>ts will have a very important role in enabling us to manage this situation effectively together.</w:t>
      </w:r>
    </w:p>
    <w:p w14:paraId="3EAA5D0A" w14:textId="77777777" w:rsidR="00FA2EFF" w:rsidRDefault="00FA2EFF" w:rsidP="007C5A96"/>
    <w:p w14:paraId="63E731CF" w14:textId="427124FF" w:rsidR="00F51BC2" w:rsidRDefault="00340C39" w:rsidP="007C5A96">
      <w:r>
        <w:t xml:space="preserve">You should </w:t>
      </w:r>
      <w:r w:rsidR="00232A4C">
        <w:t>m</w:t>
      </w:r>
      <w:r w:rsidR="00F51BC2">
        <w:t>onitor your email regularly as the situation is very fluid and could change</w:t>
      </w:r>
      <w:r w:rsidR="00F23DB7">
        <w:t xml:space="preserve"> </w:t>
      </w:r>
      <w:r w:rsidR="00F51BC2">
        <w:t>at short notice.</w:t>
      </w:r>
    </w:p>
    <w:p w14:paraId="270493EE" w14:textId="606479A2" w:rsidR="00F23DB7" w:rsidRDefault="00F23DB7" w:rsidP="007C5A96"/>
    <w:p w14:paraId="442B5D99" w14:textId="09A519C4" w:rsidR="0089176D" w:rsidRDefault="007361DF" w:rsidP="006F576A">
      <w:pPr>
        <w:jc w:val="both"/>
      </w:pPr>
      <w:r>
        <w:t xml:space="preserve">Given the recent advice from government </w:t>
      </w:r>
      <w:r w:rsidR="00B03E76">
        <w:t xml:space="preserve">to work </w:t>
      </w:r>
      <w:r w:rsidR="001B5F11">
        <w:t xml:space="preserve">from </w:t>
      </w:r>
      <w:r w:rsidR="00B03E76">
        <w:t>home w</w:t>
      </w:r>
      <w:r w:rsidR="00231679">
        <w:t>h</w:t>
      </w:r>
      <w:r w:rsidR="00B03E76">
        <w:t>erever possible</w:t>
      </w:r>
      <w:r w:rsidR="00231679">
        <w:t xml:space="preserve"> we have taken the decision that viva examinations should proceed </w:t>
      </w:r>
      <w:r w:rsidR="00B722F5">
        <w:t xml:space="preserve">using </w:t>
      </w:r>
      <w:r w:rsidR="00DA3DEC">
        <w:t xml:space="preserve">one of the available videoconferencing </w:t>
      </w:r>
      <w:r w:rsidR="0089176D">
        <w:t>tools, these would include Skype, Zoom and Microsoft Teams.</w:t>
      </w:r>
    </w:p>
    <w:p w14:paraId="3D3CC6C4" w14:textId="3A5DE12A" w:rsidR="008F248B" w:rsidRDefault="008F248B" w:rsidP="008F248B"/>
    <w:p w14:paraId="3E93EB04" w14:textId="736C1104" w:rsidR="006F7B35" w:rsidRPr="006F7B35" w:rsidRDefault="006F7B35" w:rsidP="008F248B">
      <w:pPr>
        <w:rPr>
          <w:u w:val="single"/>
        </w:rPr>
      </w:pPr>
      <w:r w:rsidRPr="006F7B35">
        <w:rPr>
          <w:u w:val="single"/>
        </w:rPr>
        <w:t>For viva examinations arranged</w:t>
      </w:r>
    </w:p>
    <w:p w14:paraId="706D1C48" w14:textId="6E9C340F" w:rsidR="00390D16" w:rsidRDefault="008F248B" w:rsidP="007C5A96">
      <w:pPr>
        <w:pStyle w:val="ListParagraph"/>
        <w:numPr>
          <w:ilvl w:val="0"/>
          <w:numId w:val="7"/>
        </w:numPr>
      </w:pPr>
      <w:r>
        <w:t>If you have a viva examination arrange</w:t>
      </w:r>
      <w:r w:rsidR="00162539">
        <w:t>d, you</w:t>
      </w:r>
      <w:r>
        <w:t xml:space="preserve"> should contact the Senior </w:t>
      </w:r>
      <w:r w:rsidR="006F576A">
        <w:t>Registry Officer</w:t>
      </w:r>
      <w:r>
        <w:t>, Diane Dickie (</w:t>
      </w:r>
      <w:hyperlink r:id="rId7" w:history="1">
        <w:r w:rsidRPr="00365398">
          <w:rPr>
            <w:rStyle w:val="Hyperlink"/>
          </w:rPr>
          <w:t>d.dickie@gcu.ac.uk</w:t>
        </w:r>
      </w:hyperlink>
      <w:r>
        <w:t>) as soon as possible as she will</w:t>
      </w:r>
      <w:r w:rsidR="009C5713">
        <w:t xml:space="preserve"> be in communication with IT to </w:t>
      </w:r>
      <w:r w:rsidR="00404AD6">
        <w:t>advise them of viva examinations taking place where staff and students may need assistance.</w:t>
      </w:r>
    </w:p>
    <w:p w14:paraId="443FF957" w14:textId="690AF46E" w:rsidR="00A372F6" w:rsidRDefault="00E0521A" w:rsidP="007C5A96">
      <w:pPr>
        <w:pStyle w:val="ListParagraph"/>
        <w:numPr>
          <w:ilvl w:val="0"/>
          <w:numId w:val="7"/>
        </w:numPr>
      </w:pPr>
      <w:r>
        <w:t xml:space="preserve">We would ask the Director of Studies to </w:t>
      </w:r>
      <w:r w:rsidR="00D07BF1">
        <w:t xml:space="preserve">take </w:t>
      </w:r>
      <w:r w:rsidR="004355AB">
        <w:t xml:space="preserve">the lead on </w:t>
      </w:r>
      <w:r w:rsidR="00404AD6">
        <w:t xml:space="preserve">arranging </w:t>
      </w:r>
      <w:r w:rsidR="002063A9">
        <w:t>the examination by videoconfere</w:t>
      </w:r>
      <w:r w:rsidR="00224EB9">
        <w:t>nce,</w:t>
      </w:r>
      <w:r w:rsidR="004355AB">
        <w:t xml:space="preserve"> </w:t>
      </w:r>
      <w:r w:rsidR="00DF71C0">
        <w:t>and</w:t>
      </w:r>
      <w:r w:rsidR="004355AB">
        <w:t xml:space="preserve"> </w:t>
      </w:r>
      <w:r w:rsidR="00DF71C0">
        <w:t>comm</w:t>
      </w:r>
      <w:r w:rsidR="00224EB9">
        <w:t>u</w:t>
      </w:r>
      <w:r w:rsidR="00DF71C0">
        <w:t>nicate</w:t>
      </w:r>
      <w:r w:rsidR="004355AB">
        <w:t xml:space="preserve"> with </w:t>
      </w:r>
      <w:r w:rsidR="006A09CC">
        <w:t>your student, the examiners and chair, to arrange a method of videoconferencing which can be accessed by all participants</w:t>
      </w:r>
      <w:r w:rsidR="00DF71C0">
        <w:t>.</w:t>
      </w:r>
      <w:r w:rsidR="00306AD9">
        <w:t xml:space="preserve"> Support will be available </w:t>
      </w:r>
      <w:r w:rsidR="00224EB9">
        <w:t>from</w:t>
      </w:r>
      <w:r w:rsidR="00306AD9">
        <w:t xml:space="preserve"> IT services via the normal channels and </w:t>
      </w:r>
      <w:r w:rsidR="00224EB9">
        <w:t>IT</w:t>
      </w:r>
      <w:r w:rsidR="00306AD9">
        <w:t xml:space="preserve"> have agreed to prioritise </w:t>
      </w:r>
      <w:r w:rsidR="00C51B65">
        <w:t xml:space="preserve">things like viva examinations </w:t>
      </w:r>
      <w:r w:rsidR="00461F42">
        <w:t>wherever possible.</w:t>
      </w:r>
      <w:r w:rsidR="00162539">
        <w:t xml:space="preserve"> Diane will assist in informing IT of forthcoming viva examinations.</w:t>
      </w:r>
    </w:p>
    <w:p w14:paraId="045D3297" w14:textId="117D4FE2" w:rsidR="00553046" w:rsidRDefault="00411536" w:rsidP="007C5A96">
      <w:pPr>
        <w:pStyle w:val="ListParagraph"/>
        <w:numPr>
          <w:ilvl w:val="0"/>
          <w:numId w:val="7"/>
        </w:numPr>
      </w:pPr>
      <w:r>
        <w:t xml:space="preserve">Where theses have not yet been sent out to examiners we may ask for </w:t>
      </w:r>
      <w:r w:rsidR="00F76293">
        <w:t>pdf</w:t>
      </w:r>
      <w:r>
        <w:t xml:space="preserve"> and Word (.doc or .docx) versions of the thesis to be sent to Diane for circulation to the examiners</w:t>
      </w:r>
    </w:p>
    <w:p w14:paraId="488B8DB7" w14:textId="67312B41" w:rsidR="00BC2B53" w:rsidRDefault="00EA2BB4" w:rsidP="00EA2BB4">
      <w:pPr>
        <w:pStyle w:val="ListParagraph"/>
        <w:numPr>
          <w:ilvl w:val="0"/>
          <w:numId w:val="7"/>
        </w:numPr>
      </w:pPr>
      <w:r>
        <w:t>A</w:t>
      </w:r>
      <w:r w:rsidR="00F76293">
        <w:t xml:space="preserve">ll participants </w:t>
      </w:r>
      <w:r>
        <w:t xml:space="preserve">should </w:t>
      </w:r>
      <w:r w:rsidR="00BC2B53">
        <w:t xml:space="preserve">familiarise </w:t>
      </w:r>
      <w:r w:rsidR="00F76293">
        <w:t>themselves</w:t>
      </w:r>
      <w:r w:rsidR="00BC2B53">
        <w:t xml:space="preserve"> with </w:t>
      </w:r>
      <w:r w:rsidR="00F76293">
        <w:t>the</w:t>
      </w:r>
      <w:r w:rsidR="00BC2B53">
        <w:t xml:space="preserve"> videoconferencing software </w:t>
      </w:r>
      <w:r w:rsidR="005D28A9">
        <w:t>chosen and</w:t>
      </w:r>
      <w:r w:rsidR="00BC2B53">
        <w:t xml:space="preserve"> </w:t>
      </w:r>
      <w:r>
        <w:t xml:space="preserve">we would ask the Director of Studies to arrange </w:t>
      </w:r>
      <w:r w:rsidR="00BC2B53">
        <w:t>test</w:t>
      </w:r>
      <w:r>
        <w:t xml:space="preserve"> calls</w:t>
      </w:r>
      <w:r w:rsidR="00BC2B53">
        <w:t xml:space="preserve"> </w:t>
      </w:r>
      <w:r>
        <w:t xml:space="preserve">with all </w:t>
      </w:r>
      <w:r w:rsidR="00BC2B53">
        <w:t>participant</w:t>
      </w:r>
      <w:r>
        <w:t>s</w:t>
      </w:r>
      <w:r w:rsidR="00BC2B53">
        <w:t xml:space="preserve"> to </w:t>
      </w:r>
      <w:r>
        <w:t>en</w:t>
      </w:r>
      <w:r w:rsidR="00BC2B53">
        <w:t xml:space="preserve">sure </w:t>
      </w:r>
      <w:r>
        <w:t>no</w:t>
      </w:r>
      <w:r w:rsidR="00BC2B53">
        <w:t xml:space="preserve"> glitches </w:t>
      </w:r>
      <w:r>
        <w:t xml:space="preserve">occur </w:t>
      </w:r>
      <w:r w:rsidR="00BC2B53">
        <w:t xml:space="preserve">at the beginning of the viva which might result in delaying the start.  </w:t>
      </w:r>
      <w:r>
        <w:t>I</w:t>
      </w:r>
      <w:r w:rsidR="00BC2B53">
        <w:t>f there are problems consult with IT</w:t>
      </w:r>
      <w:r w:rsidR="00D32017">
        <w:t xml:space="preserve"> and Diane </w:t>
      </w:r>
      <w:r w:rsidR="004861E1">
        <w:t>as necessary</w:t>
      </w:r>
      <w:r w:rsidR="00BC2B53">
        <w:t>.</w:t>
      </w:r>
    </w:p>
    <w:p w14:paraId="2CC88949" w14:textId="63FC831F" w:rsidR="00BC2B53" w:rsidRDefault="00F76293" w:rsidP="009907BC">
      <w:pPr>
        <w:pStyle w:val="ListParagraph"/>
        <w:numPr>
          <w:ilvl w:val="0"/>
          <w:numId w:val="7"/>
        </w:numPr>
      </w:pPr>
      <w:r>
        <w:t>The examination team</w:t>
      </w:r>
      <w:r w:rsidR="00BC2B53">
        <w:t xml:space="preserve"> will need to agree who will lead</w:t>
      </w:r>
      <w:r w:rsidR="004861E1">
        <w:t xml:space="preserve"> the viva</w:t>
      </w:r>
      <w:r w:rsidR="00BC2B53">
        <w:t xml:space="preserve"> on the day</w:t>
      </w:r>
      <w:r w:rsidR="00651559">
        <w:t>,</w:t>
      </w:r>
      <w:r w:rsidR="00BC2B53">
        <w:t xml:space="preserve"> and who will initiate the call once the DoS has made sure everything has been set up.  </w:t>
      </w:r>
      <w:r w:rsidR="00651559">
        <w:t>We would expect the</w:t>
      </w:r>
      <w:r w:rsidR="003E02B1">
        <w:t xml:space="preserve"> Chair to initiate the call, but this could be the</w:t>
      </w:r>
      <w:r w:rsidR="00BC2B53">
        <w:t xml:space="preserve"> Director of Studies</w:t>
      </w:r>
      <w:r w:rsidR="003E02B1">
        <w:t xml:space="preserve"> if they are attending</w:t>
      </w:r>
      <w:r w:rsidR="00BC2B53">
        <w:t xml:space="preserve">.   </w:t>
      </w:r>
    </w:p>
    <w:p w14:paraId="009B32FA" w14:textId="3723A0C8" w:rsidR="00BC2B53" w:rsidRDefault="00BC2B53" w:rsidP="007C5A96"/>
    <w:p w14:paraId="6CDBE41B" w14:textId="77777777" w:rsidR="009907BC" w:rsidRDefault="009907BC" w:rsidP="007C5A96"/>
    <w:p w14:paraId="40872359" w14:textId="77777777" w:rsidR="00162539" w:rsidRDefault="00162539" w:rsidP="007C5A96"/>
    <w:p w14:paraId="4C914AC1" w14:textId="7A3BDE88" w:rsidR="00376C4F" w:rsidRPr="00411536" w:rsidRDefault="00232A4C" w:rsidP="007C5A96">
      <w:pPr>
        <w:rPr>
          <w:u w:val="single"/>
        </w:rPr>
      </w:pPr>
      <w:r w:rsidRPr="00411536">
        <w:rPr>
          <w:u w:val="single"/>
        </w:rPr>
        <w:t>Arrangements</w:t>
      </w:r>
      <w:r w:rsidR="00411536" w:rsidRPr="00411536">
        <w:rPr>
          <w:u w:val="single"/>
        </w:rPr>
        <w:t xml:space="preserve"> for future viva examinations</w:t>
      </w:r>
    </w:p>
    <w:p w14:paraId="5BFEF31E" w14:textId="77777777" w:rsidR="007546A9" w:rsidRDefault="00287FE2" w:rsidP="009907BC">
      <w:pPr>
        <w:pStyle w:val="ListParagraph"/>
        <w:numPr>
          <w:ilvl w:val="0"/>
          <w:numId w:val="6"/>
        </w:numPr>
      </w:pPr>
      <w:r>
        <w:t xml:space="preserve">You should continue to submit RDC5 and RDC8 forms as before </w:t>
      </w:r>
      <w:r w:rsidR="00212F71">
        <w:t>but send them electronically to Diane</w:t>
      </w:r>
      <w:r w:rsidR="00FF4C32">
        <w:t xml:space="preserve">. </w:t>
      </w:r>
      <w:r w:rsidR="002A19CD">
        <w:t xml:space="preserve">Confirmatory emails from participants </w:t>
      </w:r>
      <w:r w:rsidR="007546A9">
        <w:t>will be accepted in place of signature.</w:t>
      </w:r>
    </w:p>
    <w:p w14:paraId="20967A5D" w14:textId="73DCA968" w:rsidR="00D75C3F" w:rsidRDefault="007546A9" w:rsidP="009907BC">
      <w:pPr>
        <w:pStyle w:val="ListParagraph"/>
        <w:numPr>
          <w:ilvl w:val="0"/>
          <w:numId w:val="6"/>
        </w:numPr>
      </w:pPr>
      <w:r>
        <w:t>E</w:t>
      </w:r>
      <w:r w:rsidR="009B7F3E">
        <w:t xml:space="preserve">lectronic versions of the thesis should be provided to the Senior Registry </w:t>
      </w:r>
      <w:r w:rsidR="006F576A">
        <w:t>Officer</w:t>
      </w:r>
      <w:r w:rsidR="009B7F3E">
        <w:t xml:space="preserve"> for research degree </w:t>
      </w:r>
      <w:r w:rsidR="007507BD">
        <w:t>examination</w:t>
      </w:r>
      <w:r w:rsidR="009B7F3E">
        <w:t>, Diane Dickie (</w:t>
      </w:r>
      <w:hyperlink r:id="rId8" w:history="1">
        <w:r w:rsidR="009B7F3E" w:rsidRPr="004730CB">
          <w:rPr>
            <w:rStyle w:val="Hyperlink"/>
          </w:rPr>
          <w:t>d.dickie@gcu.ac.uk</w:t>
        </w:r>
      </w:hyperlink>
      <w:r w:rsidR="009B7F3E">
        <w:t xml:space="preserve">) </w:t>
      </w:r>
      <w:r w:rsidR="007507BD">
        <w:t>and these</w:t>
      </w:r>
      <w:r w:rsidR="009B7F3E">
        <w:t xml:space="preserve"> will be delivered electronically to the examiners. </w:t>
      </w:r>
    </w:p>
    <w:p w14:paraId="1F2B1426" w14:textId="03305326" w:rsidR="007546A9" w:rsidRDefault="00F76293" w:rsidP="009907BC">
      <w:pPr>
        <w:pStyle w:val="ListParagraph"/>
        <w:numPr>
          <w:ilvl w:val="0"/>
          <w:numId w:val="6"/>
        </w:numPr>
      </w:pPr>
      <w:r>
        <w:t>A</w:t>
      </w:r>
      <w:r w:rsidR="007546A9">
        <w:t xml:space="preserve">rrange </w:t>
      </w:r>
      <w:r>
        <w:t xml:space="preserve">to conduct </w:t>
      </w:r>
      <w:r w:rsidR="00DB095C">
        <w:t xml:space="preserve">the viva </w:t>
      </w:r>
      <w:r>
        <w:t xml:space="preserve">examination </w:t>
      </w:r>
      <w:r w:rsidR="00DB095C">
        <w:t>by videoconferencing as described above.</w:t>
      </w:r>
    </w:p>
    <w:p w14:paraId="6FF29053" w14:textId="5E55B150" w:rsidR="00F76293" w:rsidRPr="00F76293" w:rsidRDefault="00F76293" w:rsidP="00F76293">
      <w:pPr>
        <w:pStyle w:val="ListParagraph"/>
        <w:numPr>
          <w:ilvl w:val="0"/>
          <w:numId w:val="6"/>
        </w:numPr>
        <w:rPr>
          <w:rFonts w:ascii="Times New Roman" w:eastAsia="Times New Roman" w:hAnsi="Times New Roman" w:cs="Times New Roman"/>
          <w:color w:val="000000" w:themeColor="text1"/>
          <w:lang w:eastAsia="en-GB"/>
        </w:rPr>
      </w:pPr>
      <w:r w:rsidRPr="00F76293">
        <w:rPr>
          <w:rFonts w:ascii="Calibri" w:eastAsia="Times New Roman" w:hAnsi="Calibri" w:cs="Calibri"/>
          <w:color w:val="000000" w:themeColor="text1"/>
          <w:lang w:eastAsia="en-GB"/>
        </w:rPr>
        <w:t>As stated In the regulations:</w:t>
      </w:r>
      <w:r>
        <w:rPr>
          <w:rFonts w:ascii="Calibri" w:eastAsia="Times New Roman" w:hAnsi="Calibri" w:cs="Calibri"/>
          <w:b/>
          <w:bCs/>
          <w:color w:val="000000" w:themeColor="text1"/>
          <w:lang w:eastAsia="en-GB"/>
        </w:rPr>
        <w:t xml:space="preserve"> </w:t>
      </w:r>
      <w:r w:rsidRPr="00F76293">
        <w:rPr>
          <w:rFonts w:ascii="Calibri" w:eastAsia="Times New Roman" w:hAnsi="Calibri" w:cs="Calibri"/>
          <w:b/>
          <w:bCs/>
          <w:color w:val="000000" w:themeColor="text1"/>
          <w:lang w:eastAsia="en-GB"/>
        </w:rPr>
        <w:t>Students </w:t>
      </w:r>
      <w:r w:rsidRPr="00F76293">
        <w:rPr>
          <w:rFonts w:ascii="Calibri" w:eastAsia="Times New Roman" w:hAnsi="Calibri" w:cs="Calibri"/>
          <w:color w:val="000000" w:themeColor="text1"/>
          <w:lang w:eastAsia="en-GB"/>
        </w:rPr>
        <w:t>should have no involvement in the appointment of the examiners or the examination arrangements, other than to be included in the setting of a suitable date</w:t>
      </w:r>
      <w:r>
        <w:rPr>
          <w:rFonts w:ascii="Calibri" w:eastAsia="Times New Roman" w:hAnsi="Calibri" w:cs="Calibri"/>
          <w:color w:val="000000" w:themeColor="text1"/>
          <w:lang w:eastAsia="en-GB"/>
        </w:rPr>
        <w:t xml:space="preserve"> and testing the videoconferencing arrangments.</w:t>
      </w:r>
    </w:p>
    <w:p w14:paraId="189C92AA" w14:textId="77777777" w:rsidR="000E7EE5" w:rsidRDefault="000E7EE5" w:rsidP="007C5A96"/>
    <w:p w14:paraId="71261E55" w14:textId="77777777" w:rsidR="000E7EE5" w:rsidRPr="000E7EE5" w:rsidRDefault="000E7EE5" w:rsidP="007C5A96">
      <w:pPr>
        <w:rPr>
          <w:u w:val="single"/>
        </w:rPr>
      </w:pPr>
      <w:r w:rsidRPr="000E7EE5">
        <w:rPr>
          <w:u w:val="single"/>
        </w:rPr>
        <w:t>How to prepare for a remote viva examination</w:t>
      </w:r>
    </w:p>
    <w:p w14:paraId="67C4578A" w14:textId="65D4F254" w:rsidR="00A53EF5" w:rsidRPr="00D75C3F" w:rsidRDefault="00A53EF5" w:rsidP="003E02B1">
      <w:pPr>
        <w:pStyle w:val="ListParagraph"/>
        <w:numPr>
          <w:ilvl w:val="0"/>
          <w:numId w:val="4"/>
        </w:numPr>
      </w:pPr>
      <w:r>
        <w:t xml:space="preserve">Remote examination will require some additional preparation and consideration in addition to usual </w:t>
      </w:r>
      <w:r w:rsidR="00232A4C">
        <w:t>activities to</w:t>
      </w:r>
      <w:r>
        <w:t xml:space="preserve"> make the viva go as smoothly as possible</w:t>
      </w:r>
      <w:r w:rsidR="00232A4C">
        <w:t>.</w:t>
      </w:r>
    </w:p>
    <w:p w14:paraId="7E962567" w14:textId="180E49AD" w:rsidR="00BC2B53" w:rsidRDefault="001A72D9" w:rsidP="003E02B1">
      <w:pPr>
        <w:pStyle w:val="ListParagraph"/>
        <w:numPr>
          <w:ilvl w:val="0"/>
          <w:numId w:val="4"/>
        </w:numPr>
      </w:pPr>
      <w:r>
        <w:t>A</w:t>
      </w:r>
      <w:r w:rsidR="00F76293">
        <w:t>ll participants</w:t>
      </w:r>
      <w:r w:rsidR="00A53EF5">
        <w:t xml:space="preserve"> </w:t>
      </w:r>
      <w:r>
        <w:t xml:space="preserve">should </w:t>
      </w:r>
      <w:r w:rsidR="00A53EF5">
        <w:t xml:space="preserve">familiarise </w:t>
      </w:r>
      <w:r w:rsidR="00F76293">
        <w:t>themselves</w:t>
      </w:r>
      <w:r w:rsidR="00A53EF5">
        <w:t xml:space="preserve"> with </w:t>
      </w:r>
      <w:r w:rsidR="00BC2B53">
        <w:t xml:space="preserve">whichever videoconferencing software </w:t>
      </w:r>
      <w:r w:rsidR="00F76293">
        <w:t>chosen</w:t>
      </w:r>
      <w:r w:rsidR="00232A4C">
        <w:t xml:space="preserve"> and</w:t>
      </w:r>
      <w:r w:rsidR="00A53EF5">
        <w:t xml:space="preserve"> </w:t>
      </w:r>
      <w:r w:rsidR="00C247F3">
        <w:t xml:space="preserve">the software should be tested </w:t>
      </w:r>
      <w:r w:rsidR="00A53EF5">
        <w:t>with each participant to make sure that glitches do not happen at the beginning of the viva which might result in delaying the start, rushing and certainly adding stress to the situation.</w:t>
      </w:r>
      <w:r w:rsidR="008147CB">
        <w:t xml:space="preserve"> We would ask the Director of Studies to do this.</w:t>
      </w:r>
      <w:r w:rsidR="00A53EF5">
        <w:t xml:space="preserve">  </w:t>
      </w:r>
    </w:p>
    <w:p w14:paraId="0F4BCA4C" w14:textId="68B14F22" w:rsidR="00A53EF5" w:rsidRDefault="00A53EF5" w:rsidP="003E02B1">
      <w:pPr>
        <w:pStyle w:val="ListParagraph"/>
        <w:numPr>
          <w:ilvl w:val="0"/>
          <w:numId w:val="4"/>
        </w:numPr>
      </w:pPr>
      <w:r>
        <w:t xml:space="preserve">Test calls </w:t>
      </w:r>
      <w:r w:rsidR="00C247F3">
        <w:t xml:space="preserve">of the entire examination team </w:t>
      </w:r>
      <w:r>
        <w:t>are advised ahead of the viva</w:t>
      </w:r>
      <w:r w:rsidR="008147CB">
        <w:t xml:space="preserve"> and we would as the Director of Studies to take the lead here</w:t>
      </w:r>
      <w:r w:rsidR="001B5F11">
        <w:t>.  I</w:t>
      </w:r>
      <w:r>
        <w:t>f there are problems consult with IT</w:t>
      </w:r>
      <w:r w:rsidR="002E0F4C">
        <w:t xml:space="preserve"> and/or Diane</w:t>
      </w:r>
      <w:r>
        <w:t>.</w:t>
      </w:r>
    </w:p>
    <w:p w14:paraId="699C7F60" w14:textId="1909CE45" w:rsidR="00A53EF5" w:rsidRDefault="00F76293" w:rsidP="003E02B1">
      <w:pPr>
        <w:pStyle w:val="ListParagraph"/>
        <w:numPr>
          <w:ilvl w:val="0"/>
          <w:numId w:val="4"/>
        </w:numPr>
      </w:pPr>
      <w:r>
        <w:t xml:space="preserve">The examination team </w:t>
      </w:r>
      <w:r w:rsidR="00A53EF5">
        <w:t>will need to agree who will lead</w:t>
      </w:r>
      <w:r>
        <w:t xml:space="preserve"> the examination</w:t>
      </w:r>
      <w:r w:rsidR="00A53EF5">
        <w:t xml:space="preserve"> on the day</w:t>
      </w:r>
      <w:r>
        <w:t>,</w:t>
      </w:r>
      <w:r w:rsidR="00A53EF5">
        <w:t xml:space="preserve"> and who will initiate the call, once the DoS has made sure everything has been set up.  </w:t>
      </w:r>
      <w:r w:rsidR="00BC2B53">
        <w:t>T</w:t>
      </w:r>
      <w:r w:rsidR="00A53EF5">
        <w:t xml:space="preserve">his </w:t>
      </w:r>
      <w:r w:rsidR="00BC2B53">
        <w:t>should</w:t>
      </w:r>
      <w:r w:rsidR="00A53EF5">
        <w:t xml:space="preserve"> be the Chair</w:t>
      </w:r>
      <w:r w:rsidR="00BC2B53">
        <w:t xml:space="preserve"> or </w:t>
      </w:r>
      <w:r w:rsidR="002E0F4C">
        <w:t xml:space="preserve">could be the </w:t>
      </w:r>
      <w:r w:rsidR="00BC2B53">
        <w:t>Director of Studies</w:t>
      </w:r>
      <w:r>
        <w:t xml:space="preserve"> if they are attending</w:t>
      </w:r>
      <w:r w:rsidR="00A53EF5">
        <w:t xml:space="preserve">.   </w:t>
      </w:r>
    </w:p>
    <w:p w14:paraId="33CF87CD" w14:textId="14EDD5D0" w:rsidR="00A53EF5" w:rsidRDefault="00A53EF5" w:rsidP="003E02B1">
      <w:pPr>
        <w:pStyle w:val="ListParagraph"/>
        <w:numPr>
          <w:ilvl w:val="0"/>
          <w:numId w:val="4"/>
        </w:numPr>
      </w:pPr>
      <w:r>
        <w:t xml:space="preserve">It is usual for examiners to have a short discussion ahead of the viva, so there might need to be two calls, the second of which invites the student and </w:t>
      </w:r>
      <w:r w:rsidR="00F76293">
        <w:t>Director of Studies</w:t>
      </w:r>
      <w:r>
        <w:t xml:space="preserve"> (where relevant).</w:t>
      </w:r>
    </w:p>
    <w:p w14:paraId="3B999BF7" w14:textId="3133CF84" w:rsidR="00A53EF5" w:rsidRDefault="00A53EF5" w:rsidP="003E02B1">
      <w:pPr>
        <w:pStyle w:val="ListParagraph"/>
        <w:numPr>
          <w:ilvl w:val="0"/>
          <w:numId w:val="4"/>
        </w:numPr>
      </w:pPr>
      <w:r>
        <w:t xml:space="preserve">Usual practices to make students comfortable might need to be enhanced for remote examination, including a clear introduction of the order of what is to follow, how to indicate that you want to speak, regular checks whether the student might want to add/ clarify/ consolidate their answer; agree what to do if someone needs a break and so on. </w:t>
      </w:r>
      <w:r w:rsidR="002E0F4C">
        <w:t xml:space="preserve">This would normally be </w:t>
      </w:r>
      <w:r w:rsidR="00A66BED">
        <w:t>done by the Chair.</w:t>
      </w:r>
      <w:r>
        <w:t xml:space="preserve"> </w:t>
      </w:r>
    </w:p>
    <w:p w14:paraId="0F011A11" w14:textId="639F93C1" w:rsidR="00A53EF5" w:rsidRDefault="00A53EF5" w:rsidP="003E02B1">
      <w:pPr>
        <w:pStyle w:val="ListParagraph"/>
        <w:numPr>
          <w:ilvl w:val="0"/>
          <w:numId w:val="4"/>
        </w:numPr>
      </w:pPr>
      <w:r>
        <w:t xml:space="preserve">The role of the </w:t>
      </w:r>
      <w:r w:rsidR="00A66BED">
        <w:t>C</w:t>
      </w:r>
      <w:r>
        <w:t xml:space="preserve">hair </w:t>
      </w:r>
      <w:r w:rsidR="00A66BED">
        <w:t>is</w:t>
      </w:r>
      <w:r>
        <w:t xml:space="preserve"> </w:t>
      </w:r>
      <w:r w:rsidR="00801D5E">
        <w:t xml:space="preserve">of additional </w:t>
      </w:r>
      <w:r>
        <w:t>importan</w:t>
      </w:r>
      <w:r w:rsidR="00801D5E">
        <w:t>ce</w:t>
      </w:r>
      <w:r>
        <w:t xml:space="preserve"> with remote examinations to keep things on track and</w:t>
      </w:r>
      <w:r w:rsidR="00801D5E">
        <w:t xml:space="preserve"> en</w:t>
      </w:r>
      <w:r>
        <w:t xml:space="preserve">sure that examiners and students get the opportunity to speak.  Without usual body language </w:t>
      </w:r>
      <w:r w:rsidR="007B5630">
        <w:t>cues,</w:t>
      </w:r>
      <w:r>
        <w:t xml:space="preserve"> the </w:t>
      </w:r>
      <w:r w:rsidR="001A72D9">
        <w:t>C</w:t>
      </w:r>
      <w:r>
        <w:t>hair will need to be more explicit and direct.</w:t>
      </w:r>
    </w:p>
    <w:p w14:paraId="7A370194" w14:textId="12640E3D" w:rsidR="00A53EF5" w:rsidRPr="006C529C" w:rsidRDefault="00A53EF5" w:rsidP="003E02B1">
      <w:pPr>
        <w:pStyle w:val="ListParagraph"/>
        <w:numPr>
          <w:ilvl w:val="0"/>
          <w:numId w:val="4"/>
        </w:numPr>
      </w:pPr>
      <w:r>
        <w:t>If you are unsure or need some time to formulate your answer, students should feel able to say so and take the time to clarify questions and</w:t>
      </w:r>
      <w:r w:rsidR="00EE2FAC">
        <w:t>/</w:t>
      </w:r>
      <w:r>
        <w:t xml:space="preserve">or pause for a few moments as would be usual.    </w:t>
      </w:r>
    </w:p>
    <w:p w14:paraId="5D41CC85" w14:textId="4631F371" w:rsidR="00FB0636" w:rsidRDefault="00FB0636" w:rsidP="007C5A96"/>
    <w:p w14:paraId="0555119E" w14:textId="1A38EFE8" w:rsidR="00A46194" w:rsidRDefault="00A46194" w:rsidP="007C5A96">
      <w:r>
        <w:t xml:space="preserve">Further information on the examination regulations </w:t>
      </w:r>
      <w:r w:rsidR="00F256D0">
        <w:t xml:space="preserve">and guidance </w:t>
      </w:r>
      <w:r>
        <w:t xml:space="preserve">can be found on the Graduate School website at </w:t>
      </w:r>
      <w:hyperlink r:id="rId9" w:history="1">
        <w:r w:rsidR="00F256D0">
          <w:rPr>
            <w:rStyle w:val="Hyperlink"/>
          </w:rPr>
          <w:t>https://www.gcu.ac.uk/graduateschool/postgraduatestudy/regulationsandguidelines/</w:t>
        </w:r>
      </w:hyperlink>
    </w:p>
    <w:p w14:paraId="155866DC" w14:textId="7B6EB5A6" w:rsidR="00F256D0" w:rsidRDefault="00F256D0" w:rsidP="007C5A96"/>
    <w:p w14:paraId="613B9631" w14:textId="7CA5B031" w:rsidR="00F256D0" w:rsidRDefault="00F256D0" w:rsidP="007C5A96">
      <w:r>
        <w:t>The information in this message and further updates on using MS Teams for vivas will be posted on the Graduate School website as soon as possible at</w:t>
      </w:r>
    </w:p>
    <w:p w14:paraId="7B653711" w14:textId="0012920F" w:rsidR="00F256D0" w:rsidRDefault="00501498" w:rsidP="007C5A96">
      <w:hyperlink r:id="rId10" w:history="1">
        <w:r w:rsidR="00F256D0">
          <w:rPr>
            <w:rStyle w:val="Hyperlink"/>
          </w:rPr>
          <w:t>https://www.gcu.ac.uk/graduateschool/theresearchstudenthandbook/</w:t>
        </w:r>
      </w:hyperlink>
    </w:p>
    <w:p w14:paraId="12CA630E" w14:textId="77777777" w:rsidR="00F256D0" w:rsidRDefault="00F256D0" w:rsidP="007C5A96"/>
    <w:p w14:paraId="637A0012" w14:textId="4B774EEE" w:rsidR="00F256D0" w:rsidRDefault="00F256D0" w:rsidP="007C5A96">
      <w:r>
        <w:t xml:space="preserve">We will send you email updates as these resources and guidance documents are developed and become available on the GCU website. </w:t>
      </w:r>
    </w:p>
    <w:p w14:paraId="621B3750" w14:textId="77777777" w:rsidR="00F256D0" w:rsidRDefault="00F256D0" w:rsidP="007C5A96"/>
    <w:p w14:paraId="41DAF431" w14:textId="69287A46" w:rsidR="00FB0636" w:rsidRDefault="00FB0636" w:rsidP="007C5A96">
      <w:r>
        <w:t>Lyle Gray</w:t>
      </w:r>
    </w:p>
    <w:p w14:paraId="50E7CD45" w14:textId="59E11CA0" w:rsidR="00FB0636" w:rsidRDefault="00FB0636" w:rsidP="007C5A96">
      <w:r>
        <w:t>Chair RDC</w:t>
      </w:r>
    </w:p>
    <w:p w14:paraId="2C141D30" w14:textId="1AB085F8" w:rsidR="00FB0636" w:rsidRDefault="00FB0636" w:rsidP="007C5A96"/>
    <w:p w14:paraId="0110322C" w14:textId="78F34DEF" w:rsidR="00FB0636" w:rsidRDefault="00FB0636" w:rsidP="007C5A96">
      <w:r>
        <w:t>Cam Donaldson</w:t>
      </w:r>
    </w:p>
    <w:p w14:paraId="3ADD59F9" w14:textId="33C347DA" w:rsidR="00FB0636" w:rsidRDefault="00FB0636" w:rsidP="007C5A96">
      <w:r>
        <w:t>PVC Research</w:t>
      </w:r>
    </w:p>
    <w:sectPr w:rsidR="00FB0636" w:rsidSect="00FC5BD3">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4B53E" w14:textId="77777777" w:rsidR="00501498" w:rsidRDefault="00501498" w:rsidP="00501498">
      <w:r>
        <w:separator/>
      </w:r>
    </w:p>
  </w:endnote>
  <w:endnote w:type="continuationSeparator" w:id="0">
    <w:p w14:paraId="1B6AF3FC" w14:textId="77777777" w:rsidR="00501498" w:rsidRDefault="00501498" w:rsidP="00501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AC20B" w14:textId="77777777" w:rsidR="00501498" w:rsidRDefault="005014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033937"/>
      <w:docPartObj>
        <w:docPartGallery w:val="Page Numbers (Bottom of Page)"/>
        <w:docPartUnique/>
      </w:docPartObj>
    </w:sdtPr>
    <w:sdtEndPr>
      <w:rPr>
        <w:noProof/>
      </w:rPr>
    </w:sdtEndPr>
    <w:sdtContent>
      <w:bookmarkStart w:id="0" w:name="_GoBack" w:displacedByCustomXml="prev"/>
      <w:bookmarkEnd w:id="0" w:displacedByCustomXml="prev"/>
      <w:p w14:paraId="4046DE47" w14:textId="5D212BCF" w:rsidR="00501498" w:rsidRDefault="0050149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92497D3" w14:textId="77777777" w:rsidR="00501498" w:rsidRDefault="005014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5ECB6" w14:textId="77777777" w:rsidR="00501498" w:rsidRDefault="00501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2C74A" w14:textId="77777777" w:rsidR="00501498" w:rsidRDefault="00501498" w:rsidP="00501498">
      <w:r>
        <w:separator/>
      </w:r>
    </w:p>
  </w:footnote>
  <w:footnote w:type="continuationSeparator" w:id="0">
    <w:p w14:paraId="585AF575" w14:textId="77777777" w:rsidR="00501498" w:rsidRDefault="00501498" w:rsidP="00501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DDBF8" w14:textId="77777777" w:rsidR="00501498" w:rsidRDefault="00501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7B6D7" w14:textId="77777777" w:rsidR="00501498" w:rsidRDefault="005014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05C0E" w14:textId="77777777" w:rsidR="00501498" w:rsidRDefault="00501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060E5"/>
    <w:multiLevelType w:val="hybridMultilevel"/>
    <w:tmpl w:val="D3D29D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C90ED8"/>
    <w:multiLevelType w:val="hybridMultilevel"/>
    <w:tmpl w:val="5D3E84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3700EA4"/>
    <w:multiLevelType w:val="hybridMultilevel"/>
    <w:tmpl w:val="B01254A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49D3440"/>
    <w:multiLevelType w:val="hybridMultilevel"/>
    <w:tmpl w:val="C4E6678A"/>
    <w:lvl w:ilvl="0" w:tplc="0809000F">
      <w:start w:val="1"/>
      <w:numFmt w:val="decimal"/>
      <w:lvlText w:val="%1."/>
      <w:lvlJc w:val="left"/>
      <w:pPr>
        <w:ind w:left="720" w:hanging="360"/>
      </w:pPr>
      <w:rPr>
        <w:rFonts w:hint="default"/>
      </w:rPr>
    </w:lvl>
    <w:lvl w:ilvl="1" w:tplc="754EA0F2">
      <w:start w:val="1"/>
      <w:numFmt w:val="lowerLetter"/>
      <w:lvlText w:val="%2."/>
      <w:lvlJc w:val="left"/>
      <w:pPr>
        <w:ind w:left="1440" w:hanging="360"/>
      </w:pPr>
      <w:rPr>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025587"/>
    <w:multiLevelType w:val="hybridMultilevel"/>
    <w:tmpl w:val="B596B34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7FEB2F8F"/>
    <w:multiLevelType w:val="hybridMultilevel"/>
    <w:tmpl w:val="757A2528"/>
    <w:lvl w:ilvl="0" w:tplc="08090001">
      <w:start w:val="1"/>
      <w:numFmt w:val="bullet"/>
      <w:lvlText w:val=""/>
      <w:lvlJc w:val="left"/>
      <w:pPr>
        <w:ind w:left="720" w:hanging="360"/>
      </w:pPr>
      <w:rPr>
        <w:rFonts w:ascii="Symbol" w:hAnsi="Symbol" w:cs="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BC2"/>
    <w:rsid w:val="00042BA2"/>
    <w:rsid w:val="00043347"/>
    <w:rsid w:val="000450F0"/>
    <w:rsid w:val="000B46A8"/>
    <w:rsid w:val="000D6BFD"/>
    <w:rsid w:val="000E7441"/>
    <w:rsid w:val="000E7EE5"/>
    <w:rsid w:val="00162539"/>
    <w:rsid w:val="00185D45"/>
    <w:rsid w:val="001A72D9"/>
    <w:rsid w:val="001B5F11"/>
    <w:rsid w:val="00203A6B"/>
    <w:rsid w:val="002063A9"/>
    <w:rsid w:val="00212F71"/>
    <w:rsid w:val="00224EB9"/>
    <w:rsid w:val="00225529"/>
    <w:rsid w:val="00231679"/>
    <w:rsid w:val="00232A4C"/>
    <w:rsid w:val="00266BED"/>
    <w:rsid w:val="00287FE2"/>
    <w:rsid w:val="002A19CD"/>
    <w:rsid w:val="002E0F4C"/>
    <w:rsid w:val="00306AD9"/>
    <w:rsid w:val="003270BF"/>
    <w:rsid w:val="00340C39"/>
    <w:rsid w:val="003639CF"/>
    <w:rsid w:val="00376C4F"/>
    <w:rsid w:val="00390D16"/>
    <w:rsid w:val="003A0494"/>
    <w:rsid w:val="003E02B1"/>
    <w:rsid w:val="00404AD6"/>
    <w:rsid w:val="00411536"/>
    <w:rsid w:val="004355AB"/>
    <w:rsid w:val="00446A26"/>
    <w:rsid w:val="00461F42"/>
    <w:rsid w:val="004861E1"/>
    <w:rsid w:val="0049438F"/>
    <w:rsid w:val="004A1864"/>
    <w:rsid w:val="00501498"/>
    <w:rsid w:val="00521402"/>
    <w:rsid w:val="0054163A"/>
    <w:rsid w:val="00553046"/>
    <w:rsid w:val="005531F1"/>
    <w:rsid w:val="005D28A9"/>
    <w:rsid w:val="005E40C7"/>
    <w:rsid w:val="006229E6"/>
    <w:rsid w:val="00651559"/>
    <w:rsid w:val="0066191B"/>
    <w:rsid w:val="00673656"/>
    <w:rsid w:val="006A09CC"/>
    <w:rsid w:val="006A6DF4"/>
    <w:rsid w:val="006C529C"/>
    <w:rsid w:val="006E6C05"/>
    <w:rsid w:val="006F576A"/>
    <w:rsid w:val="006F7B35"/>
    <w:rsid w:val="007361DF"/>
    <w:rsid w:val="007507BD"/>
    <w:rsid w:val="007546A9"/>
    <w:rsid w:val="00770FAB"/>
    <w:rsid w:val="007A1DD8"/>
    <w:rsid w:val="007B5630"/>
    <w:rsid w:val="007C5A96"/>
    <w:rsid w:val="007F727A"/>
    <w:rsid w:val="00800BB4"/>
    <w:rsid w:val="00801D5E"/>
    <w:rsid w:val="008147CB"/>
    <w:rsid w:val="008338F5"/>
    <w:rsid w:val="008716CD"/>
    <w:rsid w:val="0089176D"/>
    <w:rsid w:val="008B06B2"/>
    <w:rsid w:val="008F248B"/>
    <w:rsid w:val="0090328B"/>
    <w:rsid w:val="009222DE"/>
    <w:rsid w:val="00933924"/>
    <w:rsid w:val="00934072"/>
    <w:rsid w:val="00952608"/>
    <w:rsid w:val="00955A32"/>
    <w:rsid w:val="009654B0"/>
    <w:rsid w:val="009907BC"/>
    <w:rsid w:val="009A2543"/>
    <w:rsid w:val="009A7615"/>
    <w:rsid w:val="009B472E"/>
    <w:rsid w:val="009B7F3E"/>
    <w:rsid w:val="009C5713"/>
    <w:rsid w:val="00A372F6"/>
    <w:rsid w:val="00A46194"/>
    <w:rsid w:val="00A53EF5"/>
    <w:rsid w:val="00A66BED"/>
    <w:rsid w:val="00A74175"/>
    <w:rsid w:val="00A86665"/>
    <w:rsid w:val="00AF6976"/>
    <w:rsid w:val="00B03E76"/>
    <w:rsid w:val="00B722F5"/>
    <w:rsid w:val="00B752FF"/>
    <w:rsid w:val="00BC2B53"/>
    <w:rsid w:val="00BC33CD"/>
    <w:rsid w:val="00C247F3"/>
    <w:rsid w:val="00C51B65"/>
    <w:rsid w:val="00C67CF1"/>
    <w:rsid w:val="00CC2B4C"/>
    <w:rsid w:val="00D07BF1"/>
    <w:rsid w:val="00D32017"/>
    <w:rsid w:val="00D41FB8"/>
    <w:rsid w:val="00D65FE1"/>
    <w:rsid w:val="00D75C3F"/>
    <w:rsid w:val="00DA3DEC"/>
    <w:rsid w:val="00DB095C"/>
    <w:rsid w:val="00DF2D66"/>
    <w:rsid w:val="00DF71C0"/>
    <w:rsid w:val="00E0521A"/>
    <w:rsid w:val="00E21849"/>
    <w:rsid w:val="00E85FF9"/>
    <w:rsid w:val="00E87412"/>
    <w:rsid w:val="00E93F1A"/>
    <w:rsid w:val="00EA2BB4"/>
    <w:rsid w:val="00ED5D13"/>
    <w:rsid w:val="00EE2FAC"/>
    <w:rsid w:val="00F23DB7"/>
    <w:rsid w:val="00F256D0"/>
    <w:rsid w:val="00F51BC2"/>
    <w:rsid w:val="00F76293"/>
    <w:rsid w:val="00F93311"/>
    <w:rsid w:val="00FA2EFF"/>
    <w:rsid w:val="00FB0636"/>
    <w:rsid w:val="00FC3B29"/>
    <w:rsid w:val="00FC5BD3"/>
    <w:rsid w:val="00FF30BF"/>
    <w:rsid w:val="00FF4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D96E0"/>
  <w15:docId w15:val="{BF2B7BBF-139D-49F1-8ABF-869C8FE78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BC2"/>
    <w:pPr>
      <w:ind w:left="720"/>
      <w:contextualSpacing/>
    </w:pPr>
  </w:style>
  <w:style w:type="character" w:styleId="Hyperlink">
    <w:name w:val="Hyperlink"/>
    <w:basedOn w:val="DefaultParagraphFont"/>
    <w:uiPriority w:val="99"/>
    <w:unhideWhenUsed/>
    <w:rsid w:val="00CC2B4C"/>
    <w:rPr>
      <w:color w:val="0563C1" w:themeColor="hyperlink"/>
      <w:u w:val="single"/>
    </w:rPr>
  </w:style>
  <w:style w:type="character" w:customStyle="1" w:styleId="UnresolvedMention1">
    <w:name w:val="Unresolved Mention1"/>
    <w:basedOn w:val="DefaultParagraphFont"/>
    <w:uiPriority w:val="99"/>
    <w:semiHidden/>
    <w:unhideWhenUsed/>
    <w:rsid w:val="00CC2B4C"/>
    <w:rPr>
      <w:color w:val="605E5C"/>
      <w:shd w:val="clear" w:color="auto" w:fill="E1DFDD"/>
    </w:rPr>
  </w:style>
  <w:style w:type="paragraph" w:styleId="BalloonText">
    <w:name w:val="Balloon Text"/>
    <w:basedOn w:val="Normal"/>
    <w:link w:val="BalloonTextChar"/>
    <w:uiPriority w:val="99"/>
    <w:semiHidden/>
    <w:unhideWhenUsed/>
    <w:rsid w:val="00A53E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EF5"/>
    <w:rPr>
      <w:rFonts w:ascii="Segoe UI" w:hAnsi="Segoe UI" w:cs="Segoe UI"/>
      <w:sz w:val="18"/>
      <w:szCs w:val="18"/>
    </w:rPr>
  </w:style>
  <w:style w:type="character" w:customStyle="1" w:styleId="UnresolvedMention2">
    <w:name w:val="Unresolved Mention2"/>
    <w:basedOn w:val="DefaultParagraphFont"/>
    <w:uiPriority w:val="99"/>
    <w:semiHidden/>
    <w:unhideWhenUsed/>
    <w:rsid w:val="00390D16"/>
    <w:rPr>
      <w:color w:val="605E5C"/>
      <w:shd w:val="clear" w:color="auto" w:fill="E1DFDD"/>
    </w:rPr>
  </w:style>
  <w:style w:type="character" w:styleId="CommentReference">
    <w:name w:val="annotation reference"/>
    <w:basedOn w:val="DefaultParagraphFont"/>
    <w:uiPriority w:val="99"/>
    <w:semiHidden/>
    <w:unhideWhenUsed/>
    <w:rsid w:val="00232A4C"/>
    <w:rPr>
      <w:sz w:val="16"/>
      <w:szCs w:val="16"/>
    </w:rPr>
  </w:style>
  <w:style w:type="paragraph" w:styleId="CommentText">
    <w:name w:val="annotation text"/>
    <w:basedOn w:val="Normal"/>
    <w:link w:val="CommentTextChar"/>
    <w:uiPriority w:val="99"/>
    <w:semiHidden/>
    <w:unhideWhenUsed/>
    <w:rsid w:val="00232A4C"/>
    <w:rPr>
      <w:sz w:val="20"/>
      <w:szCs w:val="20"/>
    </w:rPr>
  </w:style>
  <w:style w:type="character" w:customStyle="1" w:styleId="CommentTextChar">
    <w:name w:val="Comment Text Char"/>
    <w:basedOn w:val="DefaultParagraphFont"/>
    <w:link w:val="CommentText"/>
    <w:uiPriority w:val="99"/>
    <w:semiHidden/>
    <w:rsid w:val="00232A4C"/>
    <w:rPr>
      <w:sz w:val="20"/>
      <w:szCs w:val="20"/>
    </w:rPr>
  </w:style>
  <w:style w:type="paragraph" w:styleId="CommentSubject">
    <w:name w:val="annotation subject"/>
    <w:basedOn w:val="CommentText"/>
    <w:next w:val="CommentText"/>
    <w:link w:val="CommentSubjectChar"/>
    <w:uiPriority w:val="99"/>
    <w:semiHidden/>
    <w:unhideWhenUsed/>
    <w:rsid w:val="00232A4C"/>
    <w:rPr>
      <w:b/>
      <w:bCs/>
    </w:rPr>
  </w:style>
  <w:style w:type="character" w:customStyle="1" w:styleId="CommentSubjectChar">
    <w:name w:val="Comment Subject Char"/>
    <w:basedOn w:val="CommentTextChar"/>
    <w:link w:val="CommentSubject"/>
    <w:uiPriority w:val="99"/>
    <w:semiHidden/>
    <w:rsid w:val="00232A4C"/>
    <w:rPr>
      <w:b/>
      <w:bCs/>
      <w:sz w:val="20"/>
      <w:szCs w:val="20"/>
    </w:rPr>
  </w:style>
  <w:style w:type="character" w:customStyle="1" w:styleId="apple-converted-space">
    <w:name w:val="apple-converted-space"/>
    <w:basedOn w:val="DefaultParagraphFont"/>
    <w:rsid w:val="00F76293"/>
  </w:style>
  <w:style w:type="paragraph" w:styleId="Header">
    <w:name w:val="header"/>
    <w:basedOn w:val="Normal"/>
    <w:link w:val="HeaderChar"/>
    <w:uiPriority w:val="99"/>
    <w:unhideWhenUsed/>
    <w:rsid w:val="00501498"/>
    <w:pPr>
      <w:tabs>
        <w:tab w:val="center" w:pos="4513"/>
        <w:tab w:val="right" w:pos="9026"/>
      </w:tabs>
    </w:pPr>
  </w:style>
  <w:style w:type="character" w:customStyle="1" w:styleId="HeaderChar">
    <w:name w:val="Header Char"/>
    <w:basedOn w:val="DefaultParagraphFont"/>
    <w:link w:val="Header"/>
    <w:uiPriority w:val="99"/>
    <w:rsid w:val="00501498"/>
  </w:style>
  <w:style w:type="paragraph" w:styleId="Footer">
    <w:name w:val="footer"/>
    <w:basedOn w:val="Normal"/>
    <w:link w:val="FooterChar"/>
    <w:uiPriority w:val="99"/>
    <w:unhideWhenUsed/>
    <w:rsid w:val="00501498"/>
    <w:pPr>
      <w:tabs>
        <w:tab w:val="center" w:pos="4513"/>
        <w:tab w:val="right" w:pos="9026"/>
      </w:tabs>
    </w:pPr>
  </w:style>
  <w:style w:type="character" w:customStyle="1" w:styleId="FooterChar">
    <w:name w:val="Footer Char"/>
    <w:basedOn w:val="DefaultParagraphFont"/>
    <w:link w:val="Footer"/>
    <w:uiPriority w:val="99"/>
    <w:rsid w:val="00501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796000">
      <w:bodyDiv w:val="1"/>
      <w:marLeft w:val="0"/>
      <w:marRight w:val="0"/>
      <w:marTop w:val="0"/>
      <w:marBottom w:val="0"/>
      <w:divBdr>
        <w:top w:val="none" w:sz="0" w:space="0" w:color="auto"/>
        <w:left w:val="none" w:sz="0" w:space="0" w:color="auto"/>
        <w:bottom w:val="none" w:sz="0" w:space="0" w:color="auto"/>
        <w:right w:val="none" w:sz="0" w:space="0" w:color="auto"/>
      </w:divBdr>
    </w:div>
    <w:div w:id="2090151967">
      <w:bodyDiv w:val="1"/>
      <w:marLeft w:val="0"/>
      <w:marRight w:val="0"/>
      <w:marTop w:val="0"/>
      <w:marBottom w:val="0"/>
      <w:divBdr>
        <w:top w:val="none" w:sz="0" w:space="0" w:color="auto"/>
        <w:left w:val="none" w:sz="0" w:space="0" w:color="auto"/>
        <w:bottom w:val="none" w:sz="0" w:space="0" w:color="auto"/>
        <w:right w:val="none" w:sz="0" w:space="0" w:color="auto"/>
      </w:divBdr>
    </w:div>
    <w:div w:id="211801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ickie@gcu.ac.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dickie@gcu.ac.u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gcu.ac.uk/graduateschool/theresearchstudenthandbook/" TargetMode="External"/><Relationship Id="rId4" Type="http://schemas.openxmlformats.org/officeDocument/2006/relationships/webSettings" Target="webSettings.xml"/><Relationship Id="rId9" Type="http://schemas.openxmlformats.org/officeDocument/2006/relationships/hyperlink" Target="https://www.gcu.ac.uk/graduateschool/postgraduatestudy/regulationsandguidelin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GCU</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Gray, Lyle</dc:creator>
  <cp:lastModifiedBy>Donaldson, Cam</cp:lastModifiedBy>
  <cp:revision>2</cp:revision>
  <cp:lastPrinted>2020-03-17T11:40:00Z</cp:lastPrinted>
  <dcterms:created xsi:type="dcterms:W3CDTF">2020-03-18T08:50:00Z</dcterms:created>
  <dcterms:modified xsi:type="dcterms:W3CDTF">2020-03-18T08:50:00Z</dcterms:modified>
</cp:coreProperties>
</file>