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1BC" w:rsidRPr="003C5898" w:rsidRDefault="00C021BC" w:rsidP="00C021BC">
      <w:pPr>
        <w:spacing w:line="240" w:lineRule="auto"/>
        <w:jc w:val="both"/>
        <w:rPr>
          <w:rFonts w:cstheme="minorHAnsi"/>
          <w:b/>
        </w:rPr>
      </w:pPr>
      <w:bookmarkStart w:id="0" w:name="_GoBack"/>
      <w:bookmarkEnd w:id="0"/>
      <w:r w:rsidRPr="003C5898">
        <w:rPr>
          <w:rFonts w:cstheme="minorHAnsi"/>
          <w:b/>
        </w:rPr>
        <w:t>Research students based at Glasgow Caledonian University in London</w:t>
      </w:r>
    </w:p>
    <w:p w:rsidR="00880314" w:rsidRDefault="00880314" w:rsidP="00C021BC">
      <w:r>
        <w:t xml:space="preserve">The </w:t>
      </w:r>
      <w:r w:rsidRPr="00880314">
        <w:t>GCU Health, Safety and Wellbein</w:t>
      </w:r>
      <w:r>
        <w:t xml:space="preserve">g Committee recently approved a proposal to reopen </w:t>
      </w:r>
      <w:r w:rsidR="00C021BC">
        <w:t>the second floor of the London C</w:t>
      </w:r>
      <w:r>
        <w:t>ampus as pre-bookable workspace, to a limited number of students.</w:t>
      </w:r>
    </w:p>
    <w:p w:rsidR="00C021BC" w:rsidRDefault="00880314" w:rsidP="00C021BC">
      <w:r>
        <w:t>Following this decision, t</w:t>
      </w:r>
      <w:r w:rsidR="00C021BC">
        <w:t>he Library has now reopened to be used as pre-bookable workspace fo</w:t>
      </w:r>
      <w:r>
        <w:t>r our PGT and PGR students in 2x</w:t>
      </w:r>
      <w:r w:rsidR="00C021BC">
        <w:t xml:space="preserve"> daily 3</w:t>
      </w:r>
      <w:r>
        <w:t xml:space="preserve"> </w:t>
      </w:r>
      <w:r w:rsidR="00C021BC">
        <w:t>h</w:t>
      </w:r>
      <w:r>
        <w:t>ou</w:t>
      </w:r>
      <w:r w:rsidR="00C021BC">
        <w:t xml:space="preserve">r sittings: </w:t>
      </w:r>
      <w:r w:rsidR="00C021BC" w:rsidRPr="00880314">
        <w:rPr>
          <w:i/>
        </w:rPr>
        <w:t>10:00 – 13:00</w:t>
      </w:r>
      <w:r w:rsidR="00C021BC">
        <w:t xml:space="preserve"> &amp; </w:t>
      </w:r>
      <w:r w:rsidR="00C021BC" w:rsidRPr="00880314">
        <w:rPr>
          <w:i/>
        </w:rPr>
        <w:t>14:00 – 17:00</w:t>
      </w:r>
      <w:r w:rsidR="00C021BC">
        <w:t xml:space="preserve"> (allowing for an hour in between for an increased and more intensive cleaning schedule between sittings).</w:t>
      </w:r>
    </w:p>
    <w:p w:rsidR="00C021BC" w:rsidRDefault="00C021BC" w:rsidP="00C021BC">
      <w:r>
        <w:t xml:space="preserve">Research students are welcome to take advantage of the campus for private study, but must still </w:t>
      </w:r>
      <w:r>
        <w:rPr>
          <w:b/>
          <w:bCs/>
        </w:rPr>
        <w:t>book a space via the online form below.</w:t>
      </w:r>
    </w:p>
    <w:p w:rsidR="00C021BC" w:rsidRDefault="00C021BC" w:rsidP="00C021BC">
      <w:r>
        <w:t>For our research students we will automatically allocate their usual PhD desk in the releva</w:t>
      </w:r>
      <w:r w:rsidR="00880314">
        <w:t>nt PhD office, unless the office has reached capacity, allowing</w:t>
      </w:r>
      <w:r>
        <w:t xml:space="preserve"> a safe and socially distanced working environment – in which case we will allocate a place in the Library or in another PhD office.</w:t>
      </w:r>
      <w:r w:rsidRPr="003C5898">
        <w:t xml:space="preserve"> This </w:t>
      </w:r>
      <w:r>
        <w:t xml:space="preserve">service </w:t>
      </w:r>
      <w:r w:rsidRPr="003C5898">
        <w:t>is already available and is bookable 7 days in advance.</w:t>
      </w:r>
    </w:p>
    <w:p w:rsidR="00C021BC" w:rsidRPr="003C5898" w:rsidRDefault="00C021BC" w:rsidP="00C021BC">
      <w:r w:rsidRPr="003C5898">
        <w:t>Please see below for links to book study space at the GCU London campus:</w:t>
      </w:r>
    </w:p>
    <w:p w:rsidR="00C021BC" w:rsidRPr="003C5898" w:rsidRDefault="00C021BC" w:rsidP="00C021BC">
      <w:r w:rsidRPr="003C5898">
        <w:t>·         </w:t>
      </w:r>
      <w:hyperlink r:id="rId5" w:history="1">
        <w:r w:rsidRPr="003C5898">
          <w:rPr>
            <w:rStyle w:val="Hyperlink"/>
          </w:rPr>
          <w:t>Desk with PC</w:t>
        </w:r>
      </w:hyperlink>
    </w:p>
    <w:p w:rsidR="00C021BC" w:rsidRPr="003C5898" w:rsidRDefault="00C021BC" w:rsidP="00C021BC">
      <w:r w:rsidRPr="003C5898">
        <w:t>·         </w:t>
      </w:r>
      <w:hyperlink r:id="rId6" w:history="1">
        <w:r w:rsidRPr="003C5898">
          <w:rPr>
            <w:rStyle w:val="Hyperlink"/>
          </w:rPr>
          <w:t>Desk without PC</w:t>
        </w:r>
      </w:hyperlink>
    </w:p>
    <w:p w:rsidR="00C021BC" w:rsidRDefault="00C021BC" w:rsidP="00C021BC">
      <w:r>
        <w:t xml:space="preserve">Access to campus is carefully controlled and monitored, with relatively small numbers of students and staff on campus at any one time. </w:t>
      </w:r>
      <w:r>
        <w:rPr>
          <w:b/>
          <w:bCs/>
        </w:rPr>
        <w:t>Research students must also complete a</w:t>
      </w:r>
      <w:r w:rsidR="00880314">
        <w:rPr>
          <w:b/>
          <w:bCs/>
        </w:rPr>
        <w:t xml:space="preserve"> self-assessment</w:t>
      </w:r>
      <w:r>
        <w:rPr>
          <w:b/>
          <w:bCs/>
        </w:rPr>
        <w:t xml:space="preserve"> health questionnaire prior to </w:t>
      </w:r>
      <w:r w:rsidR="00FB368C">
        <w:rPr>
          <w:b/>
          <w:bCs/>
        </w:rPr>
        <w:t xml:space="preserve">returning to campus in order to assess their physical health and </w:t>
      </w:r>
      <w:proofErr w:type="spellStart"/>
      <w:r w:rsidR="00FB368C">
        <w:rPr>
          <w:b/>
          <w:bCs/>
        </w:rPr>
        <w:t>Covid</w:t>
      </w:r>
      <w:proofErr w:type="spellEnd"/>
      <w:r w:rsidR="00FB368C">
        <w:rPr>
          <w:b/>
          <w:bCs/>
        </w:rPr>
        <w:t xml:space="preserve"> vulnerability. The outcome should inform your decision about working on campus at this time.  </w:t>
      </w:r>
    </w:p>
    <w:p w:rsidR="00C021BC" w:rsidRDefault="00C021BC" w:rsidP="00C021BC">
      <w:r>
        <w:rPr>
          <w:lang w:val="en-US"/>
        </w:rPr>
        <w:t>To make your university experience as safe as possible there are a few guidelines we all have to follow when on campus.</w:t>
      </w:r>
      <w:r>
        <w:t xml:space="preserve"> There will be staff on hand every day as well.</w:t>
      </w:r>
    </w:p>
    <w:p w:rsidR="00C021BC" w:rsidRDefault="00C021BC" w:rsidP="00C021BC">
      <w:pPr>
        <w:pStyle w:val="ListParagraph"/>
        <w:numPr>
          <w:ilvl w:val="0"/>
          <w:numId w:val="1"/>
        </w:numPr>
        <w:spacing w:after="0" w:line="240" w:lineRule="auto"/>
        <w:contextualSpacing w:val="0"/>
      </w:pPr>
      <w:r>
        <w:t>Please wash your hands regularly.</w:t>
      </w:r>
    </w:p>
    <w:p w:rsidR="00C021BC" w:rsidRDefault="00C021BC" w:rsidP="00C021BC">
      <w:pPr>
        <w:pStyle w:val="ListParagraph"/>
        <w:numPr>
          <w:ilvl w:val="0"/>
          <w:numId w:val="1"/>
        </w:numPr>
        <w:spacing w:after="0" w:line="240" w:lineRule="auto"/>
        <w:contextualSpacing w:val="0"/>
      </w:pPr>
      <w:r>
        <w:t>Use hand sanitizer – we have plenty on campus!</w:t>
      </w:r>
    </w:p>
    <w:p w:rsidR="00C021BC" w:rsidRDefault="00C021BC" w:rsidP="00C021BC">
      <w:pPr>
        <w:pStyle w:val="ListParagraph"/>
        <w:numPr>
          <w:ilvl w:val="0"/>
          <w:numId w:val="1"/>
        </w:numPr>
        <w:spacing w:after="0" w:line="240" w:lineRule="auto"/>
        <w:contextualSpacing w:val="0"/>
      </w:pPr>
      <w:r>
        <w:t>Keep your distance – staying physically separated reduces the risk of transmission.</w:t>
      </w:r>
    </w:p>
    <w:p w:rsidR="00C021BC" w:rsidRDefault="00C021BC" w:rsidP="00C021BC">
      <w:pPr>
        <w:pStyle w:val="ListParagraph"/>
        <w:numPr>
          <w:ilvl w:val="0"/>
          <w:numId w:val="1"/>
        </w:numPr>
        <w:spacing w:after="0" w:line="240" w:lineRule="auto"/>
        <w:contextualSpacing w:val="0"/>
      </w:pPr>
      <w:r>
        <w:t>Please wear a face covering when in buildings – You are expected to wear a face covering at all times, except while eating and drinking or if you have a medical reason not to. You can use your own face coverings, but we also have supplies of disposable coverings should you forget yours!</w:t>
      </w:r>
    </w:p>
    <w:p w:rsidR="00C021BC" w:rsidRDefault="00C021BC" w:rsidP="00C021BC">
      <w:pPr>
        <w:pStyle w:val="ListParagraph"/>
        <w:numPr>
          <w:ilvl w:val="0"/>
          <w:numId w:val="1"/>
        </w:numPr>
        <w:spacing w:after="0" w:line="240" w:lineRule="auto"/>
        <w:contextualSpacing w:val="0"/>
      </w:pPr>
      <w:r>
        <w:t>Please keep to one-way systems in buildings – you’ll notice that these are clearly marked.</w:t>
      </w:r>
    </w:p>
    <w:p w:rsidR="00C021BC" w:rsidRDefault="00C021BC" w:rsidP="00C021BC">
      <w:pPr>
        <w:pStyle w:val="ListParagraph"/>
        <w:numPr>
          <w:ilvl w:val="0"/>
          <w:numId w:val="1"/>
        </w:numPr>
        <w:spacing w:after="0" w:line="240" w:lineRule="auto"/>
        <w:contextualSpacing w:val="0"/>
      </w:pPr>
      <w:r>
        <w:t>Please be respectful of others when moving around campus.</w:t>
      </w:r>
    </w:p>
    <w:p w:rsidR="00C021BC" w:rsidRDefault="00C021BC" w:rsidP="00C021BC">
      <w:pPr>
        <w:pStyle w:val="ListParagraph"/>
        <w:numPr>
          <w:ilvl w:val="0"/>
          <w:numId w:val="1"/>
        </w:numPr>
        <w:spacing w:after="0" w:line="240" w:lineRule="auto"/>
        <w:contextualSpacing w:val="0"/>
      </w:pPr>
      <w:r>
        <w:t>Observe restricted use of lifts and modifications to toilet and kitchen facilities.</w:t>
      </w:r>
    </w:p>
    <w:p w:rsidR="00C021BC" w:rsidRDefault="00C021BC" w:rsidP="00C021BC"/>
    <w:p w:rsidR="00C021BC" w:rsidRDefault="00C021BC" w:rsidP="00C021BC">
      <w:r>
        <w:t>We are of course working in a rapidly changing environment.  If arrangements for our return to campus change, we will of keep you updated over the coming weeks and months. The health, safety and wellbeing of our campus community continues to be our highest priority and we will continue carefully to follow all public health and related guidelines from the UK Government and Public Health England.</w:t>
      </w:r>
    </w:p>
    <w:p w:rsidR="00964435" w:rsidRDefault="00C021BC">
      <w:r>
        <w:t xml:space="preserve">For more information contact the GCU London Research Administrator, </w:t>
      </w:r>
      <w:proofErr w:type="spellStart"/>
      <w:r>
        <w:t>Dr.</w:t>
      </w:r>
      <w:proofErr w:type="spellEnd"/>
      <w:r>
        <w:t xml:space="preserve"> Eleanor Jones: </w:t>
      </w:r>
      <w:hyperlink r:id="rId7" w:history="1">
        <w:r w:rsidRPr="00EF5216">
          <w:rPr>
            <w:rStyle w:val="Hyperlink"/>
          </w:rPr>
          <w:t>Eleanor.jones@gcu.ac.uk</w:t>
        </w:r>
      </w:hyperlink>
      <w:r>
        <w:t xml:space="preserve"> </w:t>
      </w:r>
    </w:p>
    <w:sectPr w:rsidR="00964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93F38"/>
    <w:multiLevelType w:val="hybridMultilevel"/>
    <w:tmpl w:val="A9DE450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1BC"/>
    <w:rsid w:val="00880314"/>
    <w:rsid w:val="00964435"/>
    <w:rsid w:val="009A5973"/>
    <w:rsid w:val="00BE76B6"/>
    <w:rsid w:val="00C021BC"/>
    <w:rsid w:val="00FB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FAEF8-7A41-4737-BA96-6C21B0DB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1BC"/>
    <w:pPr>
      <w:ind w:left="720"/>
      <w:contextualSpacing/>
    </w:pPr>
  </w:style>
  <w:style w:type="character" w:styleId="Hyperlink">
    <w:name w:val="Hyperlink"/>
    <w:basedOn w:val="DefaultParagraphFont"/>
    <w:uiPriority w:val="99"/>
    <w:unhideWhenUsed/>
    <w:rsid w:val="00C021BC"/>
    <w:rPr>
      <w:color w:val="0000FF"/>
      <w:u w:val="single"/>
    </w:rPr>
  </w:style>
  <w:style w:type="character" w:styleId="FollowedHyperlink">
    <w:name w:val="FollowedHyperlink"/>
    <w:basedOn w:val="DefaultParagraphFont"/>
    <w:uiPriority w:val="99"/>
    <w:semiHidden/>
    <w:unhideWhenUsed/>
    <w:rsid w:val="00C02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eanor.jones@gcu.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l.libcal.com/reserve/withoutpc" TargetMode="External"/><Relationship Id="rId5" Type="http://schemas.openxmlformats.org/officeDocument/2006/relationships/hyperlink" Target="https://safl.libcal.com/reserve/withp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Hutcheson, Katie</dc:creator>
  <cp:keywords/>
  <dc:description/>
  <cp:lastModifiedBy>Hutcheson, Katie</cp:lastModifiedBy>
  <cp:revision>2</cp:revision>
  <dcterms:created xsi:type="dcterms:W3CDTF">2020-10-09T12:02:00Z</dcterms:created>
  <dcterms:modified xsi:type="dcterms:W3CDTF">2020-10-09T12:02:00Z</dcterms:modified>
</cp:coreProperties>
</file>