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7CAFF" w14:textId="77777777" w:rsidR="000A6B5E" w:rsidRDefault="00FC601B" w:rsidP="000E0962">
      <w:pPr>
        <w:pStyle w:val="Heading1"/>
      </w:pPr>
      <w:r>
        <w:t>Student Enquiries,</w:t>
      </w:r>
      <w:r>
        <w:rPr>
          <w:spacing w:val="2"/>
        </w:rPr>
        <w:t xml:space="preserve"> </w:t>
      </w:r>
      <w:r>
        <w:t>Advice and Events</w:t>
      </w:r>
      <w:r>
        <w:rPr>
          <w:spacing w:val="1"/>
        </w:rPr>
        <w:t xml:space="preserve"> </w:t>
      </w:r>
      <w:r>
        <w:rPr>
          <w:spacing w:val="-2"/>
        </w:rPr>
        <w:t>Department</w:t>
      </w:r>
      <w:r>
        <w:rPr>
          <w:spacing w:val="2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Standards</w:t>
      </w:r>
    </w:p>
    <w:p w14:paraId="052360F2" w14:textId="77777777" w:rsidR="000A6B5E" w:rsidRDefault="000A6B5E">
      <w:pPr>
        <w:spacing w:before="2"/>
        <w:rPr>
          <w:rFonts w:ascii="Arial" w:eastAsia="Arial" w:hAnsi="Arial" w:cs="Arial"/>
          <w:sz w:val="16"/>
          <w:szCs w:val="16"/>
        </w:rPr>
      </w:pPr>
    </w:p>
    <w:tbl>
      <w:tblPr>
        <w:tblW w:w="15481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2"/>
        <w:gridCol w:w="5069"/>
        <w:gridCol w:w="888"/>
        <w:gridCol w:w="2268"/>
        <w:gridCol w:w="1998"/>
        <w:gridCol w:w="2536"/>
      </w:tblGrid>
      <w:tr w:rsidR="000A6B5E" w14:paraId="60D83E69" w14:textId="77777777" w:rsidTr="008B0762">
        <w:trPr>
          <w:cantSplit/>
          <w:trHeight w:hRule="exact" w:val="504"/>
          <w:tblHeader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AE241" w14:textId="77777777" w:rsidR="000A6B5E" w:rsidRDefault="00FC601B" w:rsidP="008B07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Service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6B640" w14:textId="77777777" w:rsidR="000A6B5E" w:rsidRDefault="00FC601B" w:rsidP="008B07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Measure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A7889" w14:textId="77777777" w:rsidR="000A6B5E" w:rsidRDefault="00FC601B" w:rsidP="008B07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rPr>
                <w:spacing w:val="-2"/>
              </w:rPr>
              <w:t>Target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EFDF5" w14:textId="77777777" w:rsidR="000A6B5E" w:rsidRDefault="00FC601B" w:rsidP="008B07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Result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15FD8" w14:textId="77777777" w:rsidR="000A6B5E" w:rsidRDefault="00FC601B" w:rsidP="008B07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Method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6B205" w14:textId="77777777" w:rsidR="000A6B5E" w:rsidRDefault="00FC601B" w:rsidP="008B0762">
            <w:pPr>
              <w:pStyle w:val="Heading2"/>
              <w:jc w:val="center"/>
              <w:rPr>
                <w:rFonts w:eastAsia="Arial" w:hAnsi="Arial" w:cs="Arial"/>
              </w:rPr>
            </w:pPr>
            <w:r>
              <w:t>Comments</w:t>
            </w:r>
          </w:p>
        </w:tc>
      </w:tr>
      <w:tr w:rsidR="000A6B5E" w14:paraId="29EE5C00" w14:textId="77777777" w:rsidTr="008B0762">
        <w:trPr>
          <w:trHeight w:hRule="exact" w:val="1682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F1EC1" w14:textId="77777777" w:rsidR="000A6B5E" w:rsidRDefault="00FC601B">
            <w:pPr>
              <w:pStyle w:val="TableParagraph"/>
              <w:spacing w:before="114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Email enquiries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  <w:spacing w:val="28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Campus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Life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Desk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BBF70" w14:textId="77777777" w:rsidR="000A6B5E" w:rsidRDefault="00FC601B">
            <w:pPr>
              <w:pStyle w:val="TableParagraph"/>
              <w:spacing w:before="116"/>
              <w:ind w:left="102" w:right="30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initial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sent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to:</w:t>
            </w:r>
            <w:r>
              <w:rPr>
                <w:rFonts w:ascii="Arial"/>
                <w:spacing w:val="-1"/>
              </w:rPr>
              <w:t xml:space="preserve"> </w:t>
            </w:r>
            <w:hyperlink r:id="rId7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studentsupport@gcu.ac.uk</w:t>
              </w:r>
              <w:r>
                <w:rPr>
                  <w:rFonts w:ascii="Arial"/>
                  <w:color w:val="0000FF"/>
                  <w:spacing w:val="4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2"/>
              </w:rPr>
              <w:t>working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  <w:spacing w:val="-2"/>
              </w:rPr>
              <w:t>days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BDFAF" w14:textId="77777777" w:rsidR="000A6B5E" w:rsidRDefault="00FC601B">
            <w:pPr>
              <w:pStyle w:val="TableParagraph"/>
              <w:spacing w:before="116"/>
              <w:ind w:left="2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3F06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2F7BAC29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64A30B57" w14:textId="77777777" w:rsidR="001C2630" w:rsidRDefault="001C2630" w:rsidP="00875E36">
            <w:pPr>
              <w:pStyle w:val="TableParagraph"/>
              <w:tabs>
                <w:tab w:val="right" w:pos="208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368878C9" w14:textId="7C443160" w:rsidR="00312D27" w:rsidRDefault="00312D27" w:rsidP="00875E36">
            <w:pPr>
              <w:pStyle w:val="TableParagraph"/>
              <w:tabs>
                <w:tab w:val="right" w:pos="2080"/>
              </w:tabs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2024</w:t>
            </w:r>
            <w:r>
              <w:rPr>
                <w:rFonts w:ascii="Arial" w:eastAsia="Arial" w:hAnsi="Arial" w:cs="Arial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E9355" w14:textId="77777777" w:rsidR="000A6B5E" w:rsidRDefault="00FC601B">
            <w:pPr>
              <w:pStyle w:val="TableParagraph"/>
              <w:spacing w:before="116"/>
              <w:ind w:left="102" w:right="45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6F553" w14:textId="77777777" w:rsidR="000A6B5E" w:rsidRDefault="000A6B5E"/>
        </w:tc>
      </w:tr>
      <w:tr w:rsidR="00312D27" w14:paraId="52C32AAD" w14:textId="77777777" w:rsidTr="008B0762">
        <w:trPr>
          <w:trHeight w:hRule="exact" w:val="1274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A4AB2" w14:textId="3CDE0FD1" w:rsidR="00312D27" w:rsidRDefault="00312D27">
            <w:pPr>
              <w:pStyle w:val="TableParagraph"/>
              <w:spacing w:before="116"/>
              <w:ind w:left="102" w:right="244"/>
              <w:rPr>
                <w:rFonts w:ascii="Arial"/>
                <w:b/>
                <w:spacing w:val="-2"/>
              </w:rPr>
            </w:pPr>
            <w:r>
              <w:rPr>
                <w:rFonts w:ascii="Arial" w:hAnsi="Arial" w:cs="Arial"/>
                <w:b/>
              </w:rPr>
              <w:t>Emails to the Fit to Sit Mailbox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066B4" w14:textId="3C1100F9" w:rsidR="00312D27" w:rsidRDefault="00312D27" w:rsidP="008B0762">
            <w:pPr>
              <w:pStyle w:val="TableParagraph"/>
              <w:spacing w:before="116"/>
              <w:ind w:left="102" w:right="303"/>
              <w:rPr>
                <w:rFonts w:ascii="Arial"/>
              </w:rPr>
            </w:pPr>
            <w:r>
              <w:rPr>
                <w:rFonts w:ascii="Arial" w:hAnsi="Arial" w:cs="Arial"/>
              </w:rPr>
              <w:t xml:space="preserve">We will </w:t>
            </w:r>
            <w:r w:rsidRPr="00312D27">
              <w:rPr>
                <w:rFonts w:ascii="Arial"/>
                <w:spacing w:val="-2"/>
              </w:rPr>
              <w:t>supply</w:t>
            </w:r>
            <w:r>
              <w:rPr>
                <w:rFonts w:ascii="Arial" w:hAnsi="Arial" w:cs="Arial"/>
              </w:rPr>
              <w:t xml:space="preserve"> an initial </w:t>
            </w:r>
            <w:r w:rsidRPr="00F1692C">
              <w:rPr>
                <w:rFonts w:ascii="Arial" w:hAnsi="Arial" w:cs="Arial"/>
              </w:rPr>
              <w:t xml:space="preserve">response to emails sent to: </w:t>
            </w:r>
            <w:hyperlink r:id="rId8" w:history="1">
              <w:r w:rsidRPr="00775BB2">
                <w:rPr>
                  <w:rStyle w:val="Hyperlink"/>
                  <w:rFonts w:ascii="Arial" w:hAnsi="Arial" w:cs="Arial"/>
                </w:rPr>
                <w:t>fittosit@gcu.ac.uk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F1692C">
              <w:rPr>
                <w:rFonts w:ascii="Arial" w:hAnsi="Arial" w:cs="Arial"/>
              </w:rPr>
              <w:t>within</w:t>
            </w:r>
            <w:r>
              <w:rPr>
                <w:rFonts w:ascii="Arial" w:hAnsi="Arial" w:cs="Arial"/>
              </w:rPr>
              <w:t xml:space="preserve"> 3 working days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0F1A4" w14:textId="2AF72779" w:rsidR="00312D27" w:rsidRDefault="00312D27" w:rsidP="00312D27">
            <w:pPr>
              <w:pStyle w:val="TableParagraph"/>
              <w:spacing w:before="116"/>
              <w:ind w:left="217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2E9C9" w14:textId="699965D9" w:rsidR="00312D27" w:rsidRDefault="00312D27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April 2024</w:t>
            </w:r>
            <w:r>
              <w:rPr>
                <w:rFonts w:ascii="Arial"/>
                <w:spacing w:val="-1"/>
              </w:rPr>
              <w:tab/>
              <w:t>95%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F8941" w14:textId="40DB00BB" w:rsidR="00312D27" w:rsidRDefault="00312D27">
            <w:pPr>
              <w:pStyle w:val="TableParagraph"/>
              <w:spacing w:before="119"/>
              <w:ind w:left="101" w:right="455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Sample 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15628" w14:textId="77777777" w:rsidR="00312D27" w:rsidRDefault="00312D27"/>
        </w:tc>
      </w:tr>
      <w:tr w:rsidR="000A6B5E" w14:paraId="6BB1879B" w14:textId="77777777" w:rsidTr="008B0762">
        <w:trPr>
          <w:trHeight w:hRule="exact" w:val="1570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1640" w14:textId="77777777" w:rsidR="000A6B5E" w:rsidRDefault="00FC601B">
            <w:pPr>
              <w:pStyle w:val="TableParagraph"/>
              <w:spacing w:before="116"/>
              <w:ind w:left="102" w:right="85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Student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Funding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Applications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814C" w14:textId="77777777" w:rsidR="000A6B5E" w:rsidRDefault="00FC601B">
            <w:pPr>
              <w:pStyle w:val="TableParagraph"/>
              <w:spacing w:before="119"/>
              <w:ind w:left="133" w:right="3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applying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179A" w14:textId="77777777" w:rsidR="000A6B5E" w:rsidRDefault="00FC601B">
            <w:pPr>
              <w:pStyle w:val="TableParagraph"/>
              <w:spacing w:before="119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A445D" w14:textId="77777777" w:rsidR="000A6B5E" w:rsidRPr="001C2630" w:rsidRDefault="00FC601B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Feb</w:t>
            </w:r>
            <w:r w:rsidRPr="001C263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98%</w:t>
            </w:r>
          </w:p>
          <w:p w14:paraId="193D8053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 w:rsidRPr="001C263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99%</w:t>
            </w:r>
          </w:p>
          <w:p w14:paraId="4B5A24D0" w14:textId="77777777" w:rsidR="001C2630" w:rsidRDefault="001C2630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6770B024" w14:textId="46F7A24F" w:rsidR="00312D27" w:rsidRDefault="00312D27" w:rsidP="00875E36">
            <w:pPr>
              <w:pStyle w:val="TableParagraph"/>
              <w:tabs>
                <w:tab w:val="right" w:pos="208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2024</w:t>
            </w:r>
            <w:r>
              <w:rPr>
                <w:rFonts w:ascii="Arial" w:eastAsia="Arial" w:hAnsi="Arial" w:cs="Arial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338F" w14:textId="77777777" w:rsidR="000A6B5E" w:rsidRDefault="00FC601B">
            <w:pPr>
              <w:pStyle w:val="TableParagraph"/>
              <w:spacing w:before="119"/>
              <w:ind w:left="133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F706" w14:textId="77777777" w:rsidR="000A6B5E" w:rsidRDefault="000A6B5E"/>
        </w:tc>
      </w:tr>
      <w:tr w:rsidR="000A6B5E" w14:paraId="6D26E7D4" w14:textId="77777777" w:rsidTr="008B0762">
        <w:trPr>
          <w:trHeight w:hRule="exact" w:val="1550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C2AC4" w14:textId="77777777" w:rsidR="000A6B5E" w:rsidRDefault="00FC601B">
            <w:pPr>
              <w:pStyle w:val="TableParagraph"/>
              <w:spacing w:before="116"/>
              <w:ind w:left="102" w:right="9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Digital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Inclusion</w:t>
            </w:r>
            <w:r>
              <w:rPr>
                <w:rFonts w:ascii="Arial"/>
                <w:b/>
                <w:spacing w:val="30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Applications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5295" w14:textId="77777777" w:rsidR="000A6B5E" w:rsidRDefault="00FC601B">
            <w:pPr>
              <w:pStyle w:val="TableParagraph"/>
              <w:spacing w:before="119"/>
              <w:ind w:left="133" w:right="3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closing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deadline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9EC81" w14:textId="77777777" w:rsidR="000A6B5E" w:rsidRDefault="00FC601B">
            <w:pPr>
              <w:pStyle w:val="TableParagraph"/>
              <w:spacing w:before="119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2EA8E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531D0D52" w14:textId="77777777" w:rsidR="000A6B5E" w:rsidRDefault="00FC601B" w:rsidP="00875E36">
            <w:pPr>
              <w:pStyle w:val="TableParagraph"/>
              <w:tabs>
                <w:tab w:val="right" w:pos="2080"/>
              </w:tabs>
              <w:spacing w:before="119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3294A5A5" w14:textId="77777777" w:rsidR="001C2630" w:rsidRDefault="001C2630" w:rsidP="00875E36">
            <w:pPr>
              <w:pStyle w:val="TableParagraph"/>
              <w:tabs>
                <w:tab w:val="right" w:pos="2080"/>
              </w:tabs>
              <w:spacing w:before="119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96%</w:t>
            </w:r>
          </w:p>
          <w:p w14:paraId="1C94E46C" w14:textId="1F13F59D" w:rsidR="00312D27" w:rsidRDefault="00312D27" w:rsidP="00875E36">
            <w:pPr>
              <w:pStyle w:val="TableParagraph"/>
              <w:tabs>
                <w:tab w:val="right" w:pos="208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2024</w:t>
            </w:r>
            <w:r>
              <w:rPr>
                <w:rFonts w:ascii="Arial" w:eastAsia="Arial" w:hAnsi="Arial" w:cs="Arial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BD0B7" w14:textId="77777777" w:rsidR="000A6B5E" w:rsidRDefault="00FC601B">
            <w:pPr>
              <w:pStyle w:val="TableParagraph"/>
              <w:spacing w:before="119"/>
              <w:ind w:left="133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2A8EA" w14:textId="77777777" w:rsidR="000A6B5E" w:rsidRDefault="000A6B5E"/>
        </w:tc>
      </w:tr>
      <w:tr w:rsidR="008B0762" w14:paraId="58254A7E" w14:textId="77777777" w:rsidTr="008B0762">
        <w:trPr>
          <w:trHeight w:hRule="exact" w:val="1629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1E7B0" w14:textId="594D4B50" w:rsidR="008B0762" w:rsidRDefault="008B0762" w:rsidP="008B0762">
            <w:pPr>
              <w:pStyle w:val="TableParagraph"/>
              <w:spacing w:before="114"/>
              <w:ind w:left="102" w:right="868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lastRenderedPageBreak/>
              <w:t>Scholarship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Applications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23496" w14:textId="054F26C4" w:rsidR="008B0762" w:rsidRDefault="008B0762" w:rsidP="008B0762">
            <w:pPr>
              <w:pStyle w:val="TableParagraph"/>
              <w:spacing w:before="116"/>
              <w:ind w:left="133" w:right="32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Users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a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closing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deadline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3CAC" w14:textId="488ED37E" w:rsidR="008B0762" w:rsidRDefault="008B0762" w:rsidP="008B0762">
            <w:pPr>
              <w:pStyle w:val="TableParagraph"/>
              <w:spacing w:before="116"/>
              <w:ind w:left="23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45BA5" w14:textId="77777777" w:rsidR="008B0762" w:rsidRDefault="008B0762" w:rsidP="008B0762">
            <w:pPr>
              <w:pStyle w:val="TableParagraph"/>
              <w:tabs>
                <w:tab w:val="right" w:pos="2080"/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014C9EBD" w14:textId="77777777" w:rsidR="008B0762" w:rsidRDefault="008B0762" w:rsidP="008B0762">
            <w:pPr>
              <w:pStyle w:val="TableParagraph"/>
              <w:tabs>
                <w:tab w:val="right" w:pos="2080"/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73726B4F" w14:textId="77777777" w:rsidR="008B0762" w:rsidRDefault="008B0762" w:rsidP="008B0762">
            <w:pPr>
              <w:pStyle w:val="TableParagraph"/>
              <w:tabs>
                <w:tab w:val="right" w:pos="2080"/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2E6C9F0D" w14:textId="078BADD0" w:rsidR="008B0762" w:rsidRDefault="008B0762" w:rsidP="008B0762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/>
                <w:spacing w:val="-1"/>
              </w:rPr>
            </w:pPr>
            <w:r>
              <w:rPr>
                <w:rFonts w:ascii="Arial" w:eastAsia="Arial" w:hAnsi="Arial" w:cs="Arial"/>
              </w:rPr>
              <w:t>April 2024</w:t>
            </w:r>
            <w:r>
              <w:rPr>
                <w:rFonts w:ascii="Arial" w:eastAsia="Arial" w:hAnsi="Arial" w:cs="Arial"/>
              </w:rPr>
              <w:tab/>
              <w:t>95%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E8646" w14:textId="1497CA2D" w:rsidR="008B0762" w:rsidRDefault="008B0762" w:rsidP="008B0762">
            <w:pPr>
              <w:pStyle w:val="TableParagraph"/>
              <w:spacing w:before="116"/>
              <w:ind w:left="133" w:right="42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1E905" w14:textId="77777777" w:rsidR="008B0762" w:rsidRDefault="008B0762" w:rsidP="008B0762"/>
        </w:tc>
      </w:tr>
      <w:tr w:rsidR="008B0762" w14:paraId="34814C6B" w14:textId="77777777" w:rsidTr="008B0762">
        <w:trPr>
          <w:trHeight w:hRule="exact" w:val="1629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9AABB" w14:textId="77777777" w:rsidR="008B0762" w:rsidRDefault="008B0762" w:rsidP="008B0762">
            <w:pPr>
              <w:pStyle w:val="TableParagraph"/>
              <w:spacing w:before="114"/>
              <w:ind w:left="102" w:right="8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US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Federal Loan</w:t>
            </w:r>
            <w:r>
              <w:rPr>
                <w:rFonts w:ascii="Arial"/>
                <w:b/>
                <w:spacing w:val="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Applications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7D28D" w14:textId="77777777" w:rsidR="008B0762" w:rsidRDefault="008B0762" w:rsidP="008B0762">
            <w:pPr>
              <w:pStyle w:val="TableParagraph"/>
              <w:spacing w:before="116"/>
              <w:ind w:left="133" w:right="3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Users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receive</w:t>
            </w:r>
            <w:r>
              <w:rPr>
                <w:rFonts w:ascii="Arial"/>
              </w:rPr>
              <w:t xml:space="preserve"> a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3 </w:t>
            </w:r>
            <w:r>
              <w:rPr>
                <w:rFonts w:ascii="Arial"/>
                <w:spacing w:val="-1"/>
              </w:rPr>
              <w:t>weeks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applying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5468F" w14:textId="77777777" w:rsidR="008B0762" w:rsidRDefault="008B0762" w:rsidP="008B0762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0C5E6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78B4DC65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0942F965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4D7818B5" w14:textId="1B547E32" w:rsidR="008B0762" w:rsidRPr="001C2630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April 2024</w:t>
            </w:r>
            <w:r>
              <w:rPr>
                <w:rFonts w:ascii="Arial"/>
                <w:spacing w:val="-1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8C813" w14:textId="77777777" w:rsidR="008B0762" w:rsidRDefault="008B0762" w:rsidP="008B0762">
            <w:pPr>
              <w:pStyle w:val="TableParagraph"/>
              <w:spacing w:before="116"/>
              <w:ind w:left="133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03F18" w14:textId="77777777" w:rsidR="008B0762" w:rsidRDefault="008B0762" w:rsidP="008B0762"/>
        </w:tc>
      </w:tr>
      <w:tr w:rsidR="008B0762" w14:paraId="34B79193" w14:textId="77777777" w:rsidTr="008B0762">
        <w:trPr>
          <w:trHeight w:val="1528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D7066" w14:textId="77777777" w:rsidR="008B0762" w:rsidRDefault="008B0762" w:rsidP="008B0762">
            <w:pPr>
              <w:pStyle w:val="TableParagraph"/>
              <w:spacing w:before="114"/>
              <w:ind w:left="102" w:right="30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Emails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Funding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Team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DD67E" w14:textId="77777777" w:rsidR="008B0762" w:rsidRDefault="008B0762" w:rsidP="008B0762">
            <w:pPr>
              <w:pStyle w:val="TableParagraph"/>
              <w:spacing w:before="116"/>
              <w:ind w:left="102" w:right="14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We</w:t>
            </w:r>
            <w:r>
              <w:rPr>
                <w:rFonts w:ascii="Arial"/>
                <w:spacing w:val="-2"/>
              </w:rPr>
              <w:t xml:space="preserve"> 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initial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</w:rPr>
              <w:t xml:space="preserve"> to</w:t>
            </w:r>
            <w:r>
              <w:rPr>
                <w:rFonts w:ascii="Arial"/>
                <w:spacing w:val="-2"/>
              </w:rPr>
              <w:t xml:space="preserve"> emails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sent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to:</w:t>
            </w:r>
            <w:r>
              <w:rPr>
                <w:rFonts w:ascii="Arial"/>
                <w:spacing w:val="-3"/>
              </w:rPr>
              <w:t xml:space="preserve"> </w:t>
            </w:r>
            <w:hyperlink r:id="rId9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funding@gcu.ac.uk</w:t>
              </w:r>
            </w:hyperlink>
            <w:r>
              <w:rPr>
                <w:rFonts w:ascii="Arial"/>
                <w:spacing w:val="-1"/>
              </w:rPr>
              <w:t xml:space="preserve">; </w:t>
            </w:r>
            <w:hyperlink r:id="rId10"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scholarships@gcu.ac.uk</w:t>
              </w:r>
            </w:hyperlink>
            <w:r>
              <w:rPr>
                <w:rFonts w:ascii="Arial"/>
                <w:spacing w:val="-1"/>
              </w:rPr>
              <w:t>;</w:t>
            </w:r>
            <w:r>
              <w:rPr>
                <w:rFonts w:ascii="Arial"/>
              </w:rPr>
              <w:t xml:space="preserve"> </w:t>
            </w:r>
            <w:hyperlink r:id="rId11">
              <w:r>
                <w:rPr>
                  <w:rFonts w:ascii="Arial"/>
                  <w:color w:val="0000FF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usfederalloanadmin@gcu.ac.uk</w:t>
              </w:r>
            </w:hyperlink>
            <w:r>
              <w:rPr>
                <w:rFonts w:ascii="Arial"/>
                <w:color w:val="0000FF"/>
                <w:spacing w:val="-1"/>
                <w:u w:val="single" w:color="0000FF"/>
              </w:rPr>
              <w:t>;</w:t>
            </w:r>
            <w:r>
              <w:rPr>
                <w:rFonts w:ascii="Arial"/>
                <w:color w:val="0000FF"/>
              </w:rPr>
              <w:t xml:space="preserve"> </w:t>
            </w:r>
            <w:hyperlink r:id="rId12">
              <w:r>
                <w:rPr>
                  <w:rFonts w:ascii="Arial"/>
                  <w:color w:val="0000FF"/>
                </w:rPr>
                <w:t xml:space="preserve"> </w:t>
              </w:r>
              <w:r>
                <w:rPr>
                  <w:rFonts w:ascii="Arial"/>
                  <w:color w:val="0000FF"/>
                  <w:spacing w:val="-1"/>
                  <w:u w:val="single" w:color="0000FF"/>
                </w:rPr>
                <w:t>digitalinclusion@gcu.ac.uk</w:t>
              </w:r>
              <w:r>
                <w:rPr>
                  <w:rFonts w:ascii="Arial"/>
                  <w:color w:val="0000FF"/>
                  <w:u w:val="single" w:color="0000FF"/>
                </w:rPr>
                <w:t xml:space="preserve"> </w:t>
              </w:r>
              <w:r>
                <w:rPr>
                  <w:rFonts w:ascii="Arial"/>
                  <w:color w:val="0000FF"/>
                  <w:spacing w:val="3"/>
                  <w:u w:val="single" w:color="0000FF"/>
                </w:rPr>
                <w:t xml:space="preserve"> </w:t>
              </w:r>
            </w:hyperlink>
            <w:r>
              <w:rPr>
                <w:rFonts w:ascii="Arial"/>
                <w:spacing w:val="-1"/>
              </w:rPr>
              <w:t>within</w:t>
            </w:r>
            <w:r>
              <w:rPr>
                <w:rFonts w:ascii="Arial"/>
              </w:rPr>
              <w:t xml:space="preserve"> 5 </w:t>
            </w:r>
            <w:r>
              <w:rPr>
                <w:rFonts w:ascii="Arial"/>
                <w:spacing w:val="-2"/>
              </w:rPr>
              <w:t>working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days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A66A9" w14:textId="77777777" w:rsidR="008B0762" w:rsidRDefault="008B0762" w:rsidP="008B0762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95%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10E6D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97%</w:t>
            </w:r>
          </w:p>
          <w:p w14:paraId="69634BCE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98%</w:t>
            </w:r>
          </w:p>
          <w:p w14:paraId="45A0890B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99%</w:t>
            </w:r>
          </w:p>
          <w:p w14:paraId="2160005E" w14:textId="754E3DBD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2024</w:t>
            </w:r>
            <w:r>
              <w:rPr>
                <w:rFonts w:ascii="Arial" w:eastAsia="Arial" w:hAnsi="Arial" w:cs="Arial"/>
              </w:rPr>
              <w:tab/>
              <w:t>98%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AEA84" w14:textId="77777777" w:rsidR="008B0762" w:rsidRDefault="008B0762" w:rsidP="008B0762">
            <w:pPr>
              <w:pStyle w:val="TableParagraph"/>
              <w:spacing w:before="116"/>
              <w:ind w:left="133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B807" w14:textId="77777777" w:rsidR="008B0762" w:rsidRDefault="008B0762" w:rsidP="008B0762"/>
        </w:tc>
      </w:tr>
      <w:tr w:rsidR="008B0762" w14:paraId="5044E9EB" w14:textId="77777777" w:rsidTr="00D6769E">
        <w:trPr>
          <w:trHeight w:hRule="exact" w:val="2155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8949D" w14:textId="77777777" w:rsidR="008B0762" w:rsidRDefault="008B0762" w:rsidP="008B0762">
            <w:pPr>
              <w:pStyle w:val="TableParagraph"/>
              <w:spacing w:before="116"/>
              <w:ind w:left="102" w:right="257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Increase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awareness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2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the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Funding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Team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A0734" w14:textId="77777777" w:rsidR="008B0762" w:rsidRDefault="008B0762" w:rsidP="008B0762">
            <w:pPr>
              <w:pStyle w:val="TableParagraph"/>
              <w:spacing w:before="119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Monitor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user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stats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32A43" w14:textId="77777777" w:rsidR="008B0762" w:rsidRDefault="008B0762" w:rsidP="008B0762">
            <w:pPr>
              <w:pStyle w:val="TableParagraph"/>
              <w:spacing w:before="119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91F83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37%</w:t>
            </w:r>
          </w:p>
          <w:p w14:paraId="46BAAFE5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39%</w:t>
            </w:r>
          </w:p>
          <w:p w14:paraId="52DB7A6C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30%</w:t>
            </w:r>
          </w:p>
          <w:p w14:paraId="02FAACBA" w14:textId="1497FDFE" w:rsidR="008B0762" w:rsidRDefault="008B0762" w:rsidP="008B0762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bookmarkStart w:id="0" w:name="_GoBack"/>
            <w:bookmarkEnd w:id="0"/>
            <w:r w:rsidRPr="00D6769E">
              <w:rPr>
                <w:rFonts w:ascii="Arial" w:eastAsia="Arial" w:hAnsi="Arial" w:cs="Arial"/>
              </w:rPr>
              <w:t>April 2024</w:t>
            </w:r>
            <w:r w:rsidRPr="00D6769E">
              <w:rPr>
                <w:rFonts w:ascii="Arial" w:eastAsia="Arial" w:hAnsi="Arial" w:cs="Arial"/>
              </w:rPr>
              <w:tab/>
              <w:t>4%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10873" w14:textId="77777777" w:rsidR="008B0762" w:rsidRDefault="008B0762" w:rsidP="008B0762">
            <w:pPr>
              <w:pStyle w:val="TableParagraph"/>
              <w:spacing w:before="119"/>
              <w:ind w:left="133" w:right="12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Annual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application</w:t>
            </w:r>
            <w:r>
              <w:rPr>
                <w:rFonts w:ascii="Arial"/>
                <w:spacing w:val="23"/>
              </w:rPr>
              <w:t xml:space="preserve"> </w:t>
            </w:r>
            <w:r>
              <w:rPr>
                <w:rFonts w:ascii="Arial"/>
                <w:spacing w:val="-2"/>
              </w:rPr>
              <w:t>levels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7C41B" w14:textId="77777777" w:rsidR="008B0762" w:rsidRDefault="008B0762" w:rsidP="008B0762"/>
          <w:p w14:paraId="6457BEE3" w14:textId="77777777" w:rsidR="00D6769E" w:rsidRDefault="00D6769E" w:rsidP="008B0762"/>
          <w:p w14:paraId="438DA6E0" w14:textId="77777777" w:rsidR="00D6769E" w:rsidRDefault="00D6769E" w:rsidP="008B0762"/>
          <w:p w14:paraId="590348D9" w14:textId="77777777" w:rsidR="00D6769E" w:rsidRDefault="00D6769E" w:rsidP="008B0762"/>
          <w:p w14:paraId="396E1C6A" w14:textId="533E31ED" w:rsidR="00D6769E" w:rsidRDefault="00D6769E" w:rsidP="00D6769E">
            <w:pPr>
              <w:pStyle w:val="TableParagraph"/>
              <w:tabs>
                <w:tab w:val="right" w:pos="2110"/>
              </w:tabs>
              <w:spacing w:before="119"/>
              <w:ind w:left="102"/>
            </w:pPr>
            <w:r w:rsidRPr="00D6769E">
              <w:rPr>
                <w:rFonts w:ascii="Arial"/>
                <w:spacing w:val="-1"/>
              </w:rPr>
              <w:t>2024: 25% decrease in funds received from the Scottish Government</w:t>
            </w:r>
          </w:p>
        </w:tc>
      </w:tr>
      <w:tr w:rsidR="008B0762" w14:paraId="43C936A1" w14:textId="77777777" w:rsidTr="008B0762">
        <w:trPr>
          <w:trHeight w:hRule="exact" w:val="1554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CD49" w14:textId="77777777" w:rsidR="008B0762" w:rsidRDefault="008B0762" w:rsidP="008B0762">
            <w:pPr>
              <w:pStyle w:val="TableParagraph"/>
              <w:spacing w:before="1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Global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Buddies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65F75" w14:textId="77777777" w:rsidR="008B0762" w:rsidRDefault="008B0762" w:rsidP="008B0762">
            <w:pPr>
              <w:pStyle w:val="TableParagraph"/>
              <w:spacing w:before="116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Feedback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positive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8E1BF" w14:textId="77777777" w:rsidR="008B0762" w:rsidRDefault="008B0762" w:rsidP="008B0762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90%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938D8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1A36BC38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2A6E8AA1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40DF6CA9" w14:textId="3BD58423" w:rsidR="008B0762" w:rsidRDefault="008B0762" w:rsidP="008B0762">
            <w:pPr>
              <w:pStyle w:val="TableParagraph"/>
              <w:tabs>
                <w:tab w:val="right" w:pos="2110"/>
              </w:tabs>
              <w:spacing w:before="119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2024</w:t>
            </w:r>
            <w:r>
              <w:rPr>
                <w:rFonts w:ascii="Arial" w:eastAsia="Arial" w:hAnsi="Arial" w:cs="Arial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871B3" w14:textId="77777777" w:rsidR="008B0762" w:rsidRDefault="008B0762" w:rsidP="008B0762">
            <w:pPr>
              <w:pStyle w:val="TableParagraph"/>
              <w:spacing w:before="116"/>
              <w:ind w:left="133" w:right="32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Annual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statistics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EC5DC" w14:textId="77777777" w:rsidR="008B0762" w:rsidRDefault="008B0762" w:rsidP="008B0762"/>
        </w:tc>
      </w:tr>
      <w:tr w:rsidR="008B0762" w14:paraId="5913DD56" w14:textId="77777777" w:rsidTr="008B0762">
        <w:trPr>
          <w:trHeight w:hRule="exact" w:val="5031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190B0" w14:textId="77777777" w:rsidR="008B0762" w:rsidRDefault="008B0762" w:rsidP="008B0762">
            <w:pPr>
              <w:pStyle w:val="TableParagraph"/>
              <w:spacing w:before="114"/>
              <w:ind w:left="102" w:righ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lastRenderedPageBreak/>
              <w:t>Increased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downloads</w:t>
            </w:r>
            <w:r>
              <w:rPr>
                <w:rFonts w:ascii="Arial"/>
                <w:b/>
                <w:spacing w:val="2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Induction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App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86D62" w14:textId="77777777" w:rsidR="008B0762" w:rsidRDefault="008B0762" w:rsidP="008B0762">
            <w:pPr>
              <w:pStyle w:val="TableParagraph"/>
              <w:spacing w:before="116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Monitor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downloads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app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8F9FA" w14:textId="77777777" w:rsidR="008B0762" w:rsidRDefault="008B0762" w:rsidP="008B0762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AE08F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19%</w:t>
            </w:r>
          </w:p>
          <w:p w14:paraId="185BFD5F" w14:textId="39BDF4FE" w:rsidR="008B0762" w:rsidRPr="00C90B5D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  <w:color w:val="FF0000"/>
                <w:spacing w:val="-1"/>
              </w:rPr>
              <w:t>-23%</w:t>
            </w:r>
            <w:r>
              <w:rPr>
                <w:rFonts w:ascii="Arial"/>
                <w:color w:val="FF0000"/>
                <w:spacing w:val="-1"/>
              </w:rPr>
              <w:br/>
            </w:r>
            <w:r>
              <w:rPr>
                <w:rFonts w:ascii="Arial"/>
                <w:color w:val="FF0000"/>
                <w:spacing w:val="-1"/>
              </w:rPr>
              <w:br/>
            </w:r>
            <w:r>
              <w:rPr>
                <w:rFonts w:ascii="Arial"/>
                <w:color w:val="FF0000"/>
                <w:spacing w:val="-1"/>
              </w:rPr>
              <w:br/>
            </w:r>
            <w:r>
              <w:rPr>
                <w:rFonts w:ascii="Arial"/>
                <w:color w:val="FF0000"/>
                <w:spacing w:val="-1"/>
              </w:rPr>
              <w:br/>
            </w:r>
            <w:r>
              <w:rPr>
                <w:rFonts w:ascii="Arial"/>
                <w:color w:val="FF0000"/>
                <w:spacing w:val="-1"/>
              </w:rPr>
              <w:br/>
            </w:r>
            <w:r>
              <w:rPr>
                <w:rFonts w:ascii="Arial"/>
                <w:color w:val="FF0000"/>
                <w:spacing w:val="-1"/>
              </w:rPr>
              <w:br/>
            </w:r>
          </w:p>
          <w:p w14:paraId="476C9994" w14:textId="77777777" w:rsidR="008B0762" w:rsidRPr="00C90B5D" w:rsidRDefault="008B0762" w:rsidP="008B0762">
            <w:pPr>
              <w:pStyle w:val="TableParagraph"/>
              <w:ind w:left="102" w:right="164"/>
              <w:rPr>
                <w:rFonts w:ascii="Arial"/>
                <w:spacing w:val="-1"/>
              </w:rPr>
            </w:pPr>
          </w:p>
          <w:p w14:paraId="04EEEAB5" w14:textId="3AE94314" w:rsidR="008B0762" w:rsidRDefault="008B0762" w:rsidP="008B0762">
            <w:pPr>
              <w:pStyle w:val="TableParagraph"/>
              <w:spacing w:before="116"/>
              <w:ind w:left="102" w:right="164"/>
              <w:rPr>
                <w:rFonts w:ascii="Arial" w:hAnsi="Arial" w:cs="Arial"/>
              </w:rPr>
            </w:pPr>
            <w:r w:rsidRPr="00C90B5D">
              <w:rPr>
                <w:rFonts w:ascii="Arial" w:hAnsi="Arial" w:cs="Arial"/>
              </w:rPr>
              <w:t>March 2023</w:t>
            </w:r>
            <w:r w:rsidRPr="00C90B5D">
              <w:rPr>
                <w:rFonts w:ascii="Arial" w:hAnsi="Arial" w:cs="Arial"/>
              </w:rPr>
              <w:tab/>
              <w:t>26%</w:t>
            </w:r>
            <w:r w:rsidRPr="00C90B5D">
              <w:rPr>
                <w:rFonts w:ascii="Arial" w:hAnsi="Arial" w:cs="Arial"/>
              </w:rPr>
              <w:br/>
            </w:r>
            <w:r w:rsidRPr="00C90B5D">
              <w:rPr>
                <w:rFonts w:ascii="Arial" w:hAnsi="Arial" w:cs="Arial"/>
              </w:rPr>
              <w:br/>
            </w:r>
            <w:r w:rsidRPr="00C90B5D">
              <w:rPr>
                <w:rFonts w:ascii="Arial" w:hAnsi="Arial" w:cs="Arial"/>
              </w:rPr>
              <w:br/>
            </w:r>
          </w:p>
          <w:p w14:paraId="21BF2B89" w14:textId="77777777" w:rsidR="008B0762" w:rsidRPr="00C90B5D" w:rsidRDefault="008B0762" w:rsidP="008B0762">
            <w:pPr>
              <w:pStyle w:val="TableParagraph"/>
              <w:spacing w:before="116"/>
              <w:ind w:left="102" w:right="164"/>
              <w:rPr>
                <w:rFonts w:ascii="Arial" w:hAnsi="Arial" w:cs="Arial"/>
              </w:rPr>
            </w:pPr>
          </w:p>
          <w:p w14:paraId="1C13F277" w14:textId="15C42D77" w:rsidR="008B0762" w:rsidRPr="001C2630" w:rsidRDefault="008B0762" w:rsidP="008B0762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2024</w:t>
            </w:r>
            <w:r>
              <w:rPr>
                <w:rFonts w:ascii="Arial" w:eastAsia="Arial" w:hAnsi="Arial" w:cs="Arial"/>
              </w:rPr>
              <w:tab/>
            </w:r>
            <w:r w:rsidRPr="00C90B5D">
              <w:rPr>
                <w:rFonts w:ascii="Arial" w:eastAsia="Arial" w:hAnsi="Arial" w:cs="Arial"/>
                <w:color w:val="FF0000"/>
              </w:rPr>
              <w:t>-1%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9879C" w14:textId="77777777" w:rsidR="008B0762" w:rsidRDefault="008B0762" w:rsidP="008B0762">
            <w:pPr>
              <w:pStyle w:val="TableParagraph"/>
              <w:spacing w:before="116"/>
              <w:ind w:left="102" w:right="1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Annual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App</w:t>
            </w:r>
            <w:r>
              <w:rPr>
                <w:rFonts w:ascii="Arial"/>
                <w:spacing w:val="19"/>
              </w:rPr>
              <w:t xml:space="preserve"> </w:t>
            </w:r>
            <w:r>
              <w:rPr>
                <w:rFonts w:ascii="Arial"/>
                <w:spacing w:val="-1"/>
              </w:rPr>
              <w:t>downloads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45758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/>
                <w:spacing w:val="-1"/>
              </w:rPr>
            </w:pPr>
          </w:p>
          <w:p w14:paraId="79F7A57B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2022: Decrease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expected,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downloads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previous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year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2"/>
              </w:rPr>
              <w:t>were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extremely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high </w:t>
            </w:r>
            <w:r>
              <w:rPr>
                <w:rFonts w:ascii="Arial"/>
                <w:spacing w:val="-1"/>
              </w:rPr>
              <w:t>due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  <w:spacing w:val="-1"/>
              </w:rPr>
              <w:t>full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online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delivery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result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COVID-19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pandemic</w:t>
            </w:r>
          </w:p>
          <w:p w14:paraId="2C9449B5" w14:textId="77777777" w:rsidR="008B0762" w:rsidRDefault="008B0762" w:rsidP="008B0762">
            <w:pPr>
              <w:pStyle w:val="TableParagraph"/>
              <w:ind w:left="102" w:right="164"/>
              <w:rPr>
                <w:rFonts w:ascii="Arial"/>
                <w:spacing w:val="-1"/>
              </w:rPr>
            </w:pPr>
          </w:p>
          <w:p w14:paraId="7BE95759" w14:textId="77777777" w:rsidR="008B0762" w:rsidRDefault="008B0762" w:rsidP="008B0762">
            <w:pPr>
              <w:pStyle w:val="TableParagraph"/>
              <w:spacing w:before="116"/>
              <w:ind w:left="102" w:right="164"/>
              <w:rPr>
                <w:rFonts w:ascii="Arial" w:hAnsi="Arial" w:cs="Arial"/>
              </w:rPr>
            </w:pPr>
            <w:r>
              <w:rPr>
                <w:rFonts w:ascii="Arial"/>
                <w:spacing w:val="-1"/>
              </w:rPr>
              <w:t xml:space="preserve">2023: </w:t>
            </w:r>
            <w:r>
              <w:rPr>
                <w:rFonts w:ascii="Arial" w:hAnsi="Arial" w:cs="Arial"/>
              </w:rPr>
              <w:t>Increase expected, due to increased volume of PGT students</w:t>
            </w:r>
          </w:p>
          <w:p w14:paraId="51746E25" w14:textId="77777777" w:rsidR="008B0762" w:rsidRDefault="008B0762" w:rsidP="008B0762">
            <w:pPr>
              <w:pStyle w:val="TableParagraph"/>
              <w:spacing w:before="116"/>
              <w:ind w:left="102" w:right="164"/>
              <w:rPr>
                <w:rFonts w:ascii="Arial" w:eastAsia="Arial" w:hAnsi="Arial" w:cs="Arial"/>
              </w:rPr>
            </w:pPr>
          </w:p>
          <w:p w14:paraId="6888C848" w14:textId="77777777" w:rsidR="008B0762" w:rsidRDefault="008B0762" w:rsidP="008B0762">
            <w:pPr>
              <w:pStyle w:val="TableParagraph"/>
              <w:spacing w:before="116"/>
              <w:ind w:left="102" w:right="1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Decrease expected due to the launch of the Student App</w:t>
            </w:r>
          </w:p>
          <w:p w14:paraId="41A136CD" w14:textId="77777777" w:rsidR="008B0762" w:rsidRDefault="008B0762" w:rsidP="008B0762">
            <w:pPr>
              <w:pStyle w:val="TableParagraph"/>
              <w:spacing w:before="116"/>
              <w:ind w:left="102" w:right="164"/>
              <w:rPr>
                <w:rFonts w:ascii="Arial" w:eastAsia="Arial" w:hAnsi="Arial" w:cs="Arial"/>
              </w:rPr>
            </w:pPr>
          </w:p>
          <w:p w14:paraId="4FDC7F7E" w14:textId="62787158" w:rsidR="008B0762" w:rsidRDefault="008B0762" w:rsidP="008B0762">
            <w:pPr>
              <w:pStyle w:val="TableParagraph"/>
              <w:spacing w:before="116"/>
              <w:ind w:left="102" w:right="164"/>
              <w:rPr>
                <w:rFonts w:ascii="Arial" w:eastAsia="Arial" w:hAnsi="Arial" w:cs="Arial"/>
              </w:rPr>
            </w:pPr>
          </w:p>
        </w:tc>
      </w:tr>
      <w:tr w:rsidR="008B0762" w14:paraId="12E5AB42" w14:textId="77777777" w:rsidTr="008B0762">
        <w:trPr>
          <w:trHeight w:hRule="exact" w:val="1558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20E7" w14:textId="77777777" w:rsidR="008B0762" w:rsidRDefault="008B0762" w:rsidP="008B0762">
            <w:pPr>
              <w:pStyle w:val="TableParagraph"/>
              <w:spacing w:before="114"/>
              <w:ind w:left="102" w:right="21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Increased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engagement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Induction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3"/>
              </w:rPr>
              <w:t>App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E3701" w14:textId="77777777" w:rsidR="008B0762" w:rsidRDefault="008B0762" w:rsidP="008B0762">
            <w:pPr>
              <w:pStyle w:val="TableParagraph"/>
              <w:spacing w:before="116"/>
              <w:ind w:left="13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Monitor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engagement 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app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E938" w14:textId="77777777" w:rsidR="008B0762" w:rsidRDefault="008B0762" w:rsidP="008B0762">
            <w:pPr>
              <w:pStyle w:val="TableParagraph"/>
              <w:spacing w:before="116"/>
              <w:ind w:left="23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FEA9A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16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10%</w:t>
            </w:r>
          </w:p>
          <w:p w14:paraId="4927E6F1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36%</w:t>
            </w:r>
          </w:p>
          <w:p w14:paraId="1043B428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58%</w:t>
            </w:r>
          </w:p>
          <w:p w14:paraId="1AD392F4" w14:textId="1102F634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2024</w:t>
            </w:r>
            <w:r>
              <w:rPr>
                <w:rFonts w:ascii="Arial" w:eastAsia="Arial" w:hAnsi="Arial" w:cs="Arial"/>
              </w:rPr>
              <w:tab/>
              <w:t>48%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96798" w14:textId="77777777" w:rsidR="008B0762" w:rsidRDefault="008B0762" w:rsidP="008B0762">
            <w:pPr>
              <w:pStyle w:val="TableParagraph"/>
              <w:spacing w:before="116"/>
              <w:ind w:left="133" w:right="25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Annual</w:t>
            </w:r>
            <w:r>
              <w:rPr>
                <w:rFonts w:ascii="Arial"/>
                <w:spacing w:val="20"/>
              </w:rPr>
              <w:t xml:space="preserve"> </w:t>
            </w:r>
            <w:r>
              <w:rPr>
                <w:rFonts w:ascii="Arial"/>
                <w:spacing w:val="-1"/>
              </w:rPr>
              <w:t>guide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1"/>
              </w:rPr>
              <w:t>sessions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per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users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FA9B" w14:textId="77777777" w:rsidR="008B0762" w:rsidRDefault="008B0762" w:rsidP="008B0762"/>
        </w:tc>
      </w:tr>
      <w:tr w:rsidR="008B0762" w14:paraId="2976E57C" w14:textId="77777777" w:rsidTr="008B0762">
        <w:trPr>
          <w:trHeight w:hRule="exact" w:val="1566"/>
        </w:trPr>
        <w:tc>
          <w:tcPr>
            <w:tcW w:w="2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7B722" w14:textId="77777777" w:rsidR="008B0762" w:rsidRDefault="008B0762" w:rsidP="008B0762">
            <w:pPr>
              <w:pStyle w:val="TableParagraph"/>
              <w:spacing w:before="114"/>
              <w:ind w:left="102" w:right="316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Email enquiries to the Accommodation Support Mailbox</w:t>
            </w:r>
          </w:p>
        </w:tc>
        <w:tc>
          <w:tcPr>
            <w:tcW w:w="5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93C26" w14:textId="77777777" w:rsidR="008B0762" w:rsidRDefault="008B0762" w:rsidP="008B0762">
            <w:pPr>
              <w:pStyle w:val="TableParagraph"/>
              <w:spacing w:before="116"/>
              <w:ind w:left="1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supply an initial </w:t>
            </w:r>
            <w:r w:rsidRPr="00F1692C">
              <w:rPr>
                <w:rFonts w:ascii="Arial" w:hAnsi="Arial" w:cs="Arial"/>
              </w:rPr>
              <w:t xml:space="preserve">response to emails sent to: </w:t>
            </w:r>
            <w:hyperlink r:id="rId13" w:history="1">
              <w:r w:rsidRPr="00775BB2">
                <w:rPr>
                  <w:rStyle w:val="Hyperlink"/>
                  <w:rFonts w:ascii="Arial" w:hAnsi="Arial" w:cs="Arial"/>
                </w:rPr>
                <w:t>accommodation.support@gcu.ac.uk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F1692C">
              <w:rPr>
                <w:rFonts w:ascii="Arial" w:hAnsi="Arial" w:cs="Arial"/>
              </w:rPr>
              <w:t>within</w:t>
            </w:r>
            <w:r>
              <w:rPr>
                <w:rFonts w:ascii="Arial" w:hAnsi="Arial" w:cs="Arial"/>
              </w:rPr>
              <w:t xml:space="preserve"> 3 working days</w:t>
            </w:r>
          </w:p>
          <w:p w14:paraId="2B35671E" w14:textId="77777777" w:rsidR="008B0762" w:rsidRDefault="008B0762" w:rsidP="008B0762">
            <w:pPr>
              <w:pStyle w:val="TableParagraph"/>
              <w:spacing w:before="118"/>
              <w:ind w:left="133"/>
              <w:rPr>
                <w:rFonts w:ascii="Arial" w:eastAsia="Arial" w:hAnsi="Arial" w:cs="Arial"/>
              </w:rPr>
            </w:pP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1BBDF" w14:textId="77777777" w:rsidR="008B0762" w:rsidRDefault="008B0762" w:rsidP="008B0762">
            <w:pPr>
              <w:pStyle w:val="TableParagraph"/>
              <w:spacing w:before="116"/>
              <w:ind w:left="1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100%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128EA" w14:textId="77777777" w:rsidR="008B0762" w:rsidRDefault="008B0762" w:rsidP="008B0762">
            <w:pPr>
              <w:pStyle w:val="TableParagraph"/>
              <w:tabs>
                <w:tab w:val="left" w:pos="1551"/>
                <w:tab w:val="right" w:pos="2110"/>
              </w:tabs>
              <w:spacing w:before="116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Feb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2021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059B56C1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1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2022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0340CF6F" w14:textId="77777777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1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March 2023</w:t>
            </w:r>
            <w:r>
              <w:rPr>
                <w:rFonts w:ascii="Arial"/>
                <w:spacing w:val="-1"/>
              </w:rPr>
              <w:tab/>
              <w:t>100%</w:t>
            </w:r>
          </w:p>
          <w:p w14:paraId="335BD101" w14:textId="6486C213" w:rsidR="008B0762" w:rsidRDefault="008B0762" w:rsidP="008B0762">
            <w:pPr>
              <w:pStyle w:val="TableParagraph"/>
              <w:tabs>
                <w:tab w:val="right" w:pos="2110"/>
              </w:tabs>
              <w:spacing w:before="121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April 2024</w:t>
            </w:r>
            <w:r>
              <w:rPr>
                <w:rFonts w:ascii="Arial" w:eastAsia="Arial" w:hAnsi="Arial" w:cs="Arial"/>
              </w:rPr>
              <w:tab/>
              <w:t>100%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DD141" w14:textId="77777777" w:rsidR="008B0762" w:rsidRDefault="008B0762" w:rsidP="008B0762">
            <w:pPr>
              <w:pStyle w:val="TableParagraph"/>
              <w:spacing w:before="116"/>
              <w:ind w:left="132" w:right="42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Sample</w:t>
            </w:r>
            <w:r>
              <w:rPr>
                <w:rFonts w:ascii="Arial"/>
                <w:spacing w:val="22"/>
              </w:rPr>
              <w:t xml:space="preserve"> </w:t>
            </w:r>
            <w:r>
              <w:rPr>
                <w:rFonts w:ascii="Arial"/>
                <w:spacing w:val="-2"/>
              </w:rPr>
              <w:t>week</w:t>
            </w:r>
          </w:p>
        </w:tc>
        <w:tc>
          <w:tcPr>
            <w:tcW w:w="2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185CD" w14:textId="77777777" w:rsidR="008B0762" w:rsidRDefault="008B0762" w:rsidP="008B0762"/>
        </w:tc>
      </w:tr>
    </w:tbl>
    <w:p w14:paraId="514EA1FC" w14:textId="77777777" w:rsidR="000A6B5E" w:rsidRDefault="000A6B5E" w:rsidP="00FC601B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sectPr w:rsidR="000A6B5E" w:rsidSect="008B0762">
      <w:pgSz w:w="16840" w:h="11910" w:orient="landscape"/>
      <w:pgMar w:top="720" w:right="720" w:bottom="851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5E"/>
    <w:rsid w:val="000A6B5E"/>
    <w:rsid w:val="000E0962"/>
    <w:rsid w:val="001C2630"/>
    <w:rsid w:val="00312D27"/>
    <w:rsid w:val="00571C72"/>
    <w:rsid w:val="00875E36"/>
    <w:rsid w:val="008A5D24"/>
    <w:rsid w:val="008B0762"/>
    <w:rsid w:val="00C90B5D"/>
    <w:rsid w:val="00D6769E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78B7"/>
  <w15:docId w15:val="{ADE978C3-BBE3-46FF-B549-81F5C428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9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09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4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5E3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09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09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ttosit@gcu.ac.uk" TargetMode="External"/><Relationship Id="rId13" Type="http://schemas.openxmlformats.org/officeDocument/2006/relationships/hyperlink" Target="mailto:accommodation.support@gcu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tudentsupport@gcu.ac.uk" TargetMode="External"/><Relationship Id="rId12" Type="http://schemas.openxmlformats.org/officeDocument/2006/relationships/hyperlink" Target="mailto:digitalinclusion@gcu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sfederalloanadmin@gcu.ac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cholarships@gcu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funding@gcu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7D28D253B854E8C5B9A53B3009020" ma:contentTypeVersion="18" ma:contentTypeDescription="Create a new document." ma:contentTypeScope="" ma:versionID="7fb9fe50ee17f3cbed754dfbd75a7c4a">
  <xsd:schema xmlns:xsd="http://www.w3.org/2001/XMLSchema" xmlns:xs="http://www.w3.org/2001/XMLSchema" xmlns:p="http://schemas.microsoft.com/office/2006/metadata/properties" xmlns:ns3="e755cdac-0699-4e49-be1e-fbbf69968eb5" xmlns:ns4="0443cd97-db7f-4b7a-a309-0e5948dbd4ae" targetNamespace="http://schemas.microsoft.com/office/2006/metadata/properties" ma:root="true" ma:fieldsID="f946ec0ff9ea13e558dd2528b53f5223" ns3:_="" ns4:_="">
    <xsd:import namespace="e755cdac-0699-4e49-be1e-fbbf69968eb5"/>
    <xsd:import namespace="0443cd97-db7f-4b7a-a309-0e5948dbd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5cdac-0699-4e49-be1e-fbbf69968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3cd97-db7f-4b7a-a309-0e5948dbd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55cdac-0699-4e49-be1e-fbbf69968eb5" xsi:nil="true"/>
  </documentManagement>
</p:properties>
</file>

<file path=customXml/itemProps1.xml><?xml version="1.0" encoding="utf-8"?>
<ds:datastoreItem xmlns:ds="http://schemas.openxmlformats.org/officeDocument/2006/customXml" ds:itemID="{CF70D874-01D0-4D20-B4F3-C8E8057A1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55cdac-0699-4e49-be1e-fbbf69968eb5"/>
    <ds:schemaRef ds:uri="0443cd97-db7f-4b7a-a309-0e5948dbd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9DD6C-46E2-4FE6-8B5C-13CD814DB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49157-F192-4E52-B772-E45C82B5F655}">
  <ds:schemaRefs>
    <ds:schemaRef ds:uri="http://purl.org/dc/dcmitype/"/>
    <ds:schemaRef ds:uri="http://schemas.microsoft.com/office/2006/documentManagement/types"/>
    <ds:schemaRef ds:uri="http://www.w3.org/XML/1998/namespace"/>
    <ds:schemaRef ds:uri="e755cdac-0699-4e49-be1e-fbbf69968eb5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443cd97-db7f-4b7a-a309-0e5948dbd4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Student Enquiries Advice and Events Performance Standards</vt:lpstr>
    </vt:vector>
  </TitlesOfParts>
  <Company>Glasgow Caledonian University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Student Enquiries Advice and Events Performance Standards</dc:title>
  <dc:creator>MacInnes, Kirsty</dc:creator>
  <cp:lastModifiedBy>Cunningham, Susan</cp:lastModifiedBy>
  <cp:revision>4</cp:revision>
  <dcterms:created xsi:type="dcterms:W3CDTF">2024-05-23T09:16:00Z</dcterms:created>
  <dcterms:modified xsi:type="dcterms:W3CDTF">2024-05-29T08:58:00Z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LastSaved">
    <vt:filetime>2023-04-13T00:00:00Z</vt:filetime>
  </property>
  <property fmtid="{D5CDD505-2E9C-101B-9397-08002B2CF9AE}" pid="4" name="ContentTypeId">
    <vt:lpwstr>0x0101008F67D28D253B854E8C5B9A53B3009020</vt:lpwstr>
  </property>
</Properties>
</file>